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C5C32" w14:textId="33098145" w:rsidR="00004E6E" w:rsidRPr="00CB4F21" w:rsidRDefault="005D203F" w:rsidP="00420D84">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r w:rsidRPr="00CB4F21">
        <w:rPr>
          <w:rFonts w:cs="Arial"/>
          <w:b/>
          <w:bCs/>
          <w:sz w:val="20"/>
          <w:szCs w:val="20"/>
        </w:rPr>
        <w:t xml:space="preserve">Attachment </w:t>
      </w:r>
      <w:r w:rsidR="005F1EC7" w:rsidRPr="00CB4F21">
        <w:rPr>
          <w:rFonts w:cs="Arial"/>
          <w:b/>
          <w:bCs/>
          <w:sz w:val="20"/>
          <w:szCs w:val="20"/>
        </w:rPr>
        <w:t>A</w:t>
      </w:r>
      <w:r w:rsidR="00004E6E" w:rsidRPr="00CB4F21">
        <w:rPr>
          <w:rFonts w:cs="Arial"/>
          <w:b/>
          <w:bCs/>
          <w:sz w:val="20"/>
          <w:szCs w:val="20"/>
        </w:rPr>
        <w:t xml:space="preserve"> </w:t>
      </w:r>
    </w:p>
    <w:p w14:paraId="2B29C61A" w14:textId="77777777" w:rsidR="00004E6E" w:rsidRPr="00CB4F21" w:rsidRDefault="005D203F" w:rsidP="00004E6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r w:rsidRPr="00CB4F21">
        <w:rPr>
          <w:rFonts w:cs="Arial"/>
          <w:b/>
          <w:bCs/>
          <w:sz w:val="20"/>
          <w:szCs w:val="20"/>
        </w:rPr>
        <w:t xml:space="preserve">Bidder </w:t>
      </w:r>
      <w:r w:rsidR="00962E40" w:rsidRPr="00CB4F21">
        <w:rPr>
          <w:rFonts w:cs="Arial"/>
          <w:b/>
          <w:bCs/>
          <w:sz w:val="20"/>
          <w:szCs w:val="20"/>
        </w:rPr>
        <w:t>Questionnaire</w:t>
      </w:r>
      <w:r w:rsidR="00004E6E" w:rsidRPr="00CB4F21">
        <w:rPr>
          <w:rFonts w:cs="Arial"/>
          <w:b/>
          <w:bCs/>
          <w:sz w:val="20"/>
          <w:szCs w:val="20"/>
        </w:rPr>
        <w:t xml:space="preserve">                                                              </w:t>
      </w:r>
      <w:r w:rsidR="00004E6E" w:rsidRPr="00CB4F21">
        <w:rPr>
          <w:rFonts w:cs="Arial"/>
          <w:b/>
          <w:bCs/>
          <w:sz w:val="20"/>
          <w:szCs w:val="20"/>
        </w:rPr>
        <w:fldChar w:fldCharType="begin"/>
      </w:r>
      <w:r w:rsidR="00004E6E" w:rsidRPr="00CB4F21">
        <w:rPr>
          <w:rFonts w:cs="Arial"/>
          <w:b/>
          <w:bCs/>
          <w:sz w:val="20"/>
          <w:szCs w:val="20"/>
        </w:rPr>
        <w:instrText>tc "FORM B INTENT TO RESPOND TO RFP"</w:instrText>
      </w:r>
      <w:r w:rsidR="00004E6E" w:rsidRPr="00CB4F21">
        <w:rPr>
          <w:rFonts w:cs="Arial"/>
          <w:b/>
          <w:bCs/>
          <w:sz w:val="20"/>
          <w:szCs w:val="20"/>
        </w:rPr>
        <w:fldChar w:fldCharType="end"/>
      </w:r>
    </w:p>
    <w:p w14:paraId="7CA1A869" w14:textId="7F342B5E" w:rsidR="00420D84" w:rsidRPr="00CB4F21" w:rsidRDefault="00420D84" w:rsidP="00420D84">
      <w:pPr>
        <w:jc w:val="center"/>
        <w:rPr>
          <w:rFonts w:cs="Arial"/>
          <w:b/>
          <w:bCs/>
          <w:sz w:val="20"/>
          <w:szCs w:val="20"/>
        </w:rPr>
      </w:pPr>
      <w:r w:rsidRPr="00CB4F21">
        <w:rPr>
          <w:rFonts w:cs="Arial"/>
          <w:b/>
          <w:bCs/>
          <w:sz w:val="20"/>
          <w:szCs w:val="20"/>
        </w:rPr>
        <w:t xml:space="preserve">RFP </w:t>
      </w:r>
      <w:bookmarkStart w:id="0" w:name="_GoBack"/>
      <w:r w:rsidR="00B2242F">
        <w:rPr>
          <w:rFonts w:cs="Arial"/>
          <w:b/>
          <w:bCs/>
          <w:sz w:val="20"/>
          <w:szCs w:val="20"/>
        </w:rPr>
        <w:t>6102 Z1</w:t>
      </w:r>
      <w:bookmarkEnd w:id="0"/>
    </w:p>
    <w:p w14:paraId="60C6C399" w14:textId="77777777" w:rsidR="00420D84" w:rsidRPr="00CB4F21" w:rsidRDefault="00420D84" w:rsidP="00004E6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rFonts w:cs="Arial"/>
          <w:b/>
          <w:bCs/>
          <w:sz w:val="20"/>
          <w:szCs w:val="20"/>
        </w:rPr>
      </w:pPr>
    </w:p>
    <w:p w14:paraId="444A9D5F" w14:textId="77777777" w:rsidR="00004E6E" w:rsidRPr="00CB4F21" w:rsidRDefault="00004E6E" w:rsidP="00F0397D">
      <w:pPr>
        <w:ind w:left="-270"/>
        <w:jc w:val="left"/>
        <w:rPr>
          <w:rFonts w:cs="Arial"/>
          <w:b/>
          <w:bCs/>
          <w:sz w:val="20"/>
          <w:szCs w:val="20"/>
        </w:rPr>
      </w:pPr>
      <w:r w:rsidRPr="00CB4F21">
        <w:rPr>
          <w:rFonts w:cs="Arial"/>
          <w:b/>
          <w:bCs/>
          <w:sz w:val="20"/>
          <w:szCs w:val="20"/>
        </w:rPr>
        <w:t>Bidder Name: __________________________________________</w:t>
      </w:r>
      <w:r w:rsidR="00420D84" w:rsidRPr="00CB4F21">
        <w:rPr>
          <w:rFonts w:cs="Arial"/>
          <w:b/>
          <w:bCs/>
          <w:sz w:val="20"/>
          <w:szCs w:val="20"/>
        </w:rPr>
        <w:t>_________________________</w:t>
      </w:r>
      <w:r w:rsidRPr="00CB4F21">
        <w:rPr>
          <w:rFonts w:cs="Arial"/>
          <w:b/>
          <w:bCs/>
          <w:sz w:val="20"/>
          <w:szCs w:val="20"/>
        </w:rPr>
        <w:t>____</w:t>
      </w:r>
    </w:p>
    <w:p w14:paraId="7D8428B7" w14:textId="77777777" w:rsidR="00516171" w:rsidRPr="00CB4F21" w:rsidRDefault="00516171" w:rsidP="00516171">
      <w:pPr>
        <w:pStyle w:val="Level2Body"/>
        <w:jc w:val="center"/>
        <w:rPr>
          <w:rFonts w:cs="Arial"/>
          <w:b/>
          <w:sz w:val="20"/>
          <w:szCs w:val="20"/>
        </w:rPr>
      </w:pPr>
    </w:p>
    <w:p w14:paraId="1CDB6066" w14:textId="42FE5E7D" w:rsidR="00AB59B3" w:rsidRPr="00CB4F21" w:rsidRDefault="00AC6BE1" w:rsidP="00F0397D">
      <w:pPr>
        <w:pStyle w:val="Level2Body"/>
        <w:ind w:left="-270"/>
        <w:jc w:val="left"/>
        <w:rPr>
          <w:rFonts w:cs="Arial"/>
          <w:b/>
          <w:bCs/>
          <w:sz w:val="20"/>
          <w:szCs w:val="20"/>
        </w:rPr>
      </w:pPr>
      <w:r w:rsidRPr="00CB4F21">
        <w:rPr>
          <w:rFonts w:cs="Arial"/>
          <w:b/>
          <w:bCs/>
          <w:sz w:val="20"/>
          <w:szCs w:val="20"/>
        </w:rPr>
        <w:t>Bidder should complete all questions in A</w:t>
      </w:r>
      <w:r w:rsidR="00F0397D" w:rsidRPr="00CB4F21">
        <w:rPr>
          <w:rFonts w:cs="Arial"/>
          <w:b/>
          <w:bCs/>
          <w:sz w:val="20"/>
          <w:szCs w:val="20"/>
        </w:rPr>
        <w:t>ttachment</w:t>
      </w:r>
      <w:r w:rsidR="005F1EC7" w:rsidRPr="00CB4F21">
        <w:rPr>
          <w:rFonts w:cs="Arial"/>
          <w:b/>
          <w:bCs/>
          <w:sz w:val="20"/>
          <w:szCs w:val="20"/>
        </w:rPr>
        <w:t xml:space="preserve"> A</w:t>
      </w:r>
      <w:r w:rsidR="00F0397D" w:rsidRPr="00CB4F21">
        <w:rPr>
          <w:rFonts w:cs="Arial"/>
          <w:b/>
          <w:bCs/>
          <w:sz w:val="20"/>
          <w:szCs w:val="20"/>
        </w:rPr>
        <w:t xml:space="preserve">. </w:t>
      </w:r>
    </w:p>
    <w:p w14:paraId="337BC78A" w14:textId="77777777" w:rsidR="00D24607" w:rsidRPr="00CB4F21" w:rsidRDefault="00D24607" w:rsidP="00F0397D">
      <w:pPr>
        <w:pStyle w:val="Level2Body"/>
        <w:ind w:left="-270"/>
        <w:jc w:val="left"/>
        <w:rPr>
          <w:rFonts w:cs="Arial"/>
          <w:b/>
          <w:bCs/>
          <w:sz w:val="20"/>
          <w:szCs w:val="20"/>
        </w:rPr>
      </w:pPr>
    </w:p>
    <w:tbl>
      <w:tblPr>
        <w:tblW w:w="22050" w:type="dxa"/>
        <w:tblInd w:w="-1005" w:type="dxa"/>
        <w:tblLayout w:type="fixed"/>
        <w:tblCellMar>
          <w:left w:w="72" w:type="dxa"/>
          <w:right w:w="72" w:type="dxa"/>
        </w:tblCellMar>
        <w:tblLook w:val="04A0" w:firstRow="1" w:lastRow="0" w:firstColumn="1" w:lastColumn="0" w:noHBand="0" w:noVBand="1"/>
      </w:tblPr>
      <w:tblGrid>
        <w:gridCol w:w="900"/>
        <w:gridCol w:w="10530"/>
        <w:gridCol w:w="10620"/>
      </w:tblGrid>
      <w:tr w:rsidR="00B90D8C" w:rsidRPr="00CB4F21" w14:paraId="16AD1D02" w14:textId="77777777" w:rsidTr="00477C85">
        <w:trPr>
          <w:gridAfter w:val="1"/>
          <w:wAfter w:w="10620" w:type="dxa"/>
          <w:trHeight w:val="213"/>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7A4DD339" w14:textId="2A0AEB94" w:rsidR="00B90D8C" w:rsidRPr="00CB4F21" w:rsidRDefault="00B90D8C" w:rsidP="00477C85">
            <w:pPr>
              <w:spacing w:after="200" w:line="276" w:lineRule="auto"/>
              <w:jc w:val="center"/>
              <w:rPr>
                <w:rStyle w:val="Glossary-Bold"/>
                <w:rFonts w:cs="Arial"/>
                <w:sz w:val="20"/>
                <w:szCs w:val="20"/>
              </w:rPr>
            </w:pPr>
            <w:r w:rsidRPr="00CB4F21">
              <w:rPr>
                <w:rStyle w:val="Glossary-Bold"/>
                <w:rFonts w:cs="Arial"/>
                <w:sz w:val="20"/>
                <w:szCs w:val="20"/>
              </w:rPr>
              <w:t>CORPORATE OVERVIEW</w:t>
            </w:r>
          </w:p>
        </w:tc>
      </w:tr>
      <w:tr w:rsidR="00B90D8C" w:rsidRPr="00CB4F21" w14:paraId="086EEDB1" w14:textId="77777777" w:rsidTr="00067785">
        <w:trPr>
          <w:gridAfter w:val="1"/>
          <w:wAfter w:w="10620" w:type="dxa"/>
          <w:trHeight w:val="105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A3E8D67" w14:textId="7C7E80BF"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C7472A" w:rsidRPr="00CB4F21">
              <w:rPr>
                <w:rStyle w:val="Glossary-Bold"/>
                <w:rFonts w:cs="Arial"/>
                <w:sz w:val="20"/>
                <w:szCs w:val="20"/>
              </w:rPr>
              <w:t>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74DE4DD" w14:textId="5B7D4F64" w:rsidR="00C7472A" w:rsidRPr="00CB4F21" w:rsidRDefault="00C7472A">
            <w:pPr>
              <w:rPr>
                <w:rFonts w:cs="Arial"/>
                <w:b/>
                <w:color w:val="000000" w:themeColor="text1"/>
                <w:sz w:val="20"/>
                <w:szCs w:val="20"/>
              </w:rPr>
            </w:pPr>
            <w:r w:rsidRPr="00CB4F21">
              <w:rPr>
                <w:rFonts w:cs="Arial"/>
                <w:b/>
                <w:color w:val="000000" w:themeColor="text1"/>
                <w:sz w:val="20"/>
                <w:szCs w:val="20"/>
              </w:rPr>
              <w:t>BIDDER IDENTIFICATION AND INFORMATION</w:t>
            </w:r>
          </w:p>
          <w:p w14:paraId="715B9A9F" w14:textId="77777777" w:rsidR="0022772D" w:rsidRPr="00CB4F21" w:rsidRDefault="0022772D">
            <w:pPr>
              <w:rPr>
                <w:rFonts w:cs="Arial"/>
              </w:rPr>
            </w:pPr>
          </w:p>
          <w:tbl>
            <w:tblPr>
              <w:tblW w:w="9663" w:type="dxa"/>
              <w:tblLayout w:type="fixed"/>
              <w:tblLook w:val="04A0" w:firstRow="1" w:lastRow="0" w:firstColumn="1" w:lastColumn="0" w:noHBand="0" w:noVBand="1"/>
            </w:tblPr>
            <w:tblGrid>
              <w:gridCol w:w="9663"/>
            </w:tblGrid>
            <w:tr w:rsidR="00B90D8C" w:rsidRPr="00CB4F21" w14:paraId="11B9CCE9" w14:textId="77777777" w:rsidTr="00C7472A">
              <w:trPr>
                <w:trHeight w:val="602"/>
              </w:trPr>
              <w:tc>
                <w:tcPr>
                  <w:tcW w:w="9663" w:type="dxa"/>
                  <w:tcBorders>
                    <w:top w:val="nil"/>
                    <w:left w:val="nil"/>
                    <w:bottom w:val="nil"/>
                    <w:right w:val="nil"/>
                  </w:tcBorders>
                  <w:shd w:val="clear" w:color="auto" w:fill="auto"/>
                  <w:noWrap/>
                  <w:hideMark/>
                </w:tcPr>
                <w:p w14:paraId="3A455AD1" w14:textId="77777777" w:rsidR="00B90D8C" w:rsidRPr="00CB4F21" w:rsidRDefault="00B90D8C" w:rsidP="00C7472A">
                  <w:pPr>
                    <w:rPr>
                      <w:rFonts w:cs="Arial"/>
                      <w:b/>
                      <w:bCs/>
                      <w:color w:val="000000"/>
                      <w:sz w:val="20"/>
                      <w:szCs w:val="20"/>
                    </w:rPr>
                  </w:pPr>
                  <w:r w:rsidRPr="00CB4F21">
                    <w:rPr>
                      <w:rFonts w:cs="Arial"/>
                      <w:color w:val="000000" w:themeColor="text1"/>
                      <w:sz w:val="20"/>
                      <w:szCs w:val="20"/>
                    </w:rPr>
                    <w:t xml:space="preserve">Provide the full company or corporate name, address of the company's headquarters, entity organization (corporation, partnership, proprietorship), state in which the bidder is incorporated or otherwise organized to do business, year in which the bidder first organized to do business, whether the name and form of organization has changed since first organized, and Federal Employer Identification Number. </w:t>
                  </w:r>
                </w:p>
              </w:tc>
            </w:tr>
            <w:tr w:rsidR="00B90D8C" w:rsidRPr="00CB4F21" w14:paraId="56D64E5D" w14:textId="77777777" w:rsidTr="00C7472A">
              <w:trPr>
                <w:trHeight w:val="93"/>
              </w:trPr>
              <w:tc>
                <w:tcPr>
                  <w:tcW w:w="9663" w:type="dxa"/>
                  <w:tcBorders>
                    <w:top w:val="nil"/>
                    <w:left w:val="nil"/>
                    <w:bottom w:val="nil"/>
                    <w:right w:val="nil"/>
                  </w:tcBorders>
                  <w:shd w:val="clear" w:color="auto" w:fill="auto"/>
                  <w:noWrap/>
                </w:tcPr>
                <w:p w14:paraId="1FF6B6FA" w14:textId="77777777" w:rsidR="00B90D8C" w:rsidRPr="00CB4F21" w:rsidRDefault="00B90D8C" w:rsidP="00A12CEB">
                  <w:pPr>
                    <w:ind w:firstLineChars="1500" w:firstLine="3000"/>
                    <w:jc w:val="left"/>
                    <w:rPr>
                      <w:rFonts w:cs="Arial"/>
                      <w:b/>
                      <w:bCs/>
                      <w:color w:val="000000"/>
                      <w:sz w:val="20"/>
                      <w:szCs w:val="20"/>
                    </w:rPr>
                  </w:pPr>
                </w:p>
              </w:tc>
            </w:tr>
          </w:tbl>
          <w:p w14:paraId="768932CE"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90AF52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4A2D16EC" w14:textId="77777777" w:rsidR="00B90D8C" w:rsidRPr="00CB4F21" w:rsidRDefault="00B90D8C" w:rsidP="00A12CEB">
            <w:pPr>
              <w:spacing w:after="200" w:line="276" w:lineRule="auto"/>
              <w:jc w:val="left"/>
              <w:rPr>
                <w:rStyle w:val="Glossary-Bold"/>
                <w:rFonts w:cs="Arial"/>
                <w:sz w:val="20"/>
                <w:szCs w:val="20"/>
              </w:rPr>
            </w:pPr>
            <w:r w:rsidRPr="00CB4F21">
              <w:rPr>
                <w:rStyle w:val="Glossary-Bold"/>
                <w:rFonts w:cs="Arial"/>
                <w:sz w:val="20"/>
                <w:szCs w:val="20"/>
              </w:rPr>
              <w:t>Response:</w:t>
            </w:r>
          </w:p>
          <w:p w14:paraId="59234495" w14:textId="0BDD770E" w:rsidR="007D0C7C" w:rsidRPr="00CB4F21" w:rsidRDefault="007D0C7C" w:rsidP="00A12CEB">
            <w:pPr>
              <w:spacing w:after="200" w:line="276" w:lineRule="auto"/>
              <w:jc w:val="left"/>
              <w:rPr>
                <w:rStyle w:val="Glossary-Bold"/>
                <w:rFonts w:cs="Arial"/>
                <w:sz w:val="20"/>
                <w:szCs w:val="20"/>
              </w:rPr>
            </w:pPr>
          </w:p>
        </w:tc>
      </w:tr>
      <w:tr w:rsidR="00B90D8C" w:rsidRPr="00CB4F21" w14:paraId="1A0C9DAC" w14:textId="77777777" w:rsidTr="00067785">
        <w:trPr>
          <w:gridAfter w:val="1"/>
          <w:wAfter w:w="10620" w:type="dxa"/>
          <w:trHeight w:val="6081"/>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6B97A8" w14:textId="1B7E1A9F" w:rsidR="00B90D8C" w:rsidRPr="00CB4F21" w:rsidRDefault="00EC4DA5" w:rsidP="00A12CEB">
            <w:pPr>
              <w:jc w:val="center"/>
              <w:rPr>
                <w:rStyle w:val="Glossary-Bold"/>
                <w:rFonts w:cs="Arial"/>
                <w:sz w:val="20"/>
                <w:szCs w:val="20"/>
              </w:rPr>
            </w:pPr>
            <w:r w:rsidRPr="00CB4F21">
              <w:rPr>
                <w:rStyle w:val="Glossary-Bold"/>
                <w:rFonts w:cs="Arial"/>
                <w:sz w:val="20"/>
                <w:szCs w:val="20"/>
              </w:rPr>
              <w:t>1.2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4FDCB3C" w14:textId="77777777" w:rsidR="00C7472A" w:rsidRPr="00CB4F21" w:rsidRDefault="00C7472A" w:rsidP="00C7472A">
            <w:pPr>
              <w:rPr>
                <w:rFonts w:cs="Arial"/>
                <w:b/>
                <w:color w:val="000000" w:themeColor="text1"/>
                <w:sz w:val="20"/>
                <w:szCs w:val="20"/>
              </w:rPr>
            </w:pPr>
            <w:r w:rsidRPr="00CB4F21">
              <w:rPr>
                <w:rFonts w:cs="Arial"/>
                <w:b/>
                <w:color w:val="000000" w:themeColor="text1"/>
                <w:sz w:val="20"/>
                <w:szCs w:val="20"/>
              </w:rPr>
              <w:t>FINANCIAL STATEMENTS AND INFORMATION</w:t>
            </w:r>
          </w:p>
          <w:p w14:paraId="1FA5996E"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10060"/>
            </w:tblGrid>
            <w:tr w:rsidR="00B90D8C" w:rsidRPr="00CB4F21" w14:paraId="48DEB67E" w14:textId="77777777" w:rsidTr="00A12CEB">
              <w:trPr>
                <w:trHeight w:val="300"/>
              </w:trPr>
              <w:tc>
                <w:tcPr>
                  <w:tcW w:w="10060" w:type="dxa"/>
                  <w:tcBorders>
                    <w:top w:val="nil"/>
                    <w:left w:val="nil"/>
                    <w:bottom w:val="nil"/>
                    <w:right w:val="nil"/>
                  </w:tcBorders>
                  <w:shd w:val="clear" w:color="auto" w:fill="auto"/>
                  <w:noWrap/>
                  <w:vAlign w:val="center"/>
                </w:tcPr>
                <w:p w14:paraId="2EFBD080" w14:textId="450F7CA2" w:rsidR="00B90D8C" w:rsidRPr="00CB4F21" w:rsidRDefault="00B90D8C" w:rsidP="00A12CEB">
                  <w:pPr>
                    <w:jc w:val="left"/>
                    <w:rPr>
                      <w:rFonts w:cs="Arial"/>
                      <w:color w:val="000000" w:themeColor="text1"/>
                      <w:sz w:val="20"/>
                      <w:szCs w:val="20"/>
                    </w:rPr>
                  </w:pPr>
                  <w:r w:rsidRPr="00CB4F21">
                    <w:rPr>
                      <w:rFonts w:cs="Arial"/>
                      <w:color w:val="000000" w:themeColor="text1"/>
                      <w:sz w:val="20"/>
                      <w:szCs w:val="20"/>
                    </w:rPr>
                    <w:t xml:space="preserve">Provide financial statements applicable to the firm.  Provide a copy of the bidder’s most recent </w:t>
                  </w:r>
                  <w:r w:rsidRPr="00CB4F21">
                    <w:rPr>
                      <w:rFonts w:cs="Arial"/>
                      <w:bCs/>
                      <w:color w:val="000000" w:themeColor="text1"/>
                      <w:sz w:val="20"/>
                      <w:szCs w:val="20"/>
                    </w:rPr>
                    <w:t>annual report</w:t>
                  </w:r>
                  <w:r w:rsidRPr="00CB4F21">
                    <w:rPr>
                      <w:rFonts w:cs="Arial"/>
                      <w:color w:val="000000" w:themeColor="text1"/>
                      <w:sz w:val="20"/>
                      <w:szCs w:val="20"/>
                    </w:rPr>
                    <w:t xml:space="preserve">. If publicly held, provide a copy of the corporation's most recent </w:t>
                  </w:r>
                  <w:r w:rsidR="008D3CBC">
                    <w:rPr>
                      <w:rFonts w:cs="Arial"/>
                      <w:color w:val="000000" w:themeColor="text1"/>
                      <w:sz w:val="20"/>
                      <w:szCs w:val="20"/>
                    </w:rPr>
                    <w:t>two (</w:t>
                  </w:r>
                  <w:r w:rsidRPr="00CB4F21">
                    <w:rPr>
                      <w:rFonts w:cs="Arial"/>
                      <w:color w:val="000000" w:themeColor="text1"/>
                      <w:sz w:val="20"/>
                      <w:szCs w:val="20"/>
                    </w:rPr>
                    <w:t>2</w:t>
                  </w:r>
                  <w:r w:rsidR="008D3CBC">
                    <w:rPr>
                      <w:rFonts w:cs="Arial"/>
                      <w:color w:val="000000" w:themeColor="text1"/>
                      <w:sz w:val="20"/>
                      <w:szCs w:val="20"/>
                    </w:rPr>
                    <w:t>)</w:t>
                  </w:r>
                  <w:r w:rsidRPr="00CB4F21">
                    <w:rPr>
                      <w:rFonts w:cs="Arial"/>
                      <w:color w:val="000000" w:themeColor="text1"/>
                      <w:sz w:val="20"/>
                      <w:szCs w:val="20"/>
                    </w:rPr>
                    <w:t xml:space="preserve"> years of audited financial reports and statements, and the name, address and telephone number of the fiscally responsible representative of the bidder’s financial or banking organization.</w:t>
                  </w:r>
                </w:p>
                <w:p w14:paraId="0D7A998B" w14:textId="77777777" w:rsidR="00B90D8C" w:rsidRPr="00CB4F21" w:rsidRDefault="00B90D8C" w:rsidP="00A12CEB">
                  <w:pPr>
                    <w:ind w:left="2160"/>
                    <w:jc w:val="left"/>
                    <w:rPr>
                      <w:rFonts w:cs="Arial"/>
                      <w:color w:val="000000" w:themeColor="text1"/>
                      <w:sz w:val="20"/>
                      <w:szCs w:val="20"/>
                    </w:rPr>
                  </w:pPr>
                </w:p>
                <w:p w14:paraId="33611136"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If the bidder is not a publicly held corporation, either the reports and statements required of a publicly held corporation, or a description of the organization, including size, longevity, client base, areas of specialization and expertise, and any other pertinent information must be submitted in such a manner that proposal evaluators may reasonably formulate a determination about the stability and financial strength of the organization.  Additionally, a non-publicly held firm must provide a banking reference.</w:t>
                  </w:r>
                </w:p>
                <w:p w14:paraId="2DDE026F" w14:textId="77777777" w:rsidR="00B90D8C" w:rsidRPr="00CB4F21" w:rsidRDefault="00B90D8C" w:rsidP="00A12CEB">
                  <w:pPr>
                    <w:ind w:left="2160"/>
                    <w:jc w:val="left"/>
                    <w:rPr>
                      <w:rFonts w:cs="Arial"/>
                      <w:color w:val="000000" w:themeColor="text1"/>
                      <w:sz w:val="20"/>
                      <w:szCs w:val="20"/>
                    </w:rPr>
                  </w:pPr>
                </w:p>
                <w:p w14:paraId="3910308B"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 xml:space="preserve">The bidder must disclose any and all judgments, pending or expected litigation, or other real or potential financial reversals, which might materially affect the viability or stability of the organization, or state that no such condition is known to exist. </w:t>
                  </w:r>
                </w:p>
                <w:p w14:paraId="3D2324A1" w14:textId="77777777" w:rsidR="00B90D8C" w:rsidRPr="00CB4F21" w:rsidRDefault="00B90D8C" w:rsidP="00A12CEB">
                  <w:pPr>
                    <w:pStyle w:val="Level4Body"/>
                    <w:ind w:left="0"/>
                    <w:jc w:val="left"/>
                    <w:rPr>
                      <w:rFonts w:cs="Arial"/>
                      <w:color w:val="000000" w:themeColor="text1"/>
                      <w:sz w:val="20"/>
                    </w:rPr>
                  </w:pPr>
                </w:p>
                <w:p w14:paraId="0841100E"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The State may elect to use a third party to conduct credit checks as part of the corporate overview evaluation.</w:t>
                  </w:r>
                </w:p>
                <w:p w14:paraId="43119B37" w14:textId="77777777" w:rsidR="00B90D8C" w:rsidRPr="00CB4F21" w:rsidRDefault="00B90D8C" w:rsidP="00A12CEB">
                  <w:pPr>
                    <w:ind w:left="2160"/>
                    <w:jc w:val="left"/>
                    <w:rPr>
                      <w:rFonts w:cs="Arial"/>
                      <w:color w:val="000000" w:themeColor="text1"/>
                      <w:sz w:val="20"/>
                      <w:szCs w:val="20"/>
                    </w:rPr>
                  </w:pPr>
                </w:p>
                <w:p w14:paraId="157C5451" w14:textId="5F54C481"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 xml:space="preserve">Indicate the most recent Financial Rating, Financial Rating Modifiers and the Financial Rating Effective Date that have been received by the following organizations. Indicate all changes that have occurred in the last </w:t>
                  </w:r>
                  <w:r w:rsidR="008D3CBC">
                    <w:rPr>
                      <w:rFonts w:cs="Arial"/>
                      <w:color w:val="000000" w:themeColor="text1"/>
                      <w:sz w:val="20"/>
                    </w:rPr>
                    <w:t>twelve (</w:t>
                  </w:r>
                  <w:r w:rsidRPr="00CB4F21">
                    <w:rPr>
                      <w:rFonts w:cs="Arial"/>
                      <w:color w:val="000000" w:themeColor="text1"/>
                      <w:sz w:val="20"/>
                    </w:rPr>
                    <w:t>12</w:t>
                  </w:r>
                  <w:r w:rsidR="008D3CBC">
                    <w:rPr>
                      <w:rFonts w:cs="Arial"/>
                      <w:color w:val="000000" w:themeColor="text1"/>
                      <w:sz w:val="20"/>
                    </w:rPr>
                    <w:t>)</w:t>
                  </w:r>
                  <w:r w:rsidRPr="00CB4F21">
                    <w:rPr>
                      <w:rFonts w:cs="Arial"/>
                      <w:color w:val="000000" w:themeColor="text1"/>
                      <w:sz w:val="20"/>
                    </w:rPr>
                    <w:t xml:space="preserve"> months for each of these ratings.</w:t>
                  </w:r>
                </w:p>
                <w:p w14:paraId="5DBB57E7" w14:textId="77777777" w:rsidR="00B90D8C" w:rsidRPr="00CB4F21" w:rsidRDefault="00B90D8C" w:rsidP="00A12CEB">
                  <w:pPr>
                    <w:pStyle w:val="ListParagraph"/>
                    <w:ind w:left="3051"/>
                    <w:jc w:val="left"/>
                    <w:rPr>
                      <w:rFonts w:cs="Arial"/>
                      <w:color w:val="000000"/>
                      <w:sz w:val="20"/>
                      <w:szCs w:val="20"/>
                    </w:rPr>
                  </w:pPr>
                </w:p>
                <w:p w14:paraId="772826C3" w14:textId="77777777" w:rsidR="00B90D8C" w:rsidRPr="00CB4F21" w:rsidRDefault="00B90D8C" w:rsidP="00B043B4">
                  <w:pPr>
                    <w:pStyle w:val="ListParagraph"/>
                    <w:numPr>
                      <w:ilvl w:val="0"/>
                      <w:numId w:val="17"/>
                    </w:numPr>
                    <w:jc w:val="left"/>
                    <w:rPr>
                      <w:rFonts w:cs="Arial"/>
                      <w:color w:val="000000"/>
                      <w:sz w:val="20"/>
                      <w:szCs w:val="20"/>
                    </w:rPr>
                  </w:pPr>
                  <w:proofErr w:type="spellStart"/>
                  <w:r w:rsidRPr="00CB4F21">
                    <w:rPr>
                      <w:rFonts w:cs="Arial"/>
                      <w:color w:val="000000"/>
                      <w:sz w:val="20"/>
                      <w:szCs w:val="20"/>
                    </w:rPr>
                    <w:t>A.M.Best</w:t>
                  </w:r>
                  <w:proofErr w:type="spellEnd"/>
                </w:p>
                <w:p w14:paraId="5A63EB9E" w14:textId="77777777" w:rsidR="00B90D8C" w:rsidRPr="00CB4F21" w:rsidRDefault="00B90D8C" w:rsidP="00B043B4">
                  <w:pPr>
                    <w:pStyle w:val="ListParagraph"/>
                    <w:numPr>
                      <w:ilvl w:val="0"/>
                      <w:numId w:val="17"/>
                    </w:numPr>
                    <w:jc w:val="left"/>
                    <w:rPr>
                      <w:rFonts w:cs="Arial"/>
                      <w:color w:val="000000"/>
                      <w:sz w:val="20"/>
                      <w:szCs w:val="20"/>
                    </w:rPr>
                  </w:pPr>
                  <w:r w:rsidRPr="00CB4F21">
                    <w:rPr>
                      <w:rFonts w:cs="Arial"/>
                      <w:color w:val="000000"/>
                      <w:sz w:val="20"/>
                      <w:szCs w:val="20"/>
                    </w:rPr>
                    <w:t xml:space="preserve">Standard and </w:t>
                  </w:r>
                  <w:proofErr w:type="spellStart"/>
                  <w:r w:rsidRPr="00CB4F21">
                    <w:rPr>
                      <w:rFonts w:cs="Arial"/>
                      <w:color w:val="000000"/>
                      <w:sz w:val="20"/>
                      <w:szCs w:val="20"/>
                    </w:rPr>
                    <w:t>Poors</w:t>
                  </w:r>
                  <w:proofErr w:type="spellEnd"/>
                </w:p>
                <w:p w14:paraId="4652F213" w14:textId="77777777" w:rsidR="00B90D8C" w:rsidRPr="00CB4F21" w:rsidRDefault="00B90D8C" w:rsidP="00B043B4">
                  <w:pPr>
                    <w:pStyle w:val="ListParagraph"/>
                    <w:numPr>
                      <w:ilvl w:val="0"/>
                      <w:numId w:val="17"/>
                    </w:numPr>
                    <w:jc w:val="left"/>
                    <w:rPr>
                      <w:rFonts w:cs="Arial"/>
                      <w:color w:val="000000"/>
                      <w:sz w:val="20"/>
                      <w:szCs w:val="20"/>
                    </w:rPr>
                  </w:pPr>
                  <w:r w:rsidRPr="00CB4F21">
                    <w:rPr>
                      <w:rFonts w:cs="Arial"/>
                      <w:color w:val="000000"/>
                      <w:sz w:val="20"/>
                      <w:szCs w:val="20"/>
                    </w:rPr>
                    <w:t>Moody’s</w:t>
                  </w:r>
                </w:p>
                <w:p w14:paraId="771DAF65" w14:textId="77777777" w:rsidR="00B90D8C" w:rsidRPr="00CB4F21" w:rsidRDefault="00B90D8C" w:rsidP="00B043B4">
                  <w:pPr>
                    <w:pStyle w:val="ListParagraph"/>
                    <w:numPr>
                      <w:ilvl w:val="0"/>
                      <w:numId w:val="17"/>
                    </w:numPr>
                    <w:jc w:val="left"/>
                    <w:rPr>
                      <w:rFonts w:cs="Arial"/>
                      <w:sz w:val="20"/>
                      <w:szCs w:val="20"/>
                    </w:rPr>
                  </w:pPr>
                  <w:r w:rsidRPr="00CB4F21">
                    <w:rPr>
                      <w:rFonts w:cs="Arial"/>
                      <w:color w:val="000000"/>
                      <w:sz w:val="20"/>
                      <w:szCs w:val="20"/>
                    </w:rPr>
                    <w:t>Fitch</w:t>
                  </w:r>
                </w:p>
              </w:tc>
            </w:tr>
          </w:tbl>
          <w:p w14:paraId="230BE2E8"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0168EBE2" w14:textId="77777777" w:rsidTr="00067785">
        <w:trPr>
          <w:gridAfter w:val="1"/>
          <w:wAfter w:w="10620" w:type="dxa"/>
          <w:trHeight w:val="114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4874BB79" w14:textId="77777777" w:rsidR="00B90D8C" w:rsidRPr="00CB4F21" w:rsidRDefault="00BE74D0"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5A621FC0" w14:textId="3AED9B89" w:rsidR="007D0C7C" w:rsidRPr="00CB4F21" w:rsidRDefault="007D0C7C" w:rsidP="00BE74D0">
            <w:pPr>
              <w:spacing w:after="200" w:line="276" w:lineRule="auto"/>
              <w:jc w:val="left"/>
              <w:rPr>
                <w:rStyle w:val="Glossary-Bold"/>
                <w:rFonts w:cs="Arial"/>
                <w:sz w:val="20"/>
                <w:szCs w:val="20"/>
              </w:rPr>
            </w:pPr>
          </w:p>
        </w:tc>
      </w:tr>
      <w:tr w:rsidR="00B90D8C" w:rsidRPr="00CB4F21" w14:paraId="635CFA2A" w14:textId="77777777" w:rsidTr="00067785">
        <w:trPr>
          <w:gridAfter w:val="1"/>
          <w:wAfter w:w="10620" w:type="dxa"/>
          <w:trHeight w:val="1833"/>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12DFC7E" w14:textId="56A1B314" w:rsidR="00B90D8C" w:rsidRPr="00CB4F21" w:rsidRDefault="00B90D8C" w:rsidP="00A12CEB">
            <w:pPr>
              <w:spacing w:after="200" w:line="276" w:lineRule="auto"/>
              <w:jc w:val="center"/>
              <w:rPr>
                <w:rStyle w:val="Glossary-Bold"/>
                <w:rFonts w:cs="Arial"/>
                <w:sz w:val="20"/>
                <w:szCs w:val="20"/>
              </w:rPr>
            </w:pPr>
            <w:r w:rsidRPr="00CB4F21">
              <w:rPr>
                <w:rStyle w:val="Glossary-Bold"/>
                <w:rFonts w:cs="Arial"/>
                <w:sz w:val="20"/>
                <w:szCs w:val="20"/>
              </w:rPr>
              <w:lastRenderedPageBreak/>
              <w:t>1.</w:t>
            </w:r>
            <w:r w:rsidR="00EC4DA5" w:rsidRPr="00CB4F21">
              <w:rPr>
                <w:rStyle w:val="Glossary-Bold"/>
                <w:rFonts w:cs="Arial"/>
                <w:sz w:val="20"/>
                <w:szCs w:val="20"/>
              </w:rPr>
              <w:t>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0806C07" w14:textId="77777777" w:rsidR="00EC4DA5" w:rsidRPr="00CB4F21" w:rsidRDefault="00EC4DA5" w:rsidP="0022772D">
            <w:pPr>
              <w:pStyle w:val="Level4"/>
              <w:numPr>
                <w:ilvl w:val="0"/>
                <w:numId w:val="0"/>
              </w:numPr>
              <w:tabs>
                <w:tab w:val="num" w:pos="630"/>
              </w:tabs>
              <w:rPr>
                <w:rFonts w:cs="Arial"/>
                <w:b/>
                <w:color w:val="000000" w:themeColor="text1"/>
                <w:sz w:val="20"/>
              </w:rPr>
            </w:pPr>
            <w:r w:rsidRPr="00CB4F21">
              <w:rPr>
                <w:rFonts w:cs="Arial"/>
                <w:b/>
                <w:color w:val="000000" w:themeColor="text1"/>
                <w:sz w:val="20"/>
              </w:rPr>
              <w:t>CHANGE OF OWNERSHIP</w:t>
            </w:r>
          </w:p>
          <w:p w14:paraId="3DAB8532" w14:textId="77777777" w:rsidR="00B90D8C" w:rsidRPr="00CB4F21" w:rsidRDefault="00B90D8C" w:rsidP="00A12CEB">
            <w:pPr>
              <w:pStyle w:val="Level4Body"/>
              <w:ind w:left="0"/>
              <w:jc w:val="left"/>
              <w:rPr>
                <w:rFonts w:cs="Arial"/>
                <w:b/>
                <w:color w:val="000000" w:themeColor="text1"/>
                <w:sz w:val="20"/>
              </w:rPr>
            </w:pPr>
          </w:p>
          <w:p w14:paraId="78219AD7"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 xml:space="preserve">If any change in ownership or control of the company is anticipated during the twelve (12) months following the proposal due date, describe the circumstances of such change and indicate when the change will likely occur.  Any change of ownership to an awarded Contractor will require notification to the State. </w:t>
            </w:r>
          </w:p>
          <w:p w14:paraId="3C3E157A" w14:textId="77777777" w:rsidR="00B90D8C" w:rsidRPr="00CB4F21" w:rsidRDefault="00B90D8C" w:rsidP="00A12CEB">
            <w:pPr>
              <w:ind w:left="2160"/>
              <w:jc w:val="left"/>
              <w:rPr>
                <w:rFonts w:cs="Arial"/>
                <w:color w:val="000000" w:themeColor="text1"/>
                <w:sz w:val="20"/>
                <w:szCs w:val="20"/>
              </w:rPr>
            </w:pPr>
          </w:p>
          <w:p w14:paraId="34CACE66" w14:textId="68E40E0B" w:rsidR="00B90D8C" w:rsidRPr="00CB4F21" w:rsidRDefault="00B90D8C" w:rsidP="00A12CEB">
            <w:pPr>
              <w:spacing w:after="200" w:line="276" w:lineRule="auto"/>
              <w:rPr>
                <w:rStyle w:val="Glossary-Bold"/>
                <w:rFonts w:cs="Arial"/>
                <w:sz w:val="20"/>
                <w:szCs w:val="20"/>
              </w:rPr>
            </w:pPr>
            <w:r w:rsidRPr="00CB4F21">
              <w:rPr>
                <w:rFonts w:cs="Arial"/>
                <w:color w:val="000000" w:themeColor="text1"/>
                <w:sz w:val="20"/>
                <w:szCs w:val="20"/>
              </w:rPr>
              <w:t>Describe any parent/subsidiary relationship</w:t>
            </w:r>
            <w:r w:rsidR="0022772D" w:rsidRPr="00CB4F21">
              <w:rPr>
                <w:rFonts w:cs="Arial"/>
                <w:color w:val="000000" w:themeColor="text1"/>
                <w:sz w:val="20"/>
                <w:szCs w:val="20"/>
              </w:rPr>
              <w:t>.</w:t>
            </w:r>
          </w:p>
        </w:tc>
      </w:tr>
      <w:tr w:rsidR="00B90D8C" w:rsidRPr="00CB4F21" w14:paraId="02415386" w14:textId="77777777" w:rsidTr="00067785">
        <w:trPr>
          <w:gridAfter w:val="1"/>
          <w:wAfter w:w="10620" w:type="dxa"/>
          <w:trHeight w:val="69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43274F62" w14:textId="77777777" w:rsidR="00B90D8C" w:rsidRPr="00CB4F21"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7C1D11D0" w14:textId="14B6C81A" w:rsidR="007D0C7C" w:rsidRPr="00CB4F21" w:rsidRDefault="007D0C7C" w:rsidP="00BE74D0">
            <w:pPr>
              <w:spacing w:after="200" w:line="276" w:lineRule="auto"/>
              <w:jc w:val="left"/>
              <w:rPr>
                <w:rFonts w:cs="Arial"/>
                <w:b/>
                <w:color w:val="000000" w:themeColor="text1"/>
                <w:sz w:val="20"/>
              </w:rPr>
            </w:pPr>
          </w:p>
        </w:tc>
      </w:tr>
      <w:tr w:rsidR="00B90D8C" w:rsidRPr="00CB4F21" w14:paraId="002029A4" w14:textId="77777777" w:rsidTr="00067785">
        <w:trPr>
          <w:gridAfter w:val="1"/>
          <w:wAfter w:w="10620" w:type="dxa"/>
          <w:trHeight w:val="141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F2DFD8B" w14:textId="53A6FA52" w:rsidR="00B90D8C" w:rsidRPr="00CB4F21" w:rsidRDefault="00B90D8C" w:rsidP="00EC4DA5">
            <w:pPr>
              <w:spacing w:after="200" w:line="276" w:lineRule="auto"/>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8988DE0" w14:textId="77777777" w:rsidR="00C7472A" w:rsidRPr="00CB4F21" w:rsidRDefault="00C7472A" w:rsidP="00C7472A">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OFFICE LOCATION</w:t>
            </w:r>
          </w:p>
          <w:p w14:paraId="261D5D4B" w14:textId="77777777" w:rsidR="00B90D8C" w:rsidRPr="00CB4F21" w:rsidRDefault="00B90D8C" w:rsidP="00A12CEB">
            <w:pPr>
              <w:pStyle w:val="Level4"/>
              <w:numPr>
                <w:ilvl w:val="0"/>
                <w:numId w:val="0"/>
              </w:numPr>
              <w:tabs>
                <w:tab w:val="num" w:pos="630"/>
              </w:tabs>
              <w:rPr>
                <w:rFonts w:cs="Arial"/>
                <w:b/>
                <w:color w:val="000000" w:themeColor="text1"/>
                <w:sz w:val="20"/>
                <w:szCs w:val="20"/>
              </w:rPr>
            </w:pPr>
          </w:p>
          <w:p w14:paraId="4F90C69C" w14:textId="64C3DA5F" w:rsidR="00B90D8C" w:rsidRPr="00CB4F21" w:rsidRDefault="00B90D8C" w:rsidP="00A12CEB">
            <w:pPr>
              <w:spacing w:after="200" w:line="276" w:lineRule="auto"/>
              <w:jc w:val="left"/>
              <w:rPr>
                <w:rStyle w:val="Glossary-Bold"/>
                <w:rFonts w:cs="Arial"/>
                <w:sz w:val="20"/>
                <w:szCs w:val="20"/>
              </w:rPr>
            </w:pPr>
            <w:r w:rsidRPr="00CB4F21">
              <w:rPr>
                <w:rFonts w:cs="Arial"/>
                <w:color w:val="000000" w:themeColor="text1"/>
                <w:sz w:val="20"/>
                <w:szCs w:val="20"/>
              </w:rPr>
              <w:t>The bidder’s office location responsible for performance pursuant to an award of a contract with the State of Nebraska must be identified</w:t>
            </w:r>
            <w:r w:rsidR="0022772D" w:rsidRPr="00CB4F21">
              <w:rPr>
                <w:rFonts w:cs="Arial"/>
                <w:color w:val="000000" w:themeColor="text1"/>
                <w:sz w:val="20"/>
                <w:szCs w:val="20"/>
              </w:rPr>
              <w:t>.</w:t>
            </w:r>
          </w:p>
        </w:tc>
      </w:tr>
      <w:tr w:rsidR="00B90D8C" w:rsidRPr="00CB4F21" w14:paraId="2A569C6E" w14:textId="77777777" w:rsidTr="00067785">
        <w:trPr>
          <w:gridAfter w:val="1"/>
          <w:wAfter w:w="10620" w:type="dxa"/>
          <w:trHeight w:val="69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EAA83E1" w14:textId="77777777" w:rsidR="00B90D8C" w:rsidRPr="00CB4F21" w:rsidRDefault="00B90D8C" w:rsidP="00BE74D0">
            <w:pPr>
              <w:spacing w:after="200" w:line="276" w:lineRule="auto"/>
              <w:jc w:val="left"/>
              <w:rPr>
                <w:rFonts w:cs="Arial"/>
                <w:b/>
                <w:color w:val="000000" w:themeColor="text1"/>
                <w:sz w:val="20"/>
                <w:szCs w:val="20"/>
              </w:rPr>
            </w:pPr>
            <w:r w:rsidRPr="00CB4F21">
              <w:rPr>
                <w:rFonts w:cs="Arial"/>
                <w:b/>
                <w:color w:val="000000" w:themeColor="text1"/>
                <w:sz w:val="20"/>
                <w:szCs w:val="20"/>
              </w:rPr>
              <w:t>Response:</w:t>
            </w:r>
          </w:p>
          <w:p w14:paraId="2FE61F96" w14:textId="299D3297" w:rsidR="007D0C7C" w:rsidRPr="00CB4F21" w:rsidRDefault="007D0C7C" w:rsidP="00BE74D0">
            <w:pPr>
              <w:spacing w:after="200" w:line="276" w:lineRule="auto"/>
              <w:jc w:val="left"/>
              <w:rPr>
                <w:rFonts w:cs="Arial"/>
                <w:b/>
                <w:color w:val="000000" w:themeColor="text1"/>
                <w:sz w:val="20"/>
                <w:szCs w:val="20"/>
              </w:rPr>
            </w:pPr>
          </w:p>
        </w:tc>
      </w:tr>
      <w:tr w:rsidR="00B90D8C" w:rsidRPr="00CB4F21" w14:paraId="52984055" w14:textId="77777777" w:rsidTr="00067785">
        <w:trPr>
          <w:gridAfter w:val="1"/>
          <w:wAfter w:w="10620" w:type="dxa"/>
          <w:trHeight w:val="150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BBE0C1" w14:textId="44075A0A"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DAA402D"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RELATIONSHIPS WITH THE STATE</w:t>
            </w:r>
          </w:p>
          <w:p w14:paraId="676CE60C" w14:textId="77777777" w:rsidR="00B90D8C" w:rsidRPr="00CB4F21" w:rsidRDefault="00B90D8C" w:rsidP="00A12CEB">
            <w:pPr>
              <w:pStyle w:val="Level4Body"/>
              <w:ind w:left="0"/>
              <w:jc w:val="left"/>
              <w:rPr>
                <w:rFonts w:cs="Arial"/>
                <w:color w:val="000000" w:themeColor="text1"/>
                <w:sz w:val="20"/>
              </w:rPr>
            </w:pPr>
          </w:p>
          <w:p w14:paraId="55B52607"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The bidder describe any dealings with the State over the previous twelve (12) months.  If the organization, its predecessor, or any party named in the bidder’s proposal response has contracted with the State, identify the contract number(s) and/or any other information available to identify such contract(s).  If no such contracts exist, so declare.</w:t>
            </w:r>
          </w:p>
          <w:p w14:paraId="57C2432F" w14:textId="78A10E79" w:rsidR="0022772D" w:rsidRPr="00CB4F21" w:rsidRDefault="0022772D" w:rsidP="00A12CEB">
            <w:pPr>
              <w:pStyle w:val="Level4Body"/>
              <w:ind w:left="0"/>
              <w:jc w:val="left"/>
              <w:rPr>
                <w:rStyle w:val="Glossary-Bold"/>
                <w:rFonts w:cs="Arial"/>
                <w:b w:val="0"/>
                <w:bCs w:val="0"/>
                <w:color w:val="000000" w:themeColor="text1"/>
                <w:sz w:val="20"/>
              </w:rPr>
            </w:pPr>
          </w:p>
        </w:tc>
      </w:tr>
      <w:tr w:rsidR="00B90D8C" w:rsidRPr="00CB4F21" w14:paraId="7E69B321"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D606897" w14:textId="77777777" w:rsidR="00B90D8C" w:rsidRPr="00CB4F21"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4367C126" w14:textId="073312AF" w:rsidR="007D0C7C" w:rsidRPr="00CB4F21" w:rsidRDefault="007D0C7C" w:rsidP="00BE74D0">
            <w:pPr>
              <w:spacing w:after="200" w:line="276" w:lineRule="auto"/>
              <w:jc w:val="left"/>
              <w:rPr>
                <w:rStyle w:val="Glossary-Bold"/>
                <w:rFonts w:cs="Arial"/>
                <w:b w:val="0"/>
                <w:sz w:val="20"/>
                <w:szCs w:val="20"/>
              </w:rPr>
            </w:pPr>
          </w:p>
        </w:tc>
      </w:tr>
      <w:tr w:rsidR="00B90D8C" w:rsidRPr="00CB4F21" w14:paraId="7EA33067"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0A0182" w14:textId="5DC40960"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63BF0AF3"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BIDDER'S EMPLOYEE RELATIONS TO STATE</w:t>
            </w:r>
          </w:p>
          <w:p w14:paraId="3313FBFF"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9588"/>
              <w:gridCol w:w="236"/>
              <w:gridCol w:w="236"/>
            </w:tblGrid>
            <w:tr w:rsidR="00B90D8C" w:rsidRPr="00CB4F21" w14:paraId="300B2881" w14:textId="77777777" w:rsidTr="00A12CEB">
              <w:trPr>
                <w:trHeight w:val="300"/>
              </w:trPr>
              <w:tc>
                <w:tcPr>
                  <w:tcW w:w="10060" w:type="dxa"/>
                  <w:gridSpan w:val="3"/>
                  <w:tcBorders>
                    <w:top w:val="nil"/>
                    <w:left w:val="nil"/>
                    <w:bottom w:val="nil"/>
                    <w:right w:val="nil"/>
                  </w:tcBorders>
                  <w:shd w:val="clear" w:color="auto" w:fill="auto"/>
                  <w:noWrap/>
                  <w:hideMark/>
                </w:tcPr>
                <w:p w14:paraId="20B738CF" w14:textId="6FE776F2" w:rsidR="0022772D" w:rsidRPr="00CB4F21" w:rsidRDefault="00B90D8C" w:rsidP="00A12CEB">
                  <w:pPr>
                    <w:jc w:val="left"/>
                    <w:rPr>
                      <w:rFonts w:cs="Arial"/>
                      <w:color w:val="000000" w:themeColor="text1"/>
                      <w:sz w:val="20"/>
                      <w:szCs w:val="20"/>
                    </w:rPr>
                  </w:pPr>
                  <w:r w:rsidRPr="00CB4F21">
                    <w:rPr>
                      <w:rFonts w:cs="Arial"/>
                      <w:color w:val="000000" w:themeColor="text1"/>
                      <w:sz w:val="20"/>
                      <w:szCs w:val="20"/>
                    </w:rPr>
                    <w:t>If any party named in the bidder's proposal response is or was an employee of the State within the past twelve (12) months, identify the individual(s) by name, State agency with whom employed, job title or position held with the State, and separation date.  If no such relationship exists or has existed, so declare.</w:t>
                  </w:r>
                </w:p>
              </w:tc>
            </w:tr>
            <w:tr w:rsidR="00B90D8C" w:rsidRPr="00CB4F21" w14:paraId="2CFE0E47" w14:textId="77777777" w:rsidTr="00A12CEB">
              <w:trPr>
                <w:trHeight w:val="300"/>
              </w:trPr>
              <w:tc>
                <w:tcPr>
                  <w:tcW w:w="9588" w:type="dxa"/>
                  <w:tcBorders>
                    <w:top w:val="nil"/>
                    <w:left w:val="nil"/>
                    <w:bottom w:val="nil"/>
                    <w:right w:val="nil"/>
                  </w:tcBorders>
                  <w:shd w:val="clear" w:color="auto" w:fill="auto"/>
                  <w:noWrap/>
                  <w:hideMark/>
                </w:tcPr>
                <w:p w14:paraId="371DA565" w14:textId="77777777" w:rsidR="00B90D8C" w:rsidRPr="00CB4F21" w:rsidRDefault="00B90D8C" w:rsidP="00A12CEB">
                  <w:pPr>
                    <w:ind w:firstLineChars="1500" w:firstLine="3000"/>
                    <w:jc w:val="left"/>
                    <w:rPr>
                      <w:rFonts w:cs="Arial"/>
                      <w:b/>
                      <w:bCs/>
                      <w:color w:val="000000"/>
                      <w:sz w:val="20"/>
                      <w:szCs w:val="20"/>
                    </w:rPr>
                  </w:pPr>
                </w:p>
              </w:tc>
              <w:tc>
                <w:tcPr>
                  <w:tcW w:w="236" w:type="dxa"/>
                  <w:tcBorders>
                    <w:top w:val="nil"/>
                    <w:left w:val="nil"/>
                    <w:bottom w:val="nil"/>
                    <w:right w:val="nil"/>
                  </w:tcBorders>
                  <w:shd w:val="clear" w:color="auto" w:fill="auto"/>
                  <w:noWrap/>
                  <w:hideMark/>
                </w:tcPr>
                <w:p w14:paraId="075EE6F1" w14:textId="77777777" w:rsidR="00B90D8C" w:rsidRPr="00CB4F21" w:rsidRDefault="00B90D8C" w:rsidP="00A12CEB">
                  <w:pPr>
                    <w:ind w:firstLineChars="1500" w:firstLine="3000"/>
                    <w:jc w:val="left"/>
                    <w:rPr>
                      <w:rFonts w:cs="Arial"/>
                      <w:b/>
                      <w:bCs/>
                      <w:color w:val="000000"/>
                      <w:sz w:val="20"/>
                      <w:szCs w:val="20"/>
                    </w:rPr>
                  </w:pPr>
                </w:p>
              </w:tc>
              <w:tc>
                <w:tcPr>
                  <w:tcW w:w="236" w:type="dxa"/>
                  <w:tcBorders>
                    <w:top w:val="nil"/>
                    <w:left w:val="nil"/>
                    <w:bottom w:val="nil"/>
                    <w:right w:val="nil"/>
                  </w:tcBorders>
                  <w:shd w:val="clear" w:color="auto" w:fill="auto"/>
                  <w:noWrap/>
                  <w:vAlign w:val="bottom"/>
                  <w:hideMark/>
                </w:tcPr>
                <w:p w14:paraId="5ECE5775" w14:textId="77777777" w:rsidR="00B90D8C" w:rsidRPr="00CB4F21" w:rsidRDefault="00B90D8C" w:rsidP="00A12CEB">
                  <w:pPr>
                    <w:jc w:val="left"/>
                    <w:rPr>
                      <w:rFonts w:cs="Arial"/>
                      <w:sz w:val="20"/>
                      <w:szCs w:val="20"/>
                    </w:rPr>
                  </w:pPr>
                </w:p>
              </w:tc>
            </w:tr>
            <w:tr w:rsidR="00B90D8C" w:rsidRPr="00CB4F21" w14:paraId="7DF6BC24" w14:textId="77777777" w:rsidTr="00A12CEB">
              <w:trPr>
                <w:gridAfter w:val="1"/>
                <w:wAfter w:w="236" w:type="dxa"/>
                <w:trHeight w:val="1413"/>
              </w:trPr>
              <w:tc>
                <w:tcPr>
                  <w:tcW w:w="9588" w:type="dxa"/>
                  <w:tcBorders>
                    <w:top w:val="nil"/>
                    <w:left w:val="nil"/>
                    <w:bottom w:val="nil"/>
                    <w:right w:val="nil"/>
                  </w:tcBorders>
                  <w:shd w:val="clear" w:color="auto" w:fill="auto"/>
                  <w:noWrap/>
                  <w:hideMark/>
                </w:tcPr>
                <w:p w14:paraId="31D27CB5" w14:textId="77777777" w:rsidR="00B90D8C" w:rsidRPr="00CB4F21" w:rsidRDefault="00B90D8C" w:rsidP="00A12CEB">
                  <w:pPr>
                    <w:jc w:val="left"/>
                    <w:rPr>
                      <w:rFonts w:cs="Arial"/>
                      <w:color w:val="000000" w:themeColor="text1"/>
                      <w:sz w:val="20"/>
                      <w:szCs w:val="20"/>
                    </w:rPr>
                  </w:pPr>
                  <w:r w:rsidRPr="00CB4F21">
                    <w:rPr>
                      <w:rFonts w:cs="Arial"/>
                      <w:color w:val="000000" w:themeColor="text1"/>
                      <w:sz w:val="20"/>
                      <w:szCs w:val="20"/>
                    </w:rPr>
                    <w:t>If any employee of any agency of the State of Nebraska is employed by the bidder or is a subcontractor to the bidder, as of the due date for proposal submission, identify all such persons by name, position held with the bidder, and position held with the State (including job title and agency).  Describe the responsibilities of such persons within the proposing organization.  If, after review of this information by the State, it is determined that a conflict of interest exists or may exist, the bidder may be disqualified from further consideration in this proposal.  If no such relationship exists, so declare.</w:t>
                  </w:r>
                </w:p>
                <w:p w14:paraId="29768D6A" w14:textId="6920FE8E" w:rsidR="0022772D" w:rsidRPr="00CB4F21" w:rsidRDefault="0022772D" w:rsidP="00A12CEB">
                  <w:pPr>
                    <w:jc w:val="left"/>
                    <w:rPr>
                      <w:rFonts w:cs="Arial"/>
                      <w:b/>
                      <w:bCs/>
                      <w:color w:val="000000"/>
                      <w:sz w:val="20"/>
                      <w:szCs w:val="20"/>
                    </w:rPr>
                  </w:pPr>
                </w:p>
              </w:tc>
              <w:tc>
                <w:tcPr>
                  <w:tcW w:w="236" w:type="dxa"/>
                  <w:tcBorders>
                    <w:top w:val="nil"/>
                    <w:left w:val="nil"/>
                    <w:bottom w:val="nil"/>
                    <w:right w:val="nil"/>
                  </w:tcBorders>
                  <w:shd w:val="clear" w:color="auto" w:fill="auto"/>
                  <w:noWrap/>
                  <w:vAlign w:val="bottom"/>
                  <w:hideMark/>
                </w:tcPr>
                <w:p w14:paraId="441BEA42" w14:textId="77777777" w:rsidR="00B90D8C" w:rsidRPr="00CB4F21" w:rsidRDefault="00B90D8C" w:rsidP="00A12CEB">
                  <w:pPr>
                    <w:jc w:val="left"/>
                    <w:rPr>
                      <w:rFonts w:cs="Arial"/>
                      <w:sz w:val="20"/>
                      <w:szCs w:val="20"/>
                    </w:rPr>
                  </w:pPr>
                </w:p>
              </w:tc>
            </w:tr>
          </w:tbl>
          <w:p w14:paraId="7D9CACEE"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6B9D10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3C2D27CB" w14:textId="77777777" w:rsidR="0022772D" w:rsidRPr="00CB4F21"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62141015" w14:textId="1A5EA6AE" w:rsidR="007D0C7C" w:rsidRPr="00CB4F21" w:rsidRDefault="007D0C7C" w:rsidP="00BE74D0">
            <w:pPr>
              <w:spacing w:after="200" w:line="276" w:lineRule="auto"/>
              <w:jc w:val="left"/>
              <w:rPr>
                <w:rStyle w:val="Glossary-Bold"/>
                <w:rFonts w:cs="Arial"/>
                <w:b w:val="0"/>
                <w:sz w:val="20"/>
                <w:szCs w:val="20"/>
              </w:rPr>
            </w:pPr>
          </w:p>
        </w:tc>
      </w:tr>
      <w:tr w:rsidR="00B90D8C" w:rsidRPr="00CB4F21" w14:paraId="7A10D81A" w14:textId="77777777" w:rsidTr="00067785">
        <w:trPr>
          <w:gridAfter w:val="1"/>
          <w:wAfter w:w="10620" w:type="dxa"/>
          <w:trHeight w:val="375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1955D8E" w14:textId="074DDCBD" w:rsidR="00B90D8C" w:rsidRPr="00CB4F21" w:rsidRDefault="00B90D8C" w:rsidP="00A12CEB">
            <w:pPr>
              <w:jc w:val="center"/>
              <w:rPr>
                <w:rStyle w:val="Glossary-Bold"/>
                <w:rFonts w:cs="Arial"/>
                <w:sz w:val="20"/>
                <w:szCs w:val="20"/>
              </w:rPr>
            </w:pPr>
            <w:r w:rsidRPr="00CB4F21">
              <w:rPr>
                <w:rStyle w:val="Glossary-Bold"/>
                <w:rFonts w:cs="Arial"/>
                <w:sz w:val="20"/>
                <w:szCs w:val="20"/>
              </w:rPr>
              <w:lastRenderedPageBreak/>
              <w:t>1.</w:t>
            </w:r>
            <w:r w:rsidR="00EC4DA5" w:rsidRPr="00CB4F21">
              <w:rPr>
                <w:rStyle w:val="Glossary-Bold"/>
                <w:rFonts w:cs="Arial"/>
                <w:sz w:val="20"/>
                <w:szCs w:val="20"/>
              </w:rPr>
              <w:t>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70E9D33"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CONTRACT PERFORMANCE</w:t>
            </w:r>
          </w:p>
          <w:p w14:paraId="06B1A26B" w14:textId="77777777" w:rsidR="00B90D8C" w:rsidRPr="00CB4F21" w:rsidRDefault="00B90D8C" w:rsidP="00A12CEB">
            <w:pPr>
              <w:rPr>
                <w:rFonts w:cs="Arial"/>
                <w:sz w:val="20"/>
                <w:szCs w:val="20"/>
              </w:rPr>
            </w:pPr>
          </w:p>
          <w:tbl>
            <w:tblPr>
              <w:tblW w:w="10060" w:type="dxa"/>
              <w:tblLayout w:type="fixed"/>
              <w:tblLook w:val="04A0" w:firstRow="1" w:lastRow="0" w:firstColumn="1" w:lastColumn="0" w:noHBand="0" w:noVBand="1"/>
            </w:tblPr>
            <w:tblGrid>
              <w:gridCol w:w="10060"/>
            </w:tblGrid>
            <w:tr w:rsidR="00B90D8C" w:rsidRPr="00CB4F21" w14:paraId="48AD738F" w14:textId="77777777" w:rsidTr="00A12CEB">
              <w:trPr>
                <w:trHeight w:val="3564"/>
              </w:trPr>
              <w:tc>
                <w:tcPr>
                  <w:tcW w:w="10060" w:type="dxa"/>
                  <w:tcBorders>
                    <w:top w:val="nil"/>
                    <w:left w:val="nil"/>
                    <w:bottom w:val="nil"/>
                    <w:right w:val="nil"/>
                  </w:tcBorders>
                  <w:shd w:val="clear" w:color="auto" w:fill="auto"/>
                  <w:noWrap/>
                  <w:vAlign w:val="center"/>
                </w:tcPr>
                <w:p w14:paraId="67B0A422" w14:textId="07F408A0" w:rsidR="00B90D8C" w:rsidRPr="008500BF" w:rsidRDefault="008500BF" w:rsidP="00A12CEB">
                  <w:pPr>
                    <w:pStyle w:val="Level4Body"/>
                    <w:ind w:left="0"/>
                    <w:jc w:val="left"/>
                    <w:rPr>
                      <w:rFonts w:cs="Arial"/>
                      <w:color w:val="000000" w:themeColor="text1"/>
                      <w:sz w:val="20"/>
                    </w:rPr>
                  </w:pPr>
                  <w:r w:rsidRPr="008500BF">
                    <w:rPr>
                      <w:rFonts w:cs="Arial"/>
                      <w:color w:val="000000" w:themeColor="text1"/>
                      <w:sz w:val="20"/>
                    </w:rPr>
                    <w:t>If the bidder or any proposed subcontractor has had a contract terminated for default during the past three (3) years, all such instances must be described as required below.  Termination for default is defined as a notice to stop performance delivery due to the bidder's non-performance or poor performance, and the issue was either not litigated due to inaction on the part of the bidder or litigated and such litigation determined the bidder to be in default. Bidder must provide information on administrative and/or litigation within the past three (3) years, include current/pending cases, expected litigation, judgments, awards, and settlements (both in and out of court) or other real or potential financial reversals, including any bankruptcy proceedings whether voluntary or involuntary, which might materially affect the viability or stability of the bidder</w:t>
                  </w:r>
                  <w:r>
                    <w:rPr>
                      <w:rFonts w:cs="Arial"/>
                      <w:color w:val="000000" w:themeColor="text1"/>
                      <w:sz w:val="20"/>
                    </w:rPr>
                    <w:t>.</w:t>
                  </w:r>
                </w:p>
                <w:p w14:paraId="51AC46F9" w14:textId="77777777" w:rsidR="008500BF" w:rsidRPr="00CB4F21" w:rsidRDefault="008500BF" w:rsidP="00A12CEB">
                  <w:pPr>
                    <w:pStyle w:val="Level4Body"/>
                    <w:ind w:left="0"/>
                    <w:jc w:val="left"/>
                    <w:rPr>
                      <w:rFonts w:cs="Arial"/>
                      <w:color w:val="000000" w:themeColor="text1"/>
                      <w:sz w:val="20"/>
                    </w:rPr>
                  </w:pPr>
                </w:p>
                <w:p w14:paraId="4A7D69A2" w14:textId="452D3616"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It is mandatory that the bidder submit full details of all termination for default experienced during the past three (3) years, including the other party's name, address and telephone number. The response to this section must present the bidder’s position on the matter. The State will evaluate the facts and will score the bidder’s proposal accordingly.  If no such termination for default has been experienced by the bidder in the past three (3) years, so declare.</w:t>
                  </w:r>
                </w:p>
                <w:p w14:paraId="484A58B9" w14:textId="77777777" w:rsidR="00B90D8C" w:rsidRPr="00CB4F21" w:rsidRDefault="00B90D8C" w:rsidP="00A12CEB">
                  <w:pPr>
                    <w:ind w:left="2160"/>
                    <w:jc w:val="left"/>
                    <w:rPr>
                      <w:rFonts w:cs="Arial"/>
                      <w:color w:val="000000" w:themeColor="text1"/>
                      <w:sz w:val="20"/>
                      <w:szCs w:val="20"/>
                    </w:rPr>
                  </w:pPr>
                </w:p>
                <w:p w14:paraId="673A881F"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 xml:space="preserve">If at any time during the past three (3) years, the bidder has had a contract terminated for convenience, non-performance, non-allocation of funds, or any other reason, describe fully all circumstances surrounding such termination, including the name and address of the other contracting party.  </w:t>
                  </w:r>
                </w:p>
                <w:p w14:paraId="4B850213" w14:textId="77777777" w:rsidR="00B90D8C" w:rsidRPr="00CB4F21" w:rsidRDefault="00B90D8C" w:rsidP="00A12CEB">
                  <w:pPr>
                    <w:jc w:val="left"/>
                    <w:rPr>
                      <w:rFonts w:cs="Arial"/>
                      <w:b/>
                      <w:bCs/>
                      <w:sz w:val="20"/>
                      <w:szCs w:val="20"/>
                    </w:rPr>
                  </w:pPr>
                </w:p>
              </w:tc>
            </w:tr>
          </w:tbl>
          <w:p w14:paraId="41371AED"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007881D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FF90907" w14:textId="77777777" w:rsidR="00B90D8C" w:rsidRPr="00CB4F21" w:rsidRDefault="00B90D8C" w:rsidP="00BE74D0">
            <w:pPr>
              <w:spacing w:after="200" w:line="276" w:lineRule="auto"/>
              <w:jc w:val="left"/>
              <w:rPr>
                <w:rStyle w:val="Glossary-Bold"/>
                <w:rFonts w:cs="Arial"/>
                <w:sz w:val="20"/>
                <w:szCs w:val="20"/>
              </w:rPr>
            </w:pPr>
            <w:r w:rsidRPr="00CB4F21">
              <w:rPr>
                <w:rStyle w:val="Glossary-Bold"/>
                <w:rFonts w:cs="Arial"/>
                <w:sz w:val="20"/>
                <w:szCs w:val="20"/>
              </w:rPr>
              <w:t>Response:</w:t>
            </w:r>
          </w:p>
          <w:p w14:paraId="3FBAE88F" w14:textId="3E9F4A7A" w:rsidR="007D0C7C" w:rsidRPr="00CB4F21" w:rsidRDefault="007D0C7C" w:rsidP="00BE74D0">
            <w:pPr>
              <w:spacing w:after="200" w:line="276" w:lineRule="auto"/>
              <w:jc w:val="left"/>
              <w:rPr>
                <w:rStyle w:val="Glossary-Bold"/>
                <w:rFonts w:cs="Arial"/>
                <w:b w:val="0"/>
                <w:sz w:val="20"/>
                <w:szCs w:val="20"/>
              </w:rPr>
            </w:pPr>
          </w:p>
        </w:tc>
      </w:tr>
      <w:tr w:rsidR="00B90D8C" w:rsidRPr="00CB4F21" w14:paraId="5FACEAED" w14:textId="77777777" w:rsidTr="00067785">
        <w:trPr>
          <w:gridAfter w:val="1"/>
          <w:wAfter w:w="10620" w:type="dxa"/>
          <w:trHeight w:val="537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1A621C" w14:textId="74096C24" w:rsidR="00B90D8C" w:rsidRPr="00CB4F21" w:rsidRDefault="00EC4DA5" w:rsidP="00A12CEB">
            <w:pPr>
              <w:jc w:val="center"/>
              <w:rPr>
                <w:rStyle w:val="Glossary-Bold"/>
                <w:rFonts w:cs="Arial"/>
                <w:sz w:val="20"/>
                <w:szCs w:val="20"/>
              </w:rPr>
            </w:pPr>
            <w:r w:rsidRPr="00CB4F21">
              <w:rPr>
                <w:rStyle w:val="Glossary-Bold"/>
                <w:rFonts w:cs="Arial"/>
                <w:sz w:val="20"/>
                <w:szCs w:val="20"/>
              </w:rPr>
              <w:t>1.8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tbl>
            <w:tblPr>
              <w:tblW w:w="10060" w:type="dxa"/>
              <w:tblLayout w:type="fixed"/>
              <w:tblLook w:val="04A0" w:firstRow="1" w:lastRow="0" w:firstColumn="1" w:lastColumn="0" w:noHBand="0" w:noVBand="1"/>
            </w:tblPr>
            <w:tblGrid>
              <w:gridCol w:w="9588"/>
              <w:gridCol w:w="236"/>
              <w:gridCol w:w="236"/>
            </w:tblGrid>
            <w:tr w:rsidR="00B90D8C" w:rsidRPr="00CB4F21" w14:paraId="129E93D1" w14:textId="77777777" w:rsidTr="00A12CEB">
              <w:trPr>
                <w:trHeight w:val="300"/>
              </w:trPr>
              <w:tc>
                <w:tcPr>
                  <w:tcW w:w="9588" w:type="dxa"/>
                  <w:tcBorders>
                    <w:top w:val="nil"/>
                    <w:left w:val="nil"/>
                    <w:bottom w:val="nil"/>
                    <w:right w:val="nil"/>
                  </w:tcBorders>
                  <w:shd w:val="clear" w:color="auto" w:fill="auto"/>
                  <w:noWrap/>
                  <w:vAlign w:val="center"/>
                </w:tcPr>
                <w:p w14:paraId="03B8BA18" w14:textId="77777777" w:rsidR="00B90D8C" w:rsidRPr="00CB4F21" w:rsidRDefault="00B90D8C" w:rsidP="00AC6BE1">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SUMMARY OF BIDDER’S CORPORATE EXPERIENCE</w:t>
                  </w:r>
                </w:p>
                <w:p w14:paraId="60C7DCB2" w14:textId="77777777" w:rsidR="00B90D8C" w:rsidRPr="00CB4F21" w:rsidRDefault="00B90D8C" w:rsidP="00A12CEB">
                  <w:pPr>
                    <w:pStyle w:val="Level4"/>
                    <w:numPr>
                      <w:ilvl w:val="0"/>
                      <w:numId w:val="0"/>
                    </w:numPr>
                    <w:rPr>
                      <w:rFonts w:cs="Arial"/>
                      <w:b/>
                      <w:color w:val="000000" w:themeColor="text1"/>
                      <w:sz w:val="20"/>
                      <w:szCs w:val="20"/>
                    </w:rPr>
                  </w:pPr>
                </w:p>
                <w:p w14:paraId="6E6A786B"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Provide a summary matrix listing the bidder’s previous projects similar to this Request for Proposal in size, scope and complexity.  The State will use no more than three (3) narrative project descriptions submitted by the bidder during its evaluation of the proposal.</w:t>
                  </w:r>
                </w:p>
                <w:p w14:paraId="059AA653" w14:textId="77777777" w:rsidR="00B90D8C" w:rsidRPr="00CB4F21" w:rsidRDefault="00B90D8C" w:rsidP="00A12CEB">
                  <w:pPr>
                    <w:ind w:left="2160"/>
                    <w:jc w:val="left"/>
                    <w:rPr>
                      <w:rFonts w:cs="Arial"/>
                      <w:color w:val="000000" w:themeColor="text1"/>
                      <w:sz w:val="20"/>
                      <w:szCs w:val="20"/>
                    </w:rPr>
                  </w:pPr>
                </w:p>
                <w:p w14:paraId="18EB5E99"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The bidder must address the following:</w:t>
                  </w:r>
                </w:p>
                <w:p w14:paraId="1898E003" w14:textId="77777777" w:rsidR="00B90D8C" w:rsidRPr="00CB4F21" w:rsidRDefault="00B90D8C" w:rsidP="00A12CEB">
                  <w:pPr>
                    <w:pStyle w:val="Level4Body"/>
                    <w:ind w:left="0"/>
                    <w:jc w:val="left"/>
                    <w:rPr>
                      <w:rFonts w:cs="Arial"/>
                      <w:color w:val="000000" w:themeColor="text1"/>
                      <w:sz w:val="20"/>
                    </w:rPr>
                  </w:pPr>
                </w:p>
                <w:p w14:paraId="3BD6910E" w14:textId="5C489D31" w:rsidR="00B90D8C" w:rsidRPr="00CB4F21" w:rsidRDefault="00B90D8C" w:rsidP="00B043B4">
                  <w:pPr>
                    <w:pStyle w:val="Level3"/>
                    <w:numPr>
                      <w:ilvl w:val="2"/>
                      <w:numId w:val="27"/>
                    </w:numPr>
                    <w:rPr>
                      <w:rFonts w:cs="Arial"/>
                      <w:sz w:val="20"/>
                      <w:szCs w:val="20"/>
                    </w:rPr>
                  </w:pPr>
                  <w:r w:rsidRPr="00CB4F21">
                    <w:rPr>
                      <w:rFonts w:cs="Arial"/>
                      <w:sz w:val="20"/>
                      <w:szCs w:val="20"/>
                    </w:rPr>
                    <w:t>Provide three narrative descriptions to highlight the similarities between previous experience and this Request for Proposal. These descriptions must include:</w:t>
                  </w:r>
                </w:p>
                <w:p w14:paraId="3187A83E" w14:textId="77777777" w:rsidR="00B90D8C" w:rsidRPr="00CB4F21" w:rsidRDefault="00B90D8C" w:rsidP="00A12CEB">
                  <w:pPr>
                    <w:ind w:left="1440"/>
                    <w:jc w:val="left"/>
                    <w:rPr>
                      <w:rFonts w:cs="Arial"/>
                      <w:color w:val="000000" w:themeColor="text1"/>
                      <w:sz w:val="20"/>
                      <w:szCs w:val="20"/>
                      <w:lang w:val="x-none" w:eastAsia="x-none"/>
                    </w:rPr>
                  </w:pPr>
                </w:p>
                <w:p w14:paraId="3C4E2A6A" w14:textId="77777777" w:rsidR="00B90D8C" w:rsidRPr="00CB4F21" w:rsidRDefault="00B90D8C" w:rsidP="00A12CEB">
                  <w:pPr>
                    <w:pStyle w:val="Level4"/>
                    <w:rPr>
                      <w:rFonts w:cs="Arial"/>
                      <w:sz w:val="20"/>
                      <w:szCs w:val="20"/>
                    </w:rPr>
                  </w:pPr>
                  <w:r w:rsidRPr="00CB4F21">
                    <w:rPr>
                      <w:rFonts w:cs="Arial"/>
                      <w:sz w:val="20"/>
                      <w:szCs w:val="20"/>
                    </w:rPr>
                    <w:t>The time period of the projects;</w:t>
                  </w:r>
                </w:p>
                <w:p w14:paraId="1DBE00D2" w14:textId="77777777" w:rsidR="00B90D8C" w:rsidRPr="00CB4F21" w:rsidRDefault="00B90D8C" w:rsidP="00A12CEB">
                  <w:pPr>
                    <w:pStyle w:val="Level4"/>
                    <w:rPr>
                      <w:rFonts w:cs="Arial"/>
                      <w:sz w:val="20"/>
                      <w:szCs w:val="20"/>
                    </w:rPr>
                  </w:pPr>
                  <w:r w:rsidRPr="00CB4F21">
                    <w:rPr>
                      <w:rFonts w:cs="Arial"/>
                      <w:sz w:val="20"/>
                      <w:szCs w:val="20"/>
                    </w:rPr>
                    <w:t>The scheduled and actual completion dates;</w:t>
                  </w:r>
                </w:p>
                <w:p w14:paraId="1D3249BD" w14:textId="77777777" w:rsidR="00B90D8C" w:rsidRPr="00CB4F21" w:rsidRDefault="00B90D8C" w:rsidP="00A12CEB">
                  <w:pPr>
                    <w:pStyle w:val="Level4"/>
                    <w:rPr>
                      <w:rFonts w:cs="Arial"/>
                      <w:sz w:val="20"/>
                      <w:szCs w:val="20"/>
                    </w:rPr>
                  </w:pPr>
                  <w:r w:rsidRPr="00CB4F21">
                    <w:rPr>
                      <w:rFonts w:cs="Arial"/>
                      <w:sz w:val="20"/>
                      <w:szCs w:val="20"/>
                    </w:rPr>
                    <w:t xml:space="preserve">The Contractor’s responsibilities; </w:t>
                  </w:r>
                </w:p>
                <w:p w14:paraId="2D439C25" w14:textId="77777777" w:rsidR="00B90D8C" w:rsidRPr="00CB4F21" w:rsidRDefault="00B90D8C" w:rsidP="00A12CEB">
                  <w:pPr>
                    <w:pStyle w:val="Level4"/>
                    <w:rPr>
                      <w:rFonts w:cs="Arial"/>
                      <w:sz w:val="20"/>
                      <w:szCs w:val="20"/>
                    </w:rPr>
                  </w:pPr>
                  <w:r w:rsidRPr="00CB4F21">
                    <w:rPr>
                      <w:rFonts w:cs="Arial"/>
                      <w:sz w:val="20"/>
                      <w:szCs w:val="20"/>
                    </w:rPr>
                    <w:t>The number of contracts and the number of covered members for each project;</w:t>
                  </w:r>
                </w:p>
                <w:p w14:paraId="15CA1208" w14:textId="77777777" w:rsidR="00B90D8C" w:rsidRPr="00CB4F21" w:rsidRDefault="00B90D8C" w:rsidP="00A12CEB">
                  <w:pPr>
                    <w:pStyle w:val="Level4"/>
                    <w:rPr>
                      <w:rFonts w:cs="Arial"/>
                      <w:sz w:val="20"/>
                      <w:szCs w:val="20"/>
                    </w:rPr>
                  </w:pPr>
                  <w:r w:rsidRPr="00CB4F21">
                    <w:rPr>
                      <w:rFonts w:cs="Arial"/>
                      <w:sz w:val="20"/>
                      <w:szCs w:val="20"/>
                    </w:rPr>
                    <w:t>for reference purposes, three customer names (including the names of a contact person, current telephone numbers, facsimile numbers and e-mail addresses); and</w:t>
                  </w:r>
                </w:p>
                <w:p w14:paraId="0422878A" w14:textId="77777777" w:rsidR="00B90D8C" w:rsidRPr="00CB4F21" w:rsidRDefault="00B90D8C" w:rsidP="00A12CEB">
                  <w:pPr>
                    <w:pStyle w:val="Level4"/>
                    <w:rPr>
                      <w:rFonts w:cs="Arial"/>
                      <w:sz w:val="20"/>
                      <w:szCs w:val="20"/>
                    </w:rPr>
                  </w:pPr>
                  <w:r w:rsidRPr="00CB4F21">
                    <w:rPr>
                      <w:rFonts w:cs="Arial"/>
                      <w:sz w:val="20"/>
                      <w:szCs w:val="20"/>
                    </w:rPr>
                    <w:t>Each project description shall identify whether the work was performed as the prime Contractor or as a subcontractor.  If a bidder performed as the prime Contractor, the description must provide the originally scheduled completion dates and budget, as well as the actual (or currently planned) completion dates and actual (or currently planned) budget.</w:t>
                  </w:r>
                </w:p>
                <w:p w14:paraId="3BB66950" w14:textId="77777777" w:rsidR="00B90D8C" w:rsidRPr="00CB4F21" w:rsidRDefault="00B90D8C" w:rsidP="00A12CEB">
                  <w:pPr>
                    <w:ind w:left="1440"/>
                    <w:jc w:val="left"/>
                    <w:rPr>
                      <w:rFonts w:cs="Arial"/>
                      <w:color w:val="000000" w:themeColor="text1"/>
                      <w:sz w:val="20"/>
                      <w:szCs w:val="20"/>
                    </w:rPr>
                  </w:pPr>
                </w:p>
                <w:p w14:paraId="5FF2F408" w14:textId="77777777" w:rsidR="00B90D8C" w:rsidRPr="00CB4F21" w:rsidRDefault="00B90D8C" w:rsidP="00A12CEB">
                  <w:pPr>
                    <w:pStyle w:val="Level3"/>
                    <w:rPr>
                      <w:rFonts w:cs="Arial"/>
                      <w:sz w:val="20"/>
                      <w:szCs w:val="20"/>
                    </w:rPr>
                  </w:pPr>
                  <w:r w:rsidRPr="00CB4F21">
                    <w:rPr>
                      <w:rFonts w:cs="Arial"/>
                      <w:sz w:val="20"/>
                      <w:szCs w:val="20"/>
                    </w:rPr>
                    <w:t>Contractor and subcontractor(s) experience must be listed separately.  Narrative descriptions submitted for subcontractors must be specifically identified as subcontractor projects.</w:t>
                  </w:r>
                </w:p>
                <w:p w14:paraId="0688CC2C" w14:textId="77777777" w:rsidR="00B90D8C" w:rsidRPr="00CB4F21" w:rsidRDefault="00B90D8C" w:rsidP="00A12CEB">
                  <w:pPr>
                    <w:pStyle w:val="Level3"/>
                    <w:numPr>
                      <w:ilvl w:val="0"/>
                      <w:numId w:val="0"/>
                    </w:numPr>
                    <w:ind w:left="1440"/>
                    <w:rPr>
                      <w:rFonts w:cs="Arial"/>
                      <w:sz w:val="20"/>
                      <w:szCs w:val="20"/>
                    </w:rPr>
                  </w:pPr>
                </w:p>
                <w:p w14:paraId="490D71BA" w14:textId="77777777" w:rsidR="00B90D8C" w:rsidRPr="00CB4F21" w:rsidRDefault="00B90D8C" w:rsidP="00A12CEB">
                  <w:pPr>
                    <w:pStyle w:val="Level3"/>
                    <w:rPr>
                      <w:rFonts w:cs="Arial"/>
                      <w:sz w:val="20"/>
                      <w:szCs w:val="20"/>
                    </w:rPr>
                  </w:pPr>
                  <w:r w:rsidRPr="00CB4F21">
                    <w:rPr>
                      <w:rFonts w:cs="Arial"/>
                      <w:sz w:val="20"/>
                      <w:szCs w:val="20"/>
                    </w:rPr>
                    <w:t xml:space="preserve">If the work was performed as a subcontractor, the narrative description shall identify the same information as requested for the Contractors above.  In addition, identify what share of contract costs, project responsibilities, and time period were performed as a subcontractor.  </w:t>
                  </w:r>
                </w:p>
                <w:p w14:paraId="23D0B9D3" w14:textId="77777777" w:rsidR="00B90D8C" w:rsidRPr="00CB4F21" w:rsidRDefault="00B90D8C" w:rsidP="00A12CEB">
                  <w:pPr>
                    <w:ind w:left="1440"/>
                    <w:jc w:val="left"/>
                    <w:rPr>
                      <w:rFonts w:cs="Arial"/>
                      <w:color w:val="000000" w:themeColor="text1"/>
                      <w:sz w:val="20"/>
                      <w:szCs w:val="20"/>
                    </w:rPr>
                  </w:pPr>
                </w:p>
                <w:p w14:paraId="1975918C" w14:textId="77777777" w:rsidR="00B90D8C" w:rsidRPr="00CB4F21" w:rsidRDefault="00B90D8C" w:rsidP="00A12CEB">
                  <w:pPr>
                    <w:pStyle w:val="Level4"/>
                    <w:rPr>
                      <w:rFonts w:cs="Arial"/>
                      <w:sz w:val="20"/>
                      <w:szCs w:val="20"/>
                    </w:rPr>
                  </w:pPr>
                  <w:r w:rsidRPr="00CB4F21">
                    <w:rPr>
                      <w:rFonts w:cs="Arial"/>
                      <w:sz w:val="20"/>
                      <w:szCs w:val="20"/>
                    </w:rPr>
                    <w:t>Is this an exclusive relationship?</w:t>
                  </w:r>
                </w:p>
                <w:p w14:paraId="4E5D5CAF" w14:textId="77777777" w:rsidR="00B90D8C" w:rsidRPr="00CB4F21" w:rsidRDefault="00B90D8C" w:rsidP="00A12CEB">
                  <w:pPr>
                    <w:pStyle w:val="Level4"/>
                    <w:rPr>
                      <w:rFonts w:cs="Arial"/>
                      <w:sz w:val="20"/>
                      <w:szCs w:val="20"/>
                    </w:rPr>
                  </w:pPr>
                  <w:r w:rsidRPr="00CB4F21">
                    <w:rPr>
                      <w:rFonts w:cs="Arial"/>
                      <w:sz w:val="20"/>
                      <w:szCs w:val="20"/>
                    </w:rPr>
                    <w:t>Effective date of Subcontract?</w:t>
                  </w:r>
                </w:p>
                <w:p w14:paraId="6EB98195" w14:textId="77777777" w:rsidR="00B90D8C" w:rsidRPr="00CB4F21" w:rsidRDefault="00B90D8C" w:rsidP="00A12CEB">
                  <w:pPr>
                    <w:ind w:left="2880"/>
                    <w:jc w:val="left"/>
                    <w:rPr>
                      <w:rFonts w:cs="Arial"/>
                      <w:color w:val="000000" w:themeColor="text1"/>
                      <w:sz w:val="20"/>
                      <w:szCs w:val="20"/>
                    </w:rPr>
                  </w:pPr>
                </w:p>
                <w:p w14:paraId="5DAD336D" w14:textId="77777777" w:rsidR="00B90D8C" w:rsidRPr="00CB4F21" w:rsidRDefault="00B90D8C" w:rsidP="00A12CEB">
                  <w:pPr>
                    <w:pStyle w:val="Level3"/>
                    <w:rPr>
                      <w:rFonts w:cs="Arial"/>
                      <w:sz w:val="20"/>
                      <w:szCs w:val="20"/>
                    </w:rPr>
                  </w:pPr>
                  <w:r w:rsidRPr="00CB4F21">
                    <w:rPr>
                      <w:rFonts w:cs="Arial"/>
                      <w:sz w:val="20"/>
                      <w:szCs w:val="20"/>
                    </w:rPr>
                    <w:t xml:space="preserve">Indicate years of service providing and administering the coverage(s) related to this RFP. Briefly describe abilities to administer such plans including:  </w:t>
                  </w:r>
                </w:p>
                <w:p w14:paraId="589AD801" w14:textId="77777777" w:rsidR="00B90D8C" w:rsidRPr="00CB4F21" w:rsidRDefault="00B90D8C" w:rsidP="00A12CEB">
                  <w:pPr>
                    <w:ind w:left="1440"/>
                    <w:jc w:val="left"/>
                    <w:rPr>
                      <w:rFonts w:cs="Arial"/>
                      <w:color w:val="000000" w:themeColor="text1"/>
                      <w:sz w:val="20"/>
                      <w:szCs w:val="20"/>
                    </w:rPr>
                  </w:pPr>
                </w:p>
                <w:p w14:paraId="475D7E6C" w14:textId="77777777" w:rsidR="00B90D8C" w:rsidRPr="00CB4F21" w:rsidRDefault="00B90D8C" w:rsidP="00A12CEB">
                  <w:pPr>
                    <w:pStyle w:val="Level4"/>
                    <w:rPr>
                      <w:rFonts w:cs="Arial"/>
                      <w:color w:val="000000" w:themeColor="text1"/>
                      <w:sz w:val="20"/>
                      <w:szCs w:val="20"/>
                    </w:rPr>
                  </w:pPr>
                  <w:r w:rsidRPr="00CB4F21">
                    <w:rPr>
                      <w:rFonts w:cs="Arial"/>
                      <w:sz w:val="20"/>
                      <w:szCs w:val="20"/>
                    </w:rPr>
                    <w:t>Health Savings Accounts</w:t>
                  </w:r>
                </w:p>
                <w:p w14:paraId="68C7C9D4" w14:textId="77777777" w:rsidR="00B90D8C" w:rsidRPr="00CB4F21" w:rsidRDefault="00B90D8C" w:rsidP="00A12CEB">
                  <w:pPr>
                    <w:ind w:left="2880"/>
                    <w:jc w:val="left"/>
                    <w:rPr>
                      <w:rFonts w:cs="Arial"/>
                      <w:color w:val="000000" w:themeColor="text1"/>
                      <w:sz w:val="20"/>
                      <w:szCs w:val="20"/>
                      <w:highlight w:val="green"/>
                    </w:rPr>
                  </w:pPr>
                </w:p>
                <w:p w14:paraId="5396A6A0" w14:textId="77777777" w:rsidR="00B90D8C" w:rsidRPr="00CB4F21" w:rsidRDefault="00B90D8C" w:rsidP="00A12CEB">
                  <w:pPr>
                    <w:pStyle w:val="Level3"/>
                    <w:rPr>
                      <w:rFonts w:cs="Arial"/>
                      <w:sz w:val="20"/>
                      <w:szCs w:val="20"/>
                    </w:rPr>
                  </w:pPr>
                  <w:r w:rsidRPr="00CB4F21">
                    <w:rPr>
                      <w:rFonts w:cs="Arial"/>
                      <w:sz w:val="20"/>
                      <w:szCs w:val="20"/>
                    </w:rPr>
                    <w:t>For the entire book of business, provide the total year-end national group membership (number of contracts) that receives medical administration services and indicate how many of these are in Nebraska.  Provide statistics for Public Sector clients</w:t>
                  </w:r>
                </w:p>
                <w:p w14:paraId="55833572" w14:textId="77777777" w:rsidR="00B90D8C" w:rsidRPr="00CB4F21" w:rsidRDefault="00B90D8C" w:rsidP="00A12CEB">
                  <w:pPr>
                    <w:pStyle w:val="Level4Body"/>
                    <w:jc w:val="left"/>
                    <w:rPr>
                      <w:rFonts w:cs="Arial"/>
                      <w:color w:val="000000" w:themeColor="text1"/>
                      <w:sz w:val="20"/>
                      <w:lang w:val="x-none" w:eastAsia="x-none"/>
                    </w:rPr>
                  </w:pPr>
                </w:p>
                <w:tbl>
                  <w:tblPr>
                    <w:tblW w:w="7830" w:type="dxa"/>
                    <w:tblInd w:w="1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51"/>
                    <w:gridCol w:w="1719"/>
                    <w:gridCol w:w="1720"/>
                    <w:gridCol w:w="1720"/>
                    <w:gridCol w:w="1720"/>
                  </w:tblGrid>
                  <w:tr w:rsidR="00B90D8C" w:rsidRPr="00CB4F21" w14:paraId="0BA03187" w14:textId="77777777" w:rsidTr="00A12CEB">
                    <w:tc>
                      <w:tcPr>
                        <w:tcW w:w="951" w:type="dxa"/>
                        <w:tcBorders>
                          <w:top w:val="single" w:sz="8" w:space="0" w:color="000000"/>
                          <w:left w:val="single" w:sz="8" w:space="0" w:color="000000"/>
                          <w:bottom w:val="single" w:sz="8" w:space="0" w:color="000000"/>
                          <w:right w:val="single" w:sz="8" w:space="0" w:color="000000"/>
                        </w:tcBorders>
                        <w:shd w:val="clear" w:color="auto" w:fill="D9D9D9"/>
                      </w:tcPr>
                      <w:p w14:paraId="25A630C8" w14:textId="77777777" w:rsidR="00B90D8C" w:rsidRPr="00CB4F21" w:rsidRDefault="00B90D8C" w:rsidP="00A12CEB">
                        <w:pPr>
                          <w:jc w:val="left"/>
                          <w:rPr>
                            <w:rStyle w:val="Glossary-Bold"/>
                            <w:rFonts w:cs="Arial"/>
                            <w:color w:val="000000" w:themeColor="text1"/>
                            <w:sz w:val="20"/>
                            <w:szCs w:val="20"/>
                          </w:rPr>
                        </w:pPr>
                      </w:p>
                    </w:tc>
                    <w:tc>
                      <w:tcPr>
                        <w:tcW w:w="1719" w:type="dxa"/>
                        <w:tcBorders>
                          <w:top w:val="single" w:sz="8" w:space="0" w:color="000000"/>
                          <w:left w:val="single" w:sz="8" w:space="0" w:color="000000"/>
                          <w:bottom w:val="single" w:sz="8" w:space="0" w:color="000000"/>
                          <w:right w:val="single" w:sz="8" w:space="0" w:color="000000"/>
                        </w:tcBorders>
                        <w:shd w:val="clear" w:color="auto" w:fill="D9D9D9"/>
                      </w:tcPr>
                      <w:p w14:paraId="73AA1E61" w14:textId="77777777" w:rsidR="00B90D8C" w:rsidRPr="00CB4F21" w:rsidRDefault="00B90D8C" w:rsidP="00A12CEB">
                        <w:pPr>
                          <w:jc w:val="left"/>
                          <w:rPr>
                            <w:rStyle w:val="Glossary-Bold"/>
                            <w:rFonts w:cs="Arial"/>
                            <w:color w:val="000000" w:themeColor="text1"/>
                            <w:sz w:val="20"/>
                            <w:szCs w:val="20"/>
                          </w:rPr>
                        </w:pPr>
                        <w:r w:rsidRPr="00CB4F21">
                          <w:rPr>
                            <w:rStyle w:val="Glossary-Bold"/>
                            <w:rFonts w:cs="Arial"/>
                            <w:color w:val="000000" w:themeColor="text1"/>
                            <w:sz w:val="20"/>
                            <w:szCs w:val="20"/>
                          </w:rPr>
                          <w:t>National Group Membership (Number of Contracts)</w:t>
                        </w:r>
                      </w:p>
                    </w:tc>
                    <w:tc>
                      <w:tcPr>
                        <w:tcW w:w="1720" w:type="dxa"/>
                        <w:tcBorders>
                          <w:top w:val="single" w:sz="8" w:space="0" w:color="000000"/>
                          <w:left w:val="single" w:sz="8" w:space="0" w:color="000000"/>
                          <w:bottom w:val="single" w:sz="8" w:space="0" w:color="000000"/>
                          <w:right w:val="single" w:sz="8" w:space="0" w:color="000000"/>
                        </w:tcBorders>
                        <w:shd w:val="clear" w:color="auto" w:fill="D9D9D9"/>
                      </w:tcPr>
                      <w:p w14:paraId="605C5224" w14:textId="77777777" w:rsidR="00B90D8C" w:rsidRPr="00CB4F21" w:rsidRDefault="00B90D8C" w:rsidP="00A12CEB">
                        <w:pPr>
                          <w:pStyle w:val="Level1Body"/>
                          <w:jc w:val="left"/>
                          <w:rPr>
                            <w:rStyle w:val="Glossary-Bold"/>
                            <w:rFonts w:cs="Arial"/>
                            <w:color w:val="000000" w:themeColor="text1"/>
                            <w:sz w:val="20"/>
                            <w:szCs w:val="20"/>
                          </w:rPr>
                        </w:pPr>
                        <w:r w:rsidRPr="00CB4F21">
                          <w:rPr>
                            <w:rStyle w:val="Glossary-Bold"/>
                            <w:rFonts w:cs="Arial"/>
                            <w:color w:val="000000" w:themeColor="text1"/>
                            <w:sz w:val="20"/>
                            <w:szCs w:val="20"/>
                          </w:rPr>
                          <w:t>Nebraska Group Membership Number of Contracts)</w:t>
                        </w:r>
                      </w:p>
                    </w:tc>
                    <w:tc>
                      <w:tcPr>
                        <w:tcW w:w="1720" w:type="dxa"/>
                        <w:tcBorders>
                          <w:top w:val="single" w:sz="8" w:space="0" w:color="000000"/>
                          <w:left w:val="single" w:sz="8" w:space="0" w:color="000000"/>
                          <w:bottom w:val="single" w:sz="8" w:space="0" w:color="000000"/>
                          <w:right w:val="single" w:sz="8" w:space="0" w:color="000000"/>
                        </w:tcBorders>
                        <w:shd w:val="clear" w:color="auto" w:fill="D9D9D9"/>
                      </w:tcPr>
                      <w:p w14:paraId="50C8264A" w14:textId="77777777" w:rsidR="00B90D8C" w:rsidRPr="00CB4F21" w:rsidRDefault="00B90D8C" w:rsidP="00A12CEB">
                        <w:pPr>
                          <w:pStyle w:val="Level1Body"/>
                          <w:jc w:val="left"/>
                          <w:rPr>
                            <w:rStyle w:val="Glossary-Bold"/>
                            <w:rFonts w:cs="Arial"/>
                            <w:color w:val="000000" w:themeColor="text1"/>
                            <w:sz w:val="20"/>
                            <w:szCs w:val="20"/>
                          </w:rPr>
                        </w:pPr>
                        <w:r w:rsidRPr="00CB4F21">
                          <w:rPr>
                            <w:rStyle w:val="Glossary-Bold"/>
                            <w:rFonts w:cs="Arial"/>
                            <w:color w:val="000000" w:themeColor="text1"/>
                            <w:sz w:val="20"/>
                            <w:szCs w:val="20"/>
                          </w:rPr>
                          <w:t>Number of Public Sector Groups</w:t>
                        </w:r>
                      </w:p>
                    </w:tc>
                    <w:tc>
                      <w:tcPr>
                        <w:tcW w:w="1720" w:type="dxa"/>
                        <w:tcBorders>
                          <w:top w:val="single" w:sz="8" w:space="0" w:color="000000"/>
                          <w:left w:val="single" w:sz="8" w:space="0" w:color="000000"/>
                          <w:bottom w:val="single" w:sz="8" w:space="0" w:color="000000"/>
                          <w:right w:val="single" w:sz="8" w:space="0" w:color="000000"/>
                        </w:tcBorders>
                        <w:shd w:val="clear" w:color="auto" w:fill="D9D9D9"/>
                      </w:tcPr>
                      <w:p w14:paraId="2971BE59" w14:textId="77777777" w:rsidR="00B90D8C" w:rsidRPr="00CB4F21" w:rsidRDefault="00B90D8C" w:rsidP="00A12CEB">
                        <w:pPr>
                          <w:pStyle w:val="Level1Body"/>
                          <w:jc w:val="left"/>
                          <w:rPr>
                            <w:rStyle w:val="Glossary-Bold"/>
                            <w:rFonts w:cs="Arial"/>
                            <w:color w:val="000000" w:themeColor="text1"/>
                            <w:sz w:val="20"/>
                            <w:szCs w:val="20"/>
                          </w:rPr>
                        </w:pPr>
                        <w:r w:rsidRPr="00CB4F21">
                          <w:rPr>
                            <w:rStyle w:val="Glossary-Bold"/>
                            <w:rFonts w:cs="Arial"/>
                            <w:color w:val="000000" w:themeColor="text1"/>
                            <w:sz w:val="20"/>
                            <w:szCs w:val="20"/>
                          </w:rPr>
                          <w:t>Number of Public Sector Groups with 15,000+ lives</w:t>
                        </w:r>
                      </w:p>
                    </w:tc>
                  </w:tr>
                  <w:tr w:rsidR="00B90D8C" w:rsidRPr="00CB4F21" w14:paraId="605188F7" w14:textId="77777777" w:rsidTr="00A12CEB">
                    <w:trPr>
                      <w:trHeight w:val="277"/>
                    </w:trPr>
                    <w:tc>
                      <w:tcPr>
                        <w:tcW w:w="951" w:type="dxa"/>
                        <w:tcBorders>
                          <w:top w:val="single" w:sz="8" w:space="0" w:color="000000"/>
                          <w:left w:val="single" w:sz="8" w:space="0" w:color="000000"/>
                          <w:bottom w:val="single" w:sz="8" w:space="0" w:color="000000"/>
                          <w:right w:val="single" w:sz="8" w:space="0" w:color="000000"/>
                        </w:tcBorders>
                        <w:shd w:val="clear" w:color="auto" w:fill="auto"/>
                      </w:tcPr>
                      <w:p w14:paraId="1B98CFAD" w14:textId="77777777" w:rsidR="00B90D8C" w:rsidRPr="00CB4F21" w:rsidRDefault="00B90D8C" w:rsidP="00A12CEB">
                        <w:pPr>
                          <w:jc w:val="left"/>
                          <w:rPr>
                            <w:rFonts w:cs="Arial"/>
                            <w:color w:val="000000" w:themeColor="text1"/>
                            <w:sz w:val="20"/>
                            <w:szCs w:val="20"/>
                          </w:rPr>
                        </w:pPr>
                        <w:r w:rsidRPr="00CB4F21">
                          <w:rPr>
                            <w:rStyle w:val="Glossary-Bold"/>
                            <w:rFonts w:cs="Arial"/>
                            <w:color w:val="000000" w:themeColor="text1"/>
                            <w:sz w:val="20"/>
                            <w:szCs w:val="20"/>
                          </w:rPr>
                          <w:t>2016</w:t>
                        </w:r>
                      </w:p>
                    </w:tc>
                    <w:tc>
                      <w:tcPr>
                        <w:tcW w:w="1719" w:type="dxa"/>
                        <w:tcBorders>
                          <w:top w:val="single" w:sz="8" w:space="0" w:color="000000"/>
                          <w:left w:val="single" w:sz="8" w:space="0" w:color="000000"/>
                          <w:bottom w:val="single" w:sz="8" w:space="0" w:color="000000"/>
                          <w:right w:val="single" w:sz="8" w:space="0" w:color="000000"/>
                        </w:tcBorders>
                        <w:shd w:val="clear" w:color="auto" w:fill="auto"/>
                      </w:tcPr>
                      <w:p w14:paraId="5063EC33"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auto"/>
                      </w:tcPr>
                      <w:p w14:paraId="24693DE4"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747813BD"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3D9A378A" w14:textId="77777777" w:rsidR="00B90D8C" w:rsidRPr="00CB4F21" w:rsidRDefault="00B90D8C" w:rsidP="00A12CEB">
                        <w:pPr>
                          <w:pStyle w:val="Level1Body"/>
                          <w:jc w:val="left"/>
                          <w:rPr>
                            <w:rFonts w:cs="Arial"/>
                            <w:b/>
                            <w:color w:val="000000" w:themeColor="text1"/>
                            <w:sz w:val="20"/>
                            <w:szCs w:val="20"/>
                          </w:rPr>
                        </w:pPr>
                      </w:p>
                    </w:tc>
                  </w:tr>
                  <w:tr w:rsidR="00B90D8C" w:rsidRPr="00CB4F21" w14:paraId="3C0C2EEB" w14:textId="77777777" w:rsidTr="00A12CEB">
                    <w:trPr>
                      <w:trHeight w:val="250"/>
                    </w:trPr>
                    <w:tc>
                      <w:tcPr>
                        <w:tcW w:w="951" w:type="dxa"/>
                        <w:tcBorders>
                          <w:top w:val="single" w:sz="8" w:space="0" w:color="000000"/>
                          <w:left w:val="single" w:sz="8" w:space="0" w:color="000000"/>
                          <w:bottom w:val="single" w:sz="8" w:space="0" w:color="000000"/>
                          <w:right w:val="single" w:sz="8" w:space="0" w:color="000000"/>
                        </w:tcBorders>
                        <w:shd w:val="clear" w:color="auto" w:fill="auto"/>
                      </w:tcPr>
                      <w:p w14:paraId="330051C9" w14:textId="77777777" w:rsidR="00B90D8C" w:rsidRPr="00CB4F21" w:rsidRDefault="00B90D8C" w:rsidP="00A12CEB">
                        <w:pPr>
                          <w:jc w:val="left"/>
                          <w:rPr>
                            <w:rFonts w:cs="Arial"/>
                            <w:color w:val="000000" w:themeColor="text1"/>
                            <w:sz w:val="20"/>
                            <w:szCs w:val="20"/>
                          </w:rPr>
                        </w:pPr>
                        <w:r w:rsidRPr="00CB4F21">
                          <w:rPr>
                            <w:rStyle w:val="Glossary-Bold"/>
                            <w:rFonts w:cs="Arial"/>
                            <w:color w:val="000000" w:themeColor="text1"/>
                            <w:sz w:val="20"/>
                            <w:szCs w:val="20"/>
                          </w:rPr>
                          <w:t>2017</w:t>
                        </w:r>
                      </w:p>
                    </w:tc>
                    <w:tc>
                      <w:tcPr>
                        <w:tcW w:w="1719" w:type="dxa"/>
                        <w:tcBorders>
                          <w:top w:val="single" w:sz="8" w:space="0" w:color="000000"/>
                          <w:left w:val="single" w:sz="8" w:space="0" w:color="000000"/>
                          <w:bottom w:val="single" w:sz="8" w:space="0" w:color="000000"/>
                          <w:right w:val="single" w:sz="8" w:space="0" w:color="000000"/>
                        </w:tcBorders>
                        <w:shd w:val="clear" w:color="auto" w:fill="auto"/>
                      </w:tcPr>
                      <w:p w14:paraId="2E4E4EA2"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auto"/>
                      </w:tcPr>
                      <w:p w14:paraId="0D2B62B0"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5475B880"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4333FA0A" w14:textId="77777777" w:rsidR="00B90D8C" w:rsidRPr="00CB4F21" w:rsidRDefault="00B90D8C" w:rsidP="00A12CEB">
                        <w:pPr>
                          <w:pStyle w:val="Level1Body"/>
                          <w:jc w:val="left"/>
                          <w:rPr>
                            <w:rFonts w:cs="Arial"/>
                            <w:b/>
                            <w:color w:val="000000" w:themeColor="text1"/>
                            <w:sz w:val="20"/>
                            <w:szCs w:val="20"/>
                          </w:rPr>
                        </w:pPr>
                      </w:p>
                    </w:tc>
                  </w:tr>
                  <w:tr w:rsidR="00B90D8C" w:rsidRPr="00CB4F21" w14:paraId="0BED1E2C" w14:textId="77777777" w:rsidTr="00A12CEB">
                    <w:trPr>
                      <w:trHeight w:val="250"/>
                    </w:trPr>
                    <w:tc>
                      <w:tcPr>
                        <w:tcW w:w="951" w:type="dxa"/>
                        <w:tcBorders>
                          <w:top w:val="single" w:sz="8" w:space="0" w:color="000000"/>
                          <w:left w:val="single" w:sz="8" w:space="0" w:color="000000"/>
                          <w:bottom w:val="single" w:sz="8" w:space="0" w:color="000000"/>
                          <w:right w:val="single" w:sz="8" w:space="0" w:color="000000"/>
                        </w:tcBorders>
                        <w:shd w:val="clear" w:color="auto" w:fill="auto"/>
                      </w:tcPr>
                      <w:p w14:paraId="3A70CCAE" w14:textId="77777777" w:rsidR="00B90D8C" w:rsidRPr="00CB4F21" w:rsidRDefault="00B90D8C" w:rsidP="00A12CEB">
                        <w:pPr>
                          <w:jc w:val="left"/>
                          <w:rPr>
                            <w:rStyle w:val="Glossary-Bold"/>
                            <w:rFonts w:cs="Arial"/>
                            <w:color w:val="000000" w:themeColor="text1"/>
                            <w:sz w:val="20"/>
                            <w:szCs w:val="20"/>
                          </w:rPr>
                        </w:pPr>
                        <w:r w:rsidRPr="00CB4F21">
                          <w:rPr>
                            <w:rStyle w:val="Glossary-Bold"/>
                            <w:rFonts w:cs="Arial"/>
                            <w:color w:val="000000" w:themeColor="text1"/>
                            <w:sz w:val="20"/>
                            <w:szCs w:val="20"/>
                          </w:rPr>
                          <w:t>2018</w:t>
                        </w:r>
                      </w:p>
                    </w:tc>
                    <w:tc>
                      <w:tcPr>
                        <w:tcW w:w="1719" w:type="dxa"/>
                        <w:tcBorders>
                          <w:top w:val="single" w:sz="8" w:space="0" w:color="000000"/>
                          <w:left w:val="single" w:sz="8" w:space="0" w:color="000000"/>
                          <w:bottom w:val="single" w:sz="8" w:space="0" w:color="000000"/>
                          <w:right w:val="single" w:sz="8" w:space="0" w:color="000000"/>
                        </w:tcBorders>
                        <w:shd w:val="clear" w:color="auto" w:fill="auto"/>
                      </w:tcPr>
                      <w:p w14:paraId="14690ADA"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auto"/>
                      </w:tcPr>
                      <w:p w14:paraId="1CD2064B"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40482E75"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2C2B15B9" w14:textId="77777777" w:rsidR="00B90D8C" w:rsidRPr="00CB4F21" w:rsidRDefault="00B90D8C" w:rsidP="00A12CEB">
                        <w:pPr>
                          <w:pStyle w:val="Level1Body"/>
                          <w:jc w:val="left"/>
                          <w:rPr>
                            <w:rFonts w:cs="Arial"/>
                            <w:b/>
                            <w:color w:val="000000" w:themeColor="text1"/>
                            <w:sz w:val="20"/>
                            <w:szCs w:val="20"/>
                          </w:rPr>
                        </w:pPr>
                      </w:p>
                    </w:tc>
                  </w:tr>
                  <w:tr w:rsidR="00B90D8C" w:rsidRPr="00CB4F21" w14:paraId="46D7B051" w14:textId="77777777" w:rsidTr="00A12CEB">
                    <w:trPr>
                      <w:trHeight w:val="250"/>
                    </w:trPr>
                    <w:tc>
                      <w:tcPr>
                        <w:tcW w:w="951" w:type="dxa"/>
                        <w:tcBorders>
                          <w:top w:val="single" w:sz="8" w:space="0" w:color="000000"/>
                          <w:left w:val="single" w:sz="8" w:space="0" w:color="000000"/>
                          <w:bottom w:val="single" w:sz="8" w:space="0" w:color="000000"/>
                          <w:right w:val="single" w:sz="8" w:space="0" w:color="000000"/>
                        </w:tcBorders>
                        <w:shd w:val="clear" w:color="auto" w:fill="auto"/>
                      </w:tcPr>
                      <w:p w14:paraId="22AB27CC" w14:textId="77777777" w:rsidR="00B90D8C" w:rsidRPr="00CB4F21" w:rsidRDefault="00B90D8C" w:rsidP="00A12CEB">
                        <w:pPr>
                          <w:jc w:val="left"/>
                          <w:rPr>
                            <w:rStyle w:val="Glossary-Bold"/>
                            <w:rFonts w:cs="Arial"/>
                            <w:color w:val="000000" w:themeColor="text1"/>
                            <w:sz w:val="20"/>
                            <w:szCs w:val="20"/>
                          </w:rPr>
                        </w:pPr>
                        <w:r w:rsidRPr="00CB4F21">
                          <w:rPr>
                            <w:rStyle w:val="Glossary-Bold"/>
                            <w:rFonts w:cs="Arial"/>
                            <w:color w:val="000000" w:themeColor="text1"/>
                            <w:sz w:val="20"/>
                            <w:szCs w:val="20"/>
                          </w:rPr>
                          <w:t>2019</w:t>
                        </w:r>
                      </w:p>
                    </w:tc>
                    <w:tc>
                      <w:tcPr>
                        <w:tcW w:w="1719" w:type="dxa"/>
                        <w:tcBorders>
                          <w:top w:val="single" w:sz="8" w:space="0" w:color="000000"/>
                          <w:left w:val="single" w:sz="8" w:space="0" w:color="000000"/>
                          <w:bottom w:val="single" w:sz="8" w:space="0" w:color="000000"/>
                          <w:right w:val="single" w:sz="8" w:space="0" w:color="000000"/>
                        </w:tcBorders>
                        <w:shd w:val="clear" w:color="auto" w:fill="auto"/>
                      </w:tcPr>
                      <w:p w14:paraId="1B227E3A"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shd w:val="clear" w:color="auto" w:fill="auto"/>
                      </w:tcPr>
                      <w:p w14:paraId="155124A1"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64F6F8BF" w14:textId="77777777" w:rsidR="00B90D8C" w:rsidRPr="00CB4F21" w:rsidRDefault="00B90D8C" w:rsidP="00A12CEB">
                        <w:pPr>
                          <w:pStyle w:val="Level1Body"/>
                          <w:jc w:val="left"/>
                          <w:rPr>
                            <w:rFonts w:cs="Arial"/>
                            <w:b/>
                            <w:color w:val="000000" w:themeColor="text1"/>
                            <w:sz w:val="20"/>
                            <w:szCs w:val="20"/>
                          </w:rPr>
                        </w:pPr>
                      </w:p>
                    </w:tc>
                    <w:tc>
                      <w:tcPr>
                        <w:tcW w:w="1720" w:type="dxa"/>
                        <w:tcBorders>
                          <w:top w:val="single" w:sz="8" w:space="0" w:color="000000"/>
                          <w:left w:val="single" w:sz="8" w:space="0" w:color="000000"/>
                          <w:bottom w:val="single" w:sz="8" w:space="0" w:color="000000"/>
                          <w:right w:val="single" w:sz="8" w:space="0" w:color="000000"/>
                        </w:tcBorders>
                      </w:tcPr>
                      <w:p w14:paraId="71B1A36E" w14:textId="77777777" w:rsidR="00B90D8C" w:rsidRPr="00CB4F21" w:rsidRDefault="00B90D8C" w:rsidP="00A12CEB">
                        <w:pPr>
                          <w:pStyle w:val="Level1Body"/>
                          <w:jc w:val="left"/>
                          <w:rPr>
                            <w:rFonts w:cs="Arial"/>
                            <w:b/>
                            <w:color w:val="000000" w:themeColor="text1"/>
                            <w:sz w:val="20"/>
                            <w:szCs w:val="20"/>
                          </w:rPr>
                        </w:pPr>
                      </w:p>
                    </w:tc>
                  </w:tr>
                </w:tbl>
                <w:p w14:paraId="5B93E8EB" w14:textId="77777777" w:rsidR="00B90D8C" w:rsidRPr="00CB4F21" w:rsidRDefault="00B90D8C" w:rsidP="00A12CEB">
                  <w:pPr>
                    <w:ind w:left="1440"/>
                    <w:jc w:val="left"/>
                    <w:rPr>
                      <w:rFonts w:cs="Arial"/>
                      <w:color w:val="000000" w:themeColor="text1"/>
                      <w:sz w:val="20"/>
                      <w:szCs w:val="20"/>
                    </w:rPr>
                  </w:pPr>
                </w:p>
                <w:p w14:paraId="3749394A" w14:textId="77777777" w:rsidR="00B90D8C" w:rsidRDefault="00B90D8C" w:rsidP="00A12CEB">
                  <w:pPr>
                    <w:pStyle w:val="Level3"/>
                    <w:rPr>
                      <w:rFonts w:cs="Arial"/>
                      <w:sz w:val="20"/>
                      <w:szCs w:val="20"/>
                    </w:rPr>
                  </w:pPr>
                  <w:r w:rsidRPr="00CB4F21">
                    <w:rPr>
                      <w:rFonts w:cs="Arial"/>
                      <w:sz w:val="20"/>
                      <w:szCs w:val="20"/>
                    </w:rPr>
                    <w:t>What percentage of the 2018 total group membership renewed for the 2019 plan year?</w:t>
                  </w:r>
                </w:p>
                <w:p w14:paraId="545B62E0" w14:textId="3DD1DE48" w:rsidR="006B3F06" w:rsidRPr="00CB4F21" w:rsidRDefault="006B3F06" w:rsidP="006B3F06">
                  <w:pPr>
                    <w:pStyle w:val="Level3"/>
                    <w:numPr>
                      <w:ilvl w:val="0"/>
                      <w:numId w:val="0"/>
                    </w:numPr>
                    <w:ind w:left="1440"/>
                    <w:rPr>
                      <w:rFonts w:cs="Arial"/>
                      <w:sz w:val="20"/>
                      <w:szCs w:val="20"/>
                    </w:rPr>
                  </w:pPr>
                </w:p>
              </w:tc>
              <w:tc>
                <w:tcPr>
                  <w:tcW w:w="236" w:type="dxa"/>
                  <w:tcBorders>
                    <w:top w:val="nil"/>
                    <w:left w:val="nil"/>
                    <w:bottom w:val="nil"/>
                    <w:right w:val="nil"/>
                  </w:tcBorders>
                  <w:shd w:val="clear" w:color="auto" w:fill="auto"/>
                  <w:noWrap/>
                  <w:vAlign w:val="bottom"/>
                </w:tcPr>
                <w:p w14:paraId="50ED0D9B" w14:textId="77777777" w:rsidR="00B90D8C" w:rsidRPr="00CB4F21" w:rsidRDefault="00B90D8C" w:rsidP="00A12CEB">
                  <w:pPr>
                    <w:ind w:firstLineChars="1500" w:firstLine="3000"/>
                    <w:jc w:val="left"/>
                    <w:rPr>
                      <w:rFonts w:cs="Arial"/>
                      <w:b/>
                      <w:bCs/>
                      <w:color w:val="000000"/>
                      <w:sz w:val="20"/>
                      <w:szCs w:val="20"/>
                    </w:rPr>
                  </w:pPr>
                </w:p>
              </w:tc>
              <w:tc>
                <w:tcPr>
                  <w:tcW w:w="236" w:type="dxa"/>
                  <w:tcBorders>
                    <w:top w:val="nil"/>
                    <w:left w:val="nil"/>
                    <w:bottom w:val="nil"/>
                    <w:right w:val="nil"/>
                  </w:tcBorders>
                  <w:shd w:val="clear" w:color="auto" w:fill="auto"/>
                  <w:noWrap/>
                  <w:vAlign w:val="bottom"/>
                  <w:hideMark/>
                </w:tcPr>
                <w:p w14:paraId="312FD22B" w14:textId="77777777" w:rsidR="00B90D8C" w:rsidRPr="00CB4F21" w:rsidRDefault="00B90D8C" w:rsidP="00A12CEB">
                  <w:pPr>
                    <w:jc w:val="left"/>
                    <w:rPr>
                      <w:rFonts w:cs="Arial"/>
                      <w:sz w:val="20"/>
                      <w:szCs w:val="20"/>
                    </w:rPr>
                  </w:pPr>
                </w:p>
              </w:tc>
            </w:tr>
          </w:tbl>
          <w:p w14:paraId="68996462" w14:textId="77777777" w:rsidR="00B90D8C" w:rsidRPr="00CB4F21" w:rsidRDefault="00B90D8C" w:rsidP="00A12CEB">
            <w:pPr>
              <w:spacing w:after="200" w:line="276" w:lineRule="auto"/>
              <w:jc w:val="left"/>
              <w:rPr>
                <w:rStyle w:val="Glossary-Bold"/>
                <w:rFonts w:cs="Arial"/>
                <w:b w:val="0"/>
                <w:sz w:val="20"/>
                <w:szCs w:val="20"/>
              </w:rPr>
            </w:pPr>
          </w:p>
        </w:tc>
      </w:tr>
      <w:tr w:rsidR="00B90D8C" w:rsidRPr="00CB4F21" w14:paraId="3B54B46D"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71EF7C" w14:textId="77777777" w:rsidR="00D24607" w:rsidRPr="00CB4F21" w:rsidRDefault="007D0C7C" w:rsidP="00D24607">
            <w:pPr>
              <w:spacing w:after="200" w:line="276" w:lineRule="auto"/>
              <w:jc w:val="left"/>
              <w:rPr>
                <w:rStyle w:val="Glossary-Bold"/>
                <w:rFonts w:cs="Arial"/>
                <w:sz w:val="20"/>
                <w:szCs w:val="20"/>
              </w:rPr>
            </w:pPr>
            <w:r w:rsidRPr="00CB4F21">
              <w:rPr>
                <w:rStyle w:val="Glossary-Bold"/>
                <w:rFonts w:cs="Arial"/>
                <w:sz w:val="20"/>
                <w:szCs w:val="20"/>
              </w:rPr>
              <w:lastRenderedPageBreak/>
              <w:t xml:space="preserve"> Response</w:t>
            </w:r>
            <w:r w:rsidR="00D24607" w:rsidRPr="00CB4F21">
              <w:rPr>
                <w:rStyle w:val="Glossary-Bold"/>
                <w:rFonts w:cs="Arial"/>
                <w:sz w:val="20"/>
                <w:szCs w:val="20"/>
              </w:rPr>
              <w:t>:</w:t>
            </w:r>
          </w:p>
          <w:p w14:paraId="0D34BD74" w14:textId="3BBCEA36" w:rsidR="00D24607" w:rsidRPr="00CB4F21" w:rsidRDefault="00D24607" w:rsidP="00D24607">
            <w:pPr>
              <w:spacing w:after="200" w:line="276" w:lineRule="auto"/>
              <w:jc w:val="left"/>
              <w:rPr>
                <w:rFonts w:cs="Arial"/>
                <w:b/>
                <w:bCs/>
                <w:sz w:val="20"/>
                <w:szCs w:val="20"/>
              </w:rPr>
            </w:pPr>
          </w:p>
        </w:tc>
      </w:tr>
      <w:tr w:rsidR="00B90D8C" w:rsidRPr="00CB4F21" w14:paraId="398B01C6"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B9A96A9" w14:textId="60703CB4" w:rsidR="00B90D8C" w:rsidRPr="00CB4F21" w:rsidRDefault="00B90D8C" w:rsidP="00A12CEB">
            <w:pPr>
              <w:jc w:val="center"/>
              <w:rPr>
                <w:rStyle w:val="Glossary-Bold"/>
                <w:rFonts w:cs="Arial"/>
                <w:sz w:val="20"/>
                <w:szCs w:val="20"/>
              </w:rPr>
            </w:pPr>
            <w:r w:rsidRPr="00CB4F21">
              <w:rPr>
                <w:rStyle w:val="Glossary-Bold"/>
                <w:rFonts w:cs="Arial"/>
                <w:sz w:val="20"/>
                <w:szCs w:val="20"/>
              </w:rPr>
              <w:t>1.</w:t>
            </w:r>
            <w:r w:rsidR="00EC4DA5" w:rsidRPr="00CB4F21">
              <w:rPr>
                <w:rStyle w:val="Glossary-Bold"/>
                <w:rFonts w:cs="Arial"/>
                <w:sz w:val="20"/>
                <w:szCs w:val="20"/>
              </w:rPr>
              <w:t>9</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76FC91B"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SUMMARY OF BIDDER’S PROPOSED PERSONNEL/MANAGEMENT APPROACH</w:t>
            </w:r>
          </w:p>
          <w:p w14:paraId="16831582" w14:textId="77777777" w:rsidR="00B90D8C" w:rsidRPr="00CB4F21" w:rsidRDefault="00B90D8C" w:rsidP="00A12CEB">
            <w:pPr>
              <w:pStyle w:val="Level4Body"/>
              <w:ind w:left="0"/>
              <w:jc w:val="left"/>
              <w:rPr>
                <w:rFonts w:cs="Arial"/>
                <w:color w:val="000000" w:themeColor="text1"/>
                <w:sz w:val="20"/>
              </w:rPr>
            </w:pPr>
          </w:p>
          <w:p w14:paraId="3DDCEA14"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The bidder must present a detailed description of its proposed approach to the management of the project.</w:t>
            </w:r>
          </w:p>
          <w:p w14:paraId="5F0CD08A" w14:textId="77777777" w:rsidR="00B90D8C" w:rsidRPr="00CB4F21" w:rsidRDefault="00B90D8C" w:rsidP="00A12CEB">
            <w:pPr>
              <w:jc w:val="left"/>
              <w:rPr>
                <w:rFonts w:cs="Arial"/>
                <w:color w:val="000000" w:themeColor="text1"/>
                <w:sz w:val="20"/>
                <w:szCs w:val="20"/>
              </w:rPr>
            </w:pPr>
          </w:p>
          <w:p w14:paraId="09A91EB8" w14:textId="77777777"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The bidder must identify the specific professionals who will work on the State’s project if the company is awarded the contract resulting from this Request for Proposal.  The names and titles of the team proposed for assignment to the State project shall be identified in full, with a description of the team leadership, interface and support functions, and reporting relationships.  The primary work assigned to each person should also be identified.  The team shall include, but not be limited, to the following roles:</w:t>
            </w:r>
          </w:p>
          <w:p w14:paraId="380C317E" w14:textId="77777777" w:rsidR="00B90D8C" w:rsidRPr="00CB4F21" w:rsidRDefault="00B90D8C" w:rsidP="00A12CEB">
            <w:pPr>
              <w:pStyle w:val="Level4Body"/>
              <w:ind w:left="0"/>
              <w:jc w:val="left"/>
              <w:rPr>
                <w:rFonts w:cs="Arial"/>
                <w:color w:val="000000" w:themeColor="text1"/>
                <w:sz w:val="20"/>
              </w:rPr>
            </w:pPr>
          </w:p>
          <w:p w14:paraId="46D36E8A"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Implementation Manager</w:t>
            </w:r>
          </w:p>
          <w:p w14:paraId="38446DB7"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Account Executive</w:t>
            </w:r>
          </w:p>
          <w:p w14:paraId="3431C732"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 xml:space="preserve">Clinical Pharmacist  </w:t>
            </w:r>
          </w:p>
          <w:p w14:paraId="74B3881A"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Operations Director</w:t>
            </w:r>
          </w:p>
          <w:p w14:paraId="26793D77"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Network Manager</w:t>
            </w:r>
          </w:p>
          <w:p w14:paraId="1437C6FD" w14:textId="77777777" w:rsidR="00B90D8C" w:rsidRPr="00CB4F21" w:rsidRDefault="00B90D8C" w:rsidP="00B043B4">
            <w:pPr>
              <w:pStyle w:val="ListParagraph"/>
              <w:numPr>
                <w:ilvl w:val="0"/>
                <w:numId w:val="28"/>
              </w:numPr>
              <w:rPr>
                <w:rFonts w:cs="Arial"/>
                <w:sz w:val="20"/>
                <w:szCs w:val="20"/>
              </w:rPr>
            </w:pPr>
            <w:r w:rsidRPr="00CB4F21">
              <w:rPr>
                <w:rFonts w:cs="Arial"/>
                <w:sz w:val="20"/>
                <w:szCs w:val="20"/>
              </w:rPr>
              <w:t>Member Services Manager</w:t>
            </w:r>
          </w:p>
          <w:p w14:paraId="3AD999B3" w14:textId="77777777" w:rsidR="00B90D8C" w:rsidRPr="00CB4F21" w:rsidRDefault="00B90D8C" w:rsidP="00A12CEB">
            <w:pPr>
              <w:pStyle w:val="Level4Body"/>
              <w:ind w:left="0"/>
              <w:jc w:val="left"/>
              <w:rPr>
                <w:rFonts w:cs="Arial"/>
                <w:color w:val="000000" w:themeColor="text1"/>
                <w:sz w:val="20"/>
              </w:rPr>
            </w:pPr>
          </w:p>
          <w:p w14:paraId="48EA2DEF" w14:textId="3D8BEA38" w:rsidR="00B90D8C" w:rsidRPr="00CB4F21" w:rsidRDefault="00B90D8C" w:rsidP="00A12CEB">
            <w:pPr>
              <w:pStyle w:val="Level4Body"/>
              <w:ind w:left="0"/>
              <w:jc w:val="left"/>
              <w:rPr>
                <w:rFonts w:cs="Arial"/>
                <w:color w:val="000000" w:themeColor="text1"/>
                <w:sz w:val="20"/>
              </w:rPr>
            </w:pPr>
            <w:r w:rsidRPr="00CB4F21">
              <w:rPr>
                <w:rFonts w:cs="Arial"/>
                <w:color w:val="000000" w:themeColor="text1"/>
                <w:sz w:val="20"/>
              </w:rPr>
              <w:t xml:space="preserve">Designated alternate Account </w:t>
            </w:r>
            <w:r w:rsidR="00162190">
              <w:rPr>
                <w:rFonts w:cs="Arial"/>
                <w:color w:val="000000" w:themeColor="text1"/>
                <w:sz w:val="20"/>
              </w:rPr>
              <w:t>Executive</w:t>
            </w:r>
            <w:r w:rsidRPr="00CB4F21">
              <w:rPr>
                <w:rFonts w:cs="Arial"/>
                <w:color w:val="000000" w:themeColor="text1"/>
                <w:sz w:val="20"/>
              </w:rPr>
              <w:t xml:space="preserve"> would be expected to be familiar with all aspects of the State’s business as it relates to the State’s Health Plan.  The </w:t>
            </w:r>
            <w:r w:rsidR="00162190">
              <w:rPr>
                <w:rFonts w:cs="Arial"/>
                <w:color w:val="000000" w:themeColor="text1"/>
                <w:sz w:val="20"/>
              </w:rPr>
              <w:t>d</w:t>
            </w:r>
            <w:r w:rsidRPr="00CB4F21">
              <w:rPr>
                <w:rFonts w:cs="Arial"/>
                <w:color w:val="000000" w:themeColor="text1"/>
                <w:sz w:val="20"/>
              </w:rPr>
              <w:t xml:space="preserve">esignated alternate Account </w:t>
            </w:r>
            <w:r w:rsidR="00162190">
              <w:rPr>
                <w:rFonts w:cs="Arial"/>
                <w:color w:val="000000" w:themeColor="text1"/>
                <w:sz w:val="20"/>
              </w:rPr>
              <w:t>Executive</w:t>
            </w:r>
            <w:r w:rsidRPr="00CB4F21">
              <w:rPr>
                <w:rFonts w:cs="Arial"/>
                <w:color w:val="000000" w:themeColor="text1"/>
                <w:sz w:val="20"/>
              </w:rPr>
              <w:t xml:space="preserve"> is not subject to the location requirements, but must be available via a conference call.</w:t>
            </w:r>
          </w:p>
          <w:p w14:paraId="5AF115B8" w14:textId="77777777" w:rsidR="00B90D8C" w:rsidRPr="00CB4F21" w:rsidRDefault="00B90D8C" w:rsidP="00A12CEB">
            <w:pPr>
              <w:pStyle w:val="Level4Body"/>
              <w:ind w:left="0"/>
              <w:jc w:val="left"/>
              <w:rPr>
                <w:rFonts w:cs="Arial"/>
                <w:color w:val="000000" w:themeColor="text1"/>
                <w:sz w:val="20"/>
              </w:rPr>
            </w:pPr>
          </w:p>
          <w:p w14:paraId="6DDB2342" w14:textId="77777777" w:rsidR="00B90D8C" w:rsidRPr="00CB4F21" w:rsidRDefault="00B90D8C" w:rsidP="00A12CEB">
            <w:pPr>
              <w:jc w:val="left"/>
              <w:rPr>
                <w:rFonts w:cs="Arial"/>
                <w:color w:val="000000" w:themeColor="text1"/>
                <w:sz w:val="20"/>
                <w:szCs w:val="20"/>
              </w:rPr>
            </w:pPr>
            <w:r w:rsidRPr="00CB4F21">
              <w:rPr>
                <w:rFonts w:cs="Arial"/>
                <w:color w:val="000000" w:themeColor="text1"/>
                <w:sz w:val="20"/>
                <w:szCs w:val="20"/>
              </w:rPr>
              <w:t xml:space="preserve">Provide resumes for all personnel proposed by the bidder to work on the project.  The State will consider the resumes as a key indicator of the bidder’s understanding of the skill mixes required to carry out the requirements of the Request for Proposal in addition to assessing the experience of specific individuals.  </w:t>
            </w:r>
          </w:p>
          <w:p w14:paraId="0AE49F01" w14:textId="77777777" w:rsidR="00B90D8C" w:rsidRPr="00CB4F21" w:rsidRDefault="00B90D8C" w:rsidP="00A12CEB">
            <w:pPr>
              <w:jc w:val="left"/>
              <w:rPr>
                <w:rFonts w:cs="Arial"/>
                <w:color w:val="000000" w:themeColor="text1"/>
                <w:sz w:val="20"/>
                <w:szCs w:val="20"/>
              </w:rPr>
            </w:pPr>
          </w:p>
          <w:p w14:paraId="4F423228" w14:textId="75F72D61" w:rsidR="00B90D8C" w:rsidRPr="00CB4F21" w:rsidRDefault="00B90D8C" w:rsidP="00BE74D0">
            <w:pPr>
              <w:pStyle w:val="Level4Body"/>
              <w:ind w:left="0"/>
              <w:jc w:val="left"/>
              <w:rPr>
                <w:rFonts w:cs="Arial"/>
                <w:color w:val="000000"/>
                <w:sz w:val="20"/>
              </w:rPr>
            </w:pPr>
            <w:r w:rsidRPr="00CB4F21">
              <w:rPr>
                <w:rFonts w:cs="Arial"/>
                <w:color w:val="000000" w:themeColor="text1"/>
                <w:sz w:val="20"/>
              </w:rPr>
              <w:t xml:space="preserve">Resumes must not be longer than three (3) pages.  Resumes shall include, at a minimum, academic background and degrees, professional certifications, understanding of the process, and at least three (3) references (name, address, </w:t>
            </w:r>
            <w:r w:rsidRPr="00CB4F21">
              <w:rPr>
                <w:rFonts w:cs="Arial"/>
                <w:color w:val="000000" w:themeColor="text1"/>
                <w:sz w:val="20"/>
              </w:rPr>
              <w:lastRenderedPageBreak/>
              <w:t>and telephone number) who can attest to the competence and skill level of the individual.  Any changes in proposed personnel shall only be implemented after written approval from the State.</w:t>
            </w:r>
          </w:p>
        </w:tc>
      </w:tr>
      <w:tr w:rsidR="00B90D8C" w:rsidRPr="00CB4F21" w14:paraId="53087249"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6DD15447" w14:textId="77777777" w:rsidR="00B90D8C" w:rsidRPr="00CB4F21" w:rsidRDefault="00B90D8C" w:rsidP="00D81C14">
            <w:pPr>
              <w:spacing w:after="200" w:line="276" w:lineRule="auto"/>
              <w:jc w:val="left"/>
              <w:rPr>
                <w:rStyle w:val="Glossary-Bold"/>
                <w:rFonts w:cs="Arial"/>
                <w:sz w:val="20"/>
                <w:szCs w:val="20"/>
              </w:rPr>
            </w:pPr>
            <w:r w:rsidRPr="00CB4F21">
              <w:rPr>
                <w:rStyle w:val="Glossary-Bold"/>
                <w:rFonts w:cs="Arial"/>
                <w:sz w:val="20"/>
              </w:rPr>
              <w:lastRenderedPageBreak/>
              <w:t xml:space="preserve"> </w:t>
            </w:r>
            <w:r w:rsidRPr="00CB4F21">
              <w:rPr>
                <w:rStyle w:val="Glossary-Bold"/>
                <w:rFonts w:cs="Arial"/>
                <w:sz w:val="20"/>
                <w:szCs w:val="20"/>
              </w:rPr>
              <w:t>Response:</w:t>
            </w:r>
          </w:p>
          <w:p w14:paraId="312AD3B4" w14:textId="13B6FB3F" w:rsidR="007D0C7C" w:rsidRPr="00CB4F21" w:rsidRDefault="007D0C7C" w:rsidP="00D81C14">
            <w:pPr>
              <w:spacing w:after="200" w:line="276" w:lineRule="auto"/>
              <w:jc w:val="left"/>
              <w:rPr>
                <w:rStyle w:val="Glossary-Bold"/>
                <w:rFonts w:cs="Arial"/>
                <w:sz w:val="20"/>
              </w:rPr>
            </w:pPr>
          </w:p>
        </w:tc>
      </w:tr>
      <w:tr w:rsidR="00B90D8C" w:rsidRPr="00CB4F21" w14:paraId="3531F2CC"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61548D1" w14:textId="1AD16B8C" w:rsidR="00B90D8C" w:rsidRPr="00CB4F21" w:rsidRDefault="00EC4DA5" w:rsidP="00EC4DA5">
            <w:pPr>
              <w:jc w:val="center"/>
              <w:rPr>
                <w:rStyle w:val="Glossary-Bold"/>
                <w:rFonts w:cs="Arial"/>
                <w:sz w:val="20"/>
                <w:szCs w:val="20"/>
              </w:rPr>
            </w:pPr>
            <w:r w:rsidRPr="00CB4F21">
              <w:rPr>
                <w:rStyle w:val="Glossary-Bold"/>
                <w:rFonts w:cs="Arial"/>
                <w:sz w:val="20"/>
                <w:szCs w:val="20"/>
              </w:rPr>
              <w:t>1.10</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9973BC9" w14:textId="77777777" w:rsidR="00B90D8C" w:rsidRPr="00CB4F21" w:rsidRDefault="00B90D8C" w:rsidP="00A12CEB">
            <w:pPr>
              <w:pStyle w:val="Level4"/>
              <w:numPr>
                <w:ilvl w:val="0"/>
                <w:numId w:val="0"/>
              </w:numPr>
              <w:tabs>
                <w:tab w:val="num" w:pos="630"/>
              </w:tabs>
              <w:rPr>
                <w:rFonts w:cs="Arial"/>
                <w:b/>
                <w:color w:val="000000" w:themeColor="text1"/>
                <w:sz w:val="20"/>
                <w:szCs w:val="20"/>
              </w:rPr>
            </w:pPr>
            <w:r w:rsidRPr="00CB4F21">
              <w:rPr>
                <w:rFonts w:cs="Arial"/>
                <w:b/>
                <w:color w:val="000000" w:themeColor="text1"/>
                <w:sz w:val="20"/>
                <w:szCs w:val="20"/>
              </w:rPr>
              <w:t>SUBCONTRACTORS</w:t>
            </w:r>
          </w:p>
          <w:p w14:paraId="39DD8143" w14:textId="77777777" w:rsidR="00B90D8C" w:rsidRPr="00CB4F21" w:rsidRDefault="00B90D8C" w:rsidP="00A12CEB">
            <w:pPr>
              <w:pStyle w:val="Level4"/>
              <w:numPr>
                <w:ilvl w:val="0"/>
                <w:numId w:val="0"/>
              </w:numPr>
              <w:tabs>
                <w:tab w:val="num" w:pos="630"/>
              </w:tabs>
              <w:rPr>
                <w:rFonts w:cs="Arial"/>
                <w:b/>
                <w:color w:val="000000" w:themeColor="text1"/>
                <w:sz w:val="20"/>
                <w:szCs w:val="20"/>
              </w:rPr>
            </w:pPr>
          </w:p>
          <w:p w14:paraId="01B4A8E8" w14:textId="77777777" w:rsidR="00B90D8C" w:rsidRPr="00CB4F21" w:rsidRDefault="00B90D8C" w:rsidP="00A12CEB">
            <w:pPr>
              <w:jc w:val="left"/>
              <w:rPr>
                <w:rFonts w:cs="Arial"/>
                <w:color w:val="000000" w:themeColor="text1"/>
                <w:sz w:val="20"/>
                <w:szCs w:val="20"/>
              </w:rPr>
            </w:pPr>
            <w:r w:rsidRPr="00CB4F21">
              <w:rPr>
                <w:rFonts w:cs="Arial"/>
                <w:color w:val="000000" w:themeColor="text1"/>
                <w:sz w:val="20"/>
                <w:szCs w:val="20"/>
              </w:rPr>
              <w:t>If the bidder intends to subcontract any part of its performance hereunder, the bidder must provide:</w:t>
            </w:r>
          </w:p>
          <w:p w14:paraId="0AC07D4A" w14:textId="77777777" w:rsidR="00B90D8C" w:rsidRPr="00CB4F21" w:rsidRDefault="00B90D8C" w:rsidP="00A12CEB">
            <w:pPr>
              <w:ind w:left="1440"/>
              <w:jc w:val="left"/>
              <w:rPr>
                <w:rFonts w:cs="Arial"/>
                <w:color w:val="000000" w:themeColor="text1"/>
                <w:sz w:val="20"/>
                <w:szCs w:val="20"/>
              </w:rPr>
            </w:pPr>
          </w:p>
          <w:p w14:paraId="15932B6C"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name, address and telephone number of the subcontractor(s);</w:t>
            </w:r>
          </w:p>
          <w:p w14:paraId="49F586CC"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specific tasks for each subcontractor(s);</w:t>
            </w:r>
          </w:p>
          <w:p w14:paraId="6B411005"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advise if exclusive relationship for each subcontractor;</w:t>
            </w:r>
          </w:p>
          <w:p w14:paraId="3A10721F"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Indicate effective date and expiration date of each Subcontract agreement; and</w:t>
            </w:r>
          </w:p>
          <w:p w14:paraId="23F6F517" w14:textId="77777777" w:rsidR="00B90D8C" w:rsidRPr="00CB4F21" w:rsidRDefault="00B90D8C" w:rsidP="00B043B4">
            <w:pPr>
              <w:pStyle w:val="ListParagraph"/>
              <w:numPr>
                <w:ilvl w:val="0"/>
                <w:numId w:val="29"/>
              </w:numPr>
              <w:rPr>
                <w:rFonts w:cs="Arial"/>
                <w:sz w:val="20"/>
                <w:szCs w:val="20"/>
              </w:rPr>
            </w:pPr>
            <w:r w:rsidRPr="00CB4F21">
              <w:rPr>
                <w:rFonts w:cs="Arial"/>
                <w:sz w:val="20"/>
                <w:szCs w:val="20"/>
              </w:rPr>
              <w:t>Describe the management of suppliers/subcontractors to ensure delivery is effectively provided to the State of Nebraska and its employees.</w:t>
            </w:r>
          </w:p>
          <w:p w14:paraId="5425476D" w14:textId="77777777" w:rsidR="00B90D8C" w:rsidRPr="00CB4F21" w:rsidRDefault="00B90D8C" w:rsidP="00A12CEB">
            <w:pPr>
              <w:ind w:hanging="99"/>
              <w:jc w:val="left"/>
              <w:rPr>
                <w:rFonts w:cs="Arial"/>
                <w:color w:val="000000"/>
                <w:sz w:val="20"/>
                <w:szCs w:val="20"/>
              </w:rPr>
            </w:pPr>
          </w:p>
        </w:tc>
      </w:tr>
      <w:tr w:rsidR="00B90D8C" w:rsidRPr="00CB4F21" w14:paraId="79B4357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583C398D" w14:textId="77777777" w:rsidR="00B90D8C" w:rsidRPr="00CB4F21" w:rsidRDefault="00B90D8C" w:rsidP="00D81C14">
            <w:pPr>
              <w:spacing w:after="200" w:line="276" w:lineRule="auto"/>
              <w:jc w:val="left"/>
              <w:rPr>
                <w:rStyle w:val="Glossary-Bold"/>
                <w:rFonts w:cs="Arial"/>
                <w:sz w:val="20"/>
              </w:rPr>
            </w:pPr>
            <w:r w:rsidRPr="00CB4F21">
              <w:rPr>
                <w:rStyle w:val="Glossary-Bold"/>
                <w:rFonts w:cs="Arial"/>
                <w:sz w:val="20"/>
              </w:rPr>
              <w:t xml:space="preserve"> Response:</w:t>
            </w:r>
          </w:p>
          <w:p w14:paraId="6313626F" w14:textId="77777777" w:rsidR="00B90D8C" w:rsidRPr="00CB4F21" w:rsidRDefault="00B90D8C" w:rsidP="00D81C14">
            <w:pPr>
              <w:spacing w:after="200" w:line="276" w:lineRule="auto"/>
              <w:jc w:val="left"/>
              <w:rPr>
                <w:rStyle w:val="Glossary-Bold"/>
                <w:rFonts w:cs="Arial"/>
                <w:sz w:val="20"/>
              </w:rPr>
            </w:pPr>
          </w:p>
        </w:tc>
      </w:tr>
      <w:tr w:rsidR="00C7472A" w:rsidRPr="00CB4F21" w14:paraId="4544B6A4"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1E1FCE94" w14:textId="1DF33432" w:rsidR="00C7472A" w:rsidRPr="00CB4F21" w:rsidRDefault="00C7472A" w:rsidP="00C7472A">
            <w:pPr>
              <w:pStyle w:val="Level2"/>
              <w:numPr>
                <w:ilvl w:val="0"/>
                <w:numId w:val="0"/>
              </w:numPr>
              <w:tabs>
                <w:tab w:val="num" w:pos="810"/>
              </w:tabs>
              <w:ind w:left="720" w:hanging="720"/>
              <w:jc w:val="center"/>
              <w:rPr>
                <w:b w:val="0"/>
                <w:bCs w:val="0"/>
                <w:color w:val="000000" w:themeColor="text1"/>
              </w:rPr>
            </w:pPr>
            <w:r w:rsidRPr="00CB4F21">
              <w:rPr>
                <w:color w:val="000000" w:themeColor="text1"/>
                <w:sz w:val="20"/>
                <w:szCs w:val="20"/>
              </w:rPr>
              <w:t>TECHNICAL APPROACH</w:t>
            </w:r>
            <w:r w:rsidRPr="00CB4F21">
              <w:rPr>
                <w:b w:val="0"/>
                <w:bCs w:val="0"/>
                <w:color w:val="000000" w:themeColor="text1"/>
              </w:rPr>
              <w:t xml:space="preserve">    </w:t>
            </w:r>
          </w:p>
        </w:tc>
      </w:tr>
      <w:tr w:rsidR="007E7BDD" w:rsidRPr="00CB4F21" w14:paraId="12617ABD"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20F6951" w14:textId="6E0C150F" w:rsidR="007E7BDD" w:rsidRPr="00CB4F21" w:rsidRDefault="007E7BDD" w:rsidP="007E7BDD">
            <w:pPr>
              <w:rPr>
                <w:rFonts w:cs="Arial"/>
                <w:sz w:val="20"/>
                <w:szCs w:val="20"/>
              </w:rPr>
            </w:pPr>
            <w:r w:rsidRPr="00CB4F21">
              <w:rPr>
                <w:rFonts w:cs="Arial"/>
                <w:sz w:val="20"/>
                <w:szCs w:val="20"/>
              </w:rPr>
              <w:t>Proposals must include a current comparison to other state and large employers based on the claims data provided and current prescription programs in place at the State. Use the normative data and provide feedback comparing the State of Nebraska with other comparable state and municipality employers based on the claims data provided.  This comparison should include</w:t>
            </w:r>
            <w:r w:rsidR="008D3CBC">
              <w:rPr>
                <w:rFonts w:cs="Arial"/>
                <w:sz w:val="20"/>
                <w:szCs w:val="20"/>
              </w:rPr>
              <w:t>,</w:t>
            </w:r>
            <w:r w:rsidRPr="00CB4F21">
              <w:rPr>
                <w:rFonts w:cs="Arial"/>
                <w:sz w:val="20"/>
                <w:szCs w:val="20"/>
              </w:rPr>
              <w:t xml:space="preserve"> but not be limited to</w:t>
            </w:r>
            <w:r w:rsidR="008D3CBC">
              <w:rPr>
                <w:rFonts w:cs="Arial"/>
                <w:sz w:val="20"/>
                <w:szCs w:val="20"/>
              </w:rPr>
              <w:t>,</w:t>
            </w:r>
            <w:r w:rsidRPr="00CB4F21">
              <w:rPr>
                <w:rFonts w:cs="Arial"/>
                <w:sz w:val="20"/>
                <w:szCs w:val="20"/>
              </w:rPr>
              <w:t xml:space="preserve"> suggestions for modifications to existing programs</w:t>
            </w:r>
            <w:r w:rsidR="008D3CBC">
              <w:rPr>
                <w:rFonts w:cs="Arial"/>
                <w:sz w:val="20"/>
                <w:szCs w:val="20"/>
              </w:rPr>
              <w:t>,</w:t>
            </w:r>
            <w:r w:rsidRPr="00CB4F21">
              <w:rPr>
                <w:rFonts w:cs="Arial"/>
                <w:sz w:val="20"/>
                <w:szCs w:val="20"/>
              </w:rPr>
              <w:t xml:space="preserve"> the addition of new programs and/or recommendations for changes in the State’s policies on how to improve the State’s performance and specific methods to reduce costs.</w:t>
            </w:r>
          </w:p>
          <w:p w14:paraId="73795FEA" w14:textId="77777777" w:rsidR="007E7BDD" w:rsidRPr="00CB4F21" w:rsidRDefault="007E7BDD" w:rsidP="0063301C">
            <w:pPr>
              <w:rPr>
                <w:rFonts w:cs="Arial"/>
                <w:sz w:val="20"/>
                <w:szCs w:val="20"/>
              </w:rPr>
            </w:pPr>
          </w:p>
        </w:tc>
      </w:tr>
      <w:tr w:rsidR="0063301C" w:rsidRPr="00CB4F21" w14:paraId="252C101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02047855" w14:textId="6E8F0D9B" w:rsidR="0063301C" w:rsidRPr="00CB4F21" w:rsidRDefault="00087B6F" w:rsidP="003C59B9">
            <w:pPr>
              <w:jc w:val="center"/>
              <w:rPr>
                <w:rStyle w:val="Glossary-Bold"/>
                <w:rFonts w:cs="Arial"/>
                <w:sz w:val="20"/>
                <w:szCs w:val="20"/>
              </w:rPr>
            </w:pPr>
            <w:r w:rsidRPr="00CB4F21">
              <w:rPr>
                <w:rStyle w:val="Glossary-Bold"/>
                <w:rFonts w:cs="Arial"/>
                <w:sz w:val="20"/>
                <w:szCs w:val="20"/>
              </w:rPr>
              <w:t>1.11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0890FB4" w14:textId="28EAA205" w:rsidR="0063301C" w:rsidRPr="00CB4F21" w:rsidRDefault="0063301C" w:rsidP="0063301C">
            <w:pPr>
              <w:rPr>
                <w:rFonts w:cs="Arial"/>
                <w:sz w:val="20"/>
                <w:szCs w:val="20"/>
              </w:rPr>
            </w:pPr>
            <w:r w:rsidRPr="00CB4F21">
              <w:rPr>
                <w:rFonts w:cs="Arial"/>
                <w:sz w:val="20"/>
                <w:szCs w:val="20"/>
              </w:rPr>
              <w:t>Describe how the medical plan design and level of coverage presently offered to the State’s covered member population will be duplicated for the Regular Plan.</w:t>
            </w:r>
          </w:p>
        </w:tc>
      </w:tr>
      <w:tr w:rsidR="0063301C" w:rsidRPr="00CB4F21" w14:paraId="7C3747C6"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62E25950" w14:textId="77777777" w:rsidR="0063301C" w:rsidRPr="00CB4F21" w:rsidRDefault="0063301C" w:rsidP="00D81C14">
            <w:pPr>
              <w:spacing w:after="200" w:line="276" w:lineRule="auto"/>
              <w:jc w:val="left"/>
              <w:rPr>
                <w:rStyle w:val="Glossary-Bold"/>
                <w:rFonts w:cs="Arial"/>
                <w:sz w:val="20"/>
              </w:rPr>
            </w:pPr>
            <w:r w:rsidRPr="00CB4F21">
              <w:rPr>
                <w:rStyle w:val="Glossary-Bold"/>
                <w:rFonts w:cs="Arial"/>
                <w:sz w:val="20"/>
              </w:rPr>
              <w:t>Response:</w:t>
            </w:r>
          </w:p>
          <w:p w14:paraId="4C192899" w14:textId="146E348A" w:rsidR="007D0C7C" w:rsidRPr="00CB4F21" w:rsidRDefault="007D0C7C" w:rsidP="00D81C14">
            <w:pPr>
              <w:spacing w:after="200" w:line="276" w:lineRule="auto"/>
              <w:jc w:val="left"/>
              <w:rPr>
                <w:rStyle w:val="Glossary-Bold"/>
                <w:rFonts w:cs="Arial"/>
                <w:sz w:val="20"/>
              </w:rPr>
            </w:pPr>
          </w:p>
        </w:tc>
      </w:tr>
      <w:tr w:rsidR="0063301C" w:rsidRPr="00CB4F21" w14:paraId="7F5F7B9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58779B19" w14:textId="127C2B91" w:rsidR="00087B6F" w:rsidRPr="00CB4F21" w:rsidRDefault="00087B6F" w:rsidP="00087B6F">
            <w:pPr>
              <w:jc w:val="center"/>
              <w:rPr>
                <w:rStyle w:val="Glossary-Bold"/>
                <w:rFonts w:cs="Arial"/>
                <w:sz w:val="20"/>
                <w:szCs w:val="20"/>
              </w:rPr>
            </w:pPr>
            <w:r w:rsidRPr="00CB4F21">
              <w:rPr>
                <w:rStyle w:val="Glossary-Bold"/>
                <w:rFonts w:cs="Arial"/>
                <w:sz w:val="20"/>
                <w:szCs w:val="20"/>
              </w:rPr>
              <w:t>1.12</w:t>
            </w:r>
          </w:p>
        </w:tc>
        <w:tc>
          <w:tcPr>
            <w:tcW w:w="10530" w:type="dxa"/>
            <w:tcBorders>
              <w:top w:val="single" w:sz="12" w:space="0" w:color="auto"/>
              <w:left w:val="single" w:sz="12" w:space="0" w:color="auto"/>
              <w:bottom w:val="single" w:sz="12" w:space="0" w:color="auto"/>
              <w:right w:val="single" w:sz="12" w:space="0" w:color="auto"/>
            </w:tcBorders>
          </w:tcPr>
          <w:p w14:paraId="40224FE3" w14:textId="5FD7C70B" w:rsidR="0063301C" w:rsidRPr="00CB4F21" w:rsidRDefault="0063301C" w:rsidP="00504E0F">
            <w:pPr>
              <w:rPr>
                <w:rStyle w:val="Glossary-Bold"/>
                <w:rFonts w:cs="Arial"/>
                <w:sz w:val="20"/>
                <w:szCs w:val="20"/>
              </w:rPr>
            </w:pPr>
            <w:r w:rsidRPr="00CB4F21">
              <w:rPr>
                <w:rFonts w:cs="Arial"/>
                <w:sz w:val="20"/>
                <w:szCs w:val="20"/>
              </w:rPr>
              <w:t>Describe how the medical plan design and level of coverage presently offered to the State’s covered member population will be duplicated for the Consumer Focused Health Plan.</w:t>
            </w:r>
          </w:p>
        </w:tc>
      </w:tr>
      <w:tr w:rsidR="0063301C" w:rsidRPr="00CB4F21" w14:paraId="17AF549A"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02AD9077" w14:textId="77777777" w:rsidR="0063301C" w:rsidRPr="00CB4F21" w:rsidRDefault="0063301C" w:rsidP="00D81C14">
            <w:pPr>
              <w:spacing w:after="200" w:line="276" w:lineRule="auto"/>
              <w:jc w:val="left"/>
              <w:rPr>
                <w:rStyle w:val="Glossary-Bold"/>
                <w:rFonts w:cs="Arial"/>
                <w:sz w:val="20"/>
              </w:rPr>
            </w:pPr>
            <w:r w:rsidRPr="00CB4F21">
              <w:rPr>
                <w:rStyle w:val="Glossary-Bold"/>
                <w:rFonts w:cs="Arial"/>
                <w:sz w:val="20"/>
              </w:rPr>
              <w:t>Response:</w:t>
            </w:r>
          </w:p>
          <w:p w14:paraId="218C1FDE" w14:textId="77F1649B" w:rsidR="007D0C7C" w:rsidRPr="00CB4F21" w:rsidRDefault="007D0C7C" w:rsidP="00D81C14">
            <w:pPr>
              <w:spacing w:after="200" w:line="276" w:lineRule="auto"/>
              <w:jc w:val="left"/>
              <w:rPr>
                <w:rStyle w:val="Glossary-Bold"/>
                <w:rFonts w:cs="Arial"/>
                <w:sz w:val="20"/>
              </w:rPr>
            </w:pPr>
          </w:p>
        </w:tc>
      </w:tr>
      <w:tr w:rsidR="0063301C" w:rsidRPr="00CB4F21" w14:paraId="3F6090F6"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02450287" w14:textId="160A2F3A" w:rsidR="00087B6F" w:rsidRPr="00CB4F21" w:rsidRDefault="00087B6F" w:rsidP="00087B6F">
            <w:pPr>
              <w:jc w:val="center"/>
              <w:rPr>
                <w:rStyle w:val="Glossary-Bold"/>
                <w:rFonts w:cs="Arial"/>
                <w:sz w:val="20"/>
                <w:szCs w:val="20"/>
              </w:rPr>
            </w:pPr>
            <w:r w:rsidRPr="00CB4F21">
              <w:rPr>
                <w:rStyle w:val="Glossary-Bold"/>
                <w:rFonts w:cs="Arial"/>
                <w:sz w:val="20"/>
                <w:szCs w:val="20"/>
              </w:rPr>
              <w:t>1.13</w:t>
            </w:r>
          </w:p>
        </w:tc>
        <w:tc>
          <w:tcPr>
            <w:tcW w:w="10530" w:type="dxa"/>
            <w:tcBorders>
              <w:top w:val="single" w:sz="12" w:space="0" w:color="auto"/>
              <w:left w:val="single" w:sz="12" w:space="0" w:color="auto"/>
              <w:bottom w:val="single" w:sz="12" w:space="0" w:color="auto"/>
              <w:right w:val="single" w:sz="12" w:space="0" w:color="auto"/>
            </w:tcBorders>
          </w:tcPr>
          <w:p w14:paraId="0B2902E4" w14:textId="3AF397E1" w:rsidR="0063301C" w:rsidRPr="00CB4F21" w:rsidRDefault="0063301C" w:rsidP="00504E0F">
            <w:pPr>
              <w:rPr>
                <w:rStyle w:val="Glossary-Bold"/>
                <w:rFonts w:cs="Arial"/>
                <w:sz w:val="20"/>
                <w:szCs w:val="20"/>
              </w:rPr>
            </w:pPr>
            <w:r w:rsidRPr="00CB4F21">
              <w:rPr>
                <w:rFonts w:cs="Arial"/>
                <w:sz w:val="20"/>
                <w:szCs w:val="20"/>
              </w:rPr>
              <w:t xml:space="preserve">Describe how the medical plan design and level of coverage presently offered to the State’s covered member population will be duplicated for the </w:t>
            </w:r>
            <w:proofErr w:type="spellStart"/>
            <w:r w:rsidRPr="00CB4F21">
              <w:rPr>
                <w:rFonts w:cs="Arial"/>
                <w:sz w:val="20"/>
                <w:szCs w:val="20"/>
              </w:rPr>
              <w:t>WellNebraska</w:t>
            </w:r>
            <w:proofErr w:type="spellEnd"/>
            <w:r w:rsidRPr="00CB4F21">
              <w:rPr>
                <w:rFonts w:cs="Arial"/>
                <w:sz w:val="20"/>
                <w:szCs w:val="20"/>
              </w:rPr>
              <w:t xml:space="preserve"> Plan.</w:t>
            </w:r>
          </w:p>
        </w:tc>
      </w:tr>
      <w:tr w:rsidR="0063301C" w:rsidRPr="00CB4F21" w14:paraId="652C4C89"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35879334" w14:textId="77777777" w:rsidR="0063301C" w:rsidRPr="00CB4F21" w:rsidRDefault="0063301C" w:rsidP="00D81C14">
            <w:pPr>
              <w:spacing w:after="200" w:line="276" w:lineRule="auto"/>
              <w:jc w:val="left"/>
              <w:rPr>
                <w:rStyle w:val="Glossary-Bold"/>
                <w:rFonts w:cs="Arial"/>
                <w:sz w:val="20"/>
              </w:rPr>
            </w:pPr>
            <w:r w:rsidRPr="00CB4F21">
              <w:rPr>
                <w:rStyle w:val="Glossary-Bold"/>
                <w:rFonts w:cs="Arial"/>
                <w:sz w:val="20"/>
              </w:rPr>
              <w:t>Response:</w:t>
            </w:r>
          </w:p>
          <w:p w14:paraId="5C73E530" w14:textId="52B64526" w:rsidR="007D0C7C" w:rsidRPr="00CB4F21" w:rsidRDefault="007D0C7C" w:rsidP="00D81C14">
            <w:pPr>
              <w:spacing w:after="200" w:line="276" w:lineRule="auto"/>
              <w:jc w:val="left"/>
              <w:rPr>
                <w:rStyle w:val="Glossary-Bold"/>
                <w:rFonts w:cs="Arial"/>
                <w:sz w:val="20"/>
              </w:rPr>
            </w:pPr>
          </w:p>
        </w:tc>
      </w:tr>
      <w:tr w:rsidR="00590C28" w:rsidRPr="00CB4F21" w14:paraId="7514EEBD"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74415534" w14:textId="77777777" w:rsidR="00590C28" w:rsidRPr="00CB4F21" w:rsidRDefault="00590C28" w:rsidP="007D0C7C">
            <w:pPr>
              <w:jc w:val="center"/>
              <w:rPr>
                <w:rStyle w:val="Glossary-Bold"/>
                <w:rFonts w:cs="Arial"/>
                <w:sz w:val="20"/>
                <w:szCs w:val="20"/>
              </w:rPr>
            </w:pPr>
          </w:p>
          <w:p w14:paraId="096EA74D" w14:textId="3B8B04DA" w:rsidR="00590C28" w:rsidRPr="00CB4F21" w:rsidRDefault="00590C28" w:rsidP="00590C28">
            <w:pPr>
              <w:jc w:val="center"/>
              <w:rPr>
                <w:rStyle w:val="Glossary-Bold"/>
                <w:rFonts w:cs="Arial"/>
                <w:sz w:val="20"/>
                <w:szCs w:val="20"/>
              </w:rPr>
            </w:pPr>
            <w:r w:rsidRPr="00CB4F21">
              <w:rPr>
                <w:rStyle w:val="Glossary-Bold"/>
                <w:rFonts w:cs="Arial"/>
                <w:sz w:val="20"/>
                <w:szCs w:val="20"/>
              </w:rPr>
              <w:t>DIRECT PRIMARY CARE MEMBERSHIP</w:t>
            </w:r>
          </w:p>
        </w:tc>
      </w:tr>
      <w:tr w:rsidR="00590C28" w:rsidRPr="00CB4F21" w14:paraId="0508AEA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7CA96" w14:textId="5CEC4857" w:rsidR="00590C28" w:rsidRPr="00CB4F21" w:rsidRDefault="00087B6F" w:rsidP="007D0C7C">
            <w:pPr>
              <w:jc w:val="center"/>
              <w:rPr>
                <w:rStyle w:val="Glossary-Bold"/>
                <w:rFonts w:cs="Arial"/>
                <w:sz w:val="20"/>
                <w:szCs w:val="20"/>
              </w:rPr>
            </w:pPr>
            <w:r w:rsidRPr="00CB4F21">
              <w:rPr>
                <w:rStyle w:val="Glossary-Bold"/>
                <w:rFonts w:cs="Arial"/>
                <w:sz w:val="20"/>
                <w:szCs w:val="20"/>
              </w:rPr>
              <w:t>1.14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EC3B523" w14:textId="77777777" w:rsidR="00590C28" w:rsidRPr="00CB4F21" w:rsidRDefault="00590C28" w:rsidP="007D0C7C">
            <w:pPr>
              <w:rPr>
                <w:rFonts w:cs="Arial"/>
                <w:sz w:val="20"/>
                <w:szCs w:val="20"/>
              </w:rPr>
            </w:pPr>
            <w:r w:rsidRPr="00CB4F21">
              <w:rPr>
                <w:rFonts w:cs="Arial"/>
                <w:sz w:val="20"/>
                <w:szCs w:val="20"/>
              </w:rPr>
              <w:t>Describe experiences in working with Direct Primary Care (DPC) models, as described in State of Nebraska’s Direct Primary Pilot Program Act.</w:t>
            </w:r>
          </w:p>
        </w:tc>
      </w:tr>
      <w:tr w:rsidR="00590C28" w:rsidRPr="00CB4F21" w14:paraId="15BC3005" w14:textId="77777777" w:rsidTr="00067785">
        <w:trPr>
          <w:gridAfter w:val="1"/>
          <w:wAfter w:w="10620" w:type="dxa"/>
          <w:trHeight w:val="96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0B2DD03"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391FD85D" w14:textId="69A16BD6" w:rsidR="007D0C7C" w:rsidRPr="00CB4F21" w:rsidRDefault="007D0C7C" w:rsidP="007D0C7C">
            <w:pPr>
              <w:spacing w:after="200" w:line="276" w:lineRule="auto"/>
              <w:jc w:val="left"/>
              <w:rPr>
                <w:rStyle w:val="Glossary-Bold"/>
                <w:rFonts w:cs="Arial"/>
                <w:sz w:val="20"/>
                <w:szCs w:val="20"/>
              </w:rPr>
            </w:pPr>
          </w:p>
        </w:tc>
      </w:tr>
      <w:tr w:rsidR="00590C28" w:rsidRPr="00CB4F21" w14:paraId="65F1E439"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F8AE730" w14:textId="5CE73D33" w:rsidR="00590C28" w:rsidRPr="00CB4F21" w:rsidRDefault="00087B6F" w:rsidP="007D0C7C">
            <w:pPr>
              <w:jc w:val="center"/>
              <w:rPr>
                <w:rStyle w:val="Glossary-Bold"/>
                <w:rFonts w:cs="Arial"/>
                <w:sz w:val="20"/>
                <w:szCs w:val="20"/>
              </w:rPr>
            </w:pPr>
            <w:r w:rsidRPr="00CB4F21">
              <w:rPr>
                <w:rStyle w:val="Glossary-Bold"/>
                <w:rFonts w:cs="Arial"/>
                <w:sz w:val="20"/>
                <w:szCs w:val="20"/>
              </w:rPr>
              <w:t>1.15</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3ED3FF32" w14:textId="0FADDC95" w:rsidR="00590C28" w:rsidRPr="00CB4F21" w:rsidRDefault="00590C28" w:rsidP="00162190">
            <w:pPr>
              <w:rPr>
                <w:rFonts w:cs="Arial"/>
                <w:bCs/>
              </w:rPr>
            </w:pPr>
            <w:r w:rsidRPr="00CB4F21">
              <w:rPr>
                <w:rFonts w:cs="Arial"/>
                <w:sz w:val="20"/>
                <w:szCs w:val="20"/>
              </w:rPr>
              <w:t>Describe the DPC model and how it addresses primary care, prevention and coordination of services</w:t>
            </w:r>
            <w:r w:rsidR="00162190">
              <w:rPr>
                <w:rFonts w:cs="Arial"/>
                <w:sz w:val="20"/>
                <w:szCs w:val="20"/>
              </w:rPr>
              <w:t xml:space="preserve"> that are </w:t>
            </w:r>
            <w:r w:rsidR="00162190" w:rsidRPr="00CB4F21">
              <w:rPr>
                <w:rFonts w:cs="Arial"/>
                <w:bCs/>
                <w:sz w:val="20"/>
                <w:szCs w:val="20"/>
              </w:rPr>
              <w:t>provide</w:t>
            </w:r>
            <w:r w:rsidR="00162190">
              <w:rPr>
                <w:rFonts w:cs="Arial"/>
                <w:bCs/>
                <w:sz w:val="20"/>
                <w:szCs w:val="20"/>
              </w:rPr>
              <w:t>d</w:t>
            </w:r>
            <w:r w:rsidR="00162190" w:rsidRPr="00CB4F21">
              <w:rPr>
                <w:rFonts w:cs="Arial"/>
                <w:bCs/>
                <w:sz w:val="20"/>
                <w:szCs w:val="20"/>
              </w:rPr>
              <w:t xml:space="preserve"> to State emp</w:t>
            </w:r>
            <w:r w:rsidR="00162190">
              <w:rPr>
                <w:rFonts w:cs="Arial"/>
                <w:bCs/>
                <w:sz w:val="20"/>
                <w:szCs w:val="20"/>
              </w:rPr>
              <w:t>loyees who choose the DPC model.</w:t>
            </w:r>
            <w:r w:rsidR="00162190">
              <w:rPr>
                <w:rFonts w:cs="Arial"/>
                <w:sz w:val="20"/>
                <w:szCs w:val="20"/>
              </w:rPr>
              <w:t xml:space="preserve"> </w:t>
            </w:r>
            <w:r w:rsidR="00162190" w:rsidRPr="00CB4F21">
              <w:rPr>
                <w:rFonts w:cs="Arial"/>
                <w:bCs/>
                <w:sz w:val="20"/>
                <w:szCs w:val="20"/>
              </w:rPr>
              <w:t>If any services are provided</w:t>
            </w:r>
            <w:r w:rsidR="00162190" w:rsidRPr="00CB4F21">
              <w:rPr>
                <w:rStyle w:val="Glossary-Bold"/>
                <w:rFonts w:cs="Arial"/>
                <w:b w:val="0"/>
                <w:sz w:val="20"/>
                <w:szCs w:val="20"/>
              </w:rPr>
              <w:t xml:space="preserve"> by an affiliation or contract, </w:t>
            </w:r>
            <w:r w:rsidR="00162190">
              <w:rPr>
                <w:rStyle w:val="Glossary-Bold"/>
                <w:rFonts w:cs="Arial"/>
                <w:b w:val="0"/>
                <w:sz w:val="20"/>
                <w:szCs w:val="20"/>
              </w:rPr>
              <w:t>describe how</w:t>
            </w:r>
            <w:r w:rsidR="00162190" w:rsidRPr="00CB4F21">
              <w:rPr>
                <w:rStyle w:val="Glossary-Bold"/>
                <w:rFonts w:cs="Arial"/>
                <w:b w:val="0"/>
                <w:sz w:val="20"/>
                <w:szCs w:val="20"/>
              </w:rPr>
              <w:t xml:space="preserve"> </w:t>
            </w:r>
            <w:r w:rsidR="00162190">
              <w:rPr>
                <w:rStyle w:val="Glossary-Bold"/>
                <w:rFonts w:cs="Arial"/>
                <w:b w:val="0"/>
                <w:sz w:val="20"/>
                <w:szCs w:val="20"/>
              </w:rPr>
              <w:t>the</w:t>
            </w:r>
            <w:r w:rsidR="00162190" w:rsidRPr="00CB4F21">
              <w:rPr>
                <w:rStyle w:val="Glossary-Bold"/>
                <w:rFonts w:cs="Arial"/>
                <w:b w:val="0"/>
                <w:sz w:val="20"/>
                <w:szCs w:val="20"/>
              </w:rPr>
              <w:t xml:space="preserve"> standards and outcomes </w:t>
            </w:r>
            <w:r w:rsidR="00162190">
              <w:rPr>
                <w:rStyle w:val="Glossary-Bold"/>
                <w:rFonts w:cs="Arial"/>
                <w:b w:val="0"/>
                <w:sz w:val="20"/>
                <w:szCs w:val="20"/>
              </w:rPr>
              <w:t>will be consistently met.</w:t>
            </w:r>
          </w:p>
        </w:tc>
      </w:tr>
      <w:tr w:rsidR="00590C28" w:rsidRPr="00CB4F21" w14:paraId="5E439EE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3280F82"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0BCD4E5B" w14:textId="749C81AF" w:rsidR="007D0C7C" w:rsidRPr="00CB4F21" w:rsidRDefault="007D0C7C" w:rsidP="007D0C7C">
            <w:pPr>
              <w:spacing w:after="200" w:line="276" w:lineRule="auto"/>
              <w:jc w:val="left"/>
              <w:rPr>
                <w:rStyle w:val="Glossary-Bold"/>
                <w:rFonts w:cs="Arial"/>
                <w:b w:val="0"/>
                <w:sz w:val="20"/>
                <w:szCs w:val="20"/>
              </w:rPr>
            </w:pPr>
          </w:p>
        </w:tc>
      </w:tr>
      <w:tr w:rsidR="00590C28" w:rsidRPr="00CB4F21" w14:paraId="54F49D5F"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333ACFA" w14:textId="73C87086" w:rsidR="00590C28" w:rsidRPr="00CB4F21" w:rsidRDefault="00087B6F" w:rsidP="007D0C7C">
            <w:pPr>
              <w:jc w:val="center"/>
              <w:rPr>
                <w:rStyle w:val="Glossary-Bold"/>
                <w:rFonts w:cs="Arial"/>
                <w:sz w:val="20"/>
                <w:szCs w:val="20"/>
              </w:rPr>
            </w:pPr>
            <w:r w:rsidRPr="00CB4F21">
              <w:rPr>
                <w:rStyle w:val="Glossary-Bold"/>
                <w:rFonts w:cs="Arial"/>
                <w:sz w:val="20"/>
                <w:szCs w:val="20"/>
              </w:rPr>
              <w:t>1.16</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507FE157" w14:textId="77777777" w:rsidR="00590C28" w:rsidRPr="00CB4F21" w:rsidRDefault="00590C28" w:rsidP="007D0C7C">
            <w:pPr>
              <w:rPr>
                <w:rFonts w:cs="Arial"/>
                <w:bCs/>
              </w:rPr>
            </w:pPr>
            <w:r w:rsidRPr="00CB4F21">
              <w:rPr>
                <w:rFonts w:cs="Arial"/>
                <w:sz w:val="20"/>
                <w:szCs w:val="20"/>
              </w:rPr>
              <w:t>Describe the DPC organizational chart, infrastructure, quality control measures and outcomes.</w:t>
            </w:r>
          </w:p>
        </w:tc>
      </w:tr>
      <w:tr w:rsidR="00590C28" w:rsidRPr="00CB4F21" w14:paraId="6A21BADD"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CA3527"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7462C63" w14:textId="50D1FC55" w:rsidR="007D0C7C" w:rsidRPr="00CB4F21" w:rsidRDefault="007D0C7C" w:rsidP="007D0C7C">
            <w:pPr>
              <w:spacing w:after="200" w:line="276" w:lineRule="auto"/>
              <w:jc w:val="left"/>
              <w:rPr>
                <w:rStyle w:val="Glossary-Bold"/>
                <w:rFonts w:cs="Arial"/>
                <w:b w:val="0"/>
                <w:sz w:val="20"/>
                <w:szCs w:val="20"/>
              </w:rPr>
            </w:pPr>
          </w:p>
        </w:tc>
      </w:tr>
      <w:tr w:rsidR="00590C28" w:rsidRPr="00CB4F21" w14:paraId="10C37F6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B0A9584" w14:textId="2070EBE5" w:rsidR="00590C28" w:rsidRPr="00CB4F21" w:rsidRDefault="00087B6F" w:rsidP="007D0C7C">
            <w:pPr>
              <w:jc w:val="center"/>
              <w:rPr>
                <w:rStyle w:val="Glossary-Bold"/>
                <w:rFonts w:cs="Arial"/>
                <w:sz w:val="20"/>
                <w:szCs w:val="20"/>
              </w:rPr>
            </w:pPr>
            <w:r w:rsidRPr="00CB4F21">
              <w:rPr>
                <w:rStyle w:val="Glossary-Bold"/>
                <w:rFonts w:cs="Arial"/>
                <w:sz w:val="20"/>
                <w:szCs w:val="20"/>
              </w:rPr>
              <w:t>1.17</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5016ABA3" w14:textId="77777777" w:rsidR="00590C28" w:rsidRPr="00CB4F21" w:rsidRDefault="00590C28" w:rsidP="007D0C7C">
            <w:pPr>
              <w:rPr>
                <w:rFonts w:cs="Arial"/>
                <w:bCs/>
              </w:rPr>
            </w:pPr>
            <w:r w:rsidRPr="00CB4F21">
              <w:rPr>
                <w:rFonts w:cs="Arial"/>
                <w:sz w:val="20"/>
                <w:szCs w:val="20"/>
              </w:rPr>
              <w:t>Describe the plan for working with other DPC organizations to address the needs of State employees.</w:t>
            </w:r>
          </w:p>
        </w:tc>
      </w:tr>
      <w:tr w:rsidR="00590C28" w:rsidRPr="00CB4F21" w14:paraId="4501D2E9"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64F804"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6FA8D0C" w14:textId="37B5B81D" w:rsidR="007D0C7C" w:rsidRPr="00CB4F21" w:rsidRDefault="007D0C7C" w:rsidP="007D0C7C">
            <w:pPr>
              <w:spacing w:after="200" w:line="276" w:lineRule="auto"/>
              <w:jc w:val="left"/>
              <w:rPr>
                <w:rStyle w:val="Glossary-Bold"/>
                <w:rFonts w:cs="Arial"/>
                <w:b w:val="0"/>
                <w:sz w:val="20"/>
                <w:szCs w:val="20"/>
              </w:rPr>
            </w:pPr>
          </w:p>
        </w:tc>
      </w:tr>
      <w:tr w:rsidR="00590C28" w:rsidRPr="00CB4F21" w14:paraId="350C51B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3F7C7D" w14:textId="7F4BF9BD" w:rsidR="00590C28" w:rsidRPr="00CB4F21" w:rsidRDefault="00087B6F" w:rsidP="00587B68">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A979A6E" w14:textId="77777777" w:rsidR="00590C28" w:rsidRPr="00CB4F21" w:rsidRDefault="00590C28" w:rsidP="007D0C7C">
            <w:pPr>
              <w:rPr>
                <w:rStyle w:val="Glossary-Bold"/>
                <w:rFonts w:cs="Arial"/>
                <w:b w:val="0"/>
                <w:sz w:val="20"/>
                <w:szCs w:val="20"/>
              </w:rPr>
            </w:pPr>
            <w:r w:rsidRPr="00CB4F21">
              <w:rPr>
                <w:rFonts w:cs="Arial"/>
                <w:bCs/>
                <w:sz w:val="20"/>
                <w:szCs w:val="20"/>
              </w:rPr>
              <w:t>Define</w:t>
            </w:r>
            <w:r w:rsidRPr="00CB4F21">
              <w:rPr>
                <w:rStyle w:val="Glossary-Bold"/>
                <w:rFonts w:cs="Arial"/>
                <w:b w:val="0"/>
                <w:sz w:val="20"/>
                <w:szCs w:val="20"/>
              </w:rPr>
              <w:t xml:space="preserve"> the relationship of the DPC model to traditional insurance options. Describe how services between entities will be coordinated.</w:t>
            </w:r>
            <w:r w:rsidRPr="00CB4F21">
              <w:rPr>
                <w:rStyle w:val="Glossary-Bold"/>
                <w:rFonts w:cs="Arial"/>
                <w:sz w:val="20"/>
                <w:szCs w:val="20"/>
              </w:rPr>
              <w:t xml:space="preserve"> </w:t>
            </w:r>
          </w:p>
        </w:tc>
      </w:tr>
      <w:tr w:rsidR="00590C28" w:rsidRPr="00CB4F21" w14:paraId="7CBCDF65" w14:textId="77777777" w:rsidTr="00067785">
        <w:trPr>
          <w:gridAfter w:val="1"/>
          <w:wAfter w:w="10620" w:type="dxa"/>
          <w:trHeight w:val="1014"/>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934D922" w14:textId="77777777" w:rsidR="00590C28"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4A6C413" w14:textId="06DA8BE1" w:rsidR="007D0C7C" w:rsidRPr="00CB4F21" w:rsidRDefault="007D0C7C" w:rsidP="007D0C7C">
            <w:pPr>
              <w:spacing w:after="200" w:line="276" w:lineRule="auto"/>
              <w:jc w:val="left"/>
              <w:rPr>
                <w:rStyle w:val="Glossary-Bold"/>
                <w:rFonts w:cs="Arial"/>
                <w:b w:val="0"/>
                <w:sz w:val="20"/>
                <w:szCs w:val="20"/>
              </w:rPr>
            </w:pPr>
          </w:p>
        </w:tc>
      </w:tr>
      <w:tr w:rsidR="00590C28" w:rsidRPr="00CB4F21" w14:paraId="2D857984"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D3255E" w14:textId="0EC60194" w:rsidR="00590C28" w:rsidRPr="00CB4F21" w:rsidRDefault="00587B68" w:rsidP="007D0C7C">
            <w:pPr>
              <w:jc w:val="center"/>
              <w:rPr>
                <w:rStyle w:val="Glossary-Bold"/>
                <w:rFonts w:cs="Arial"/>
                <w:sz w:val="20"/>
                <w:szCs w:val="20"/>
              </w:rPr>
            </w:pPr>
            <w:r>
              <w:rPr>
                <w:rStyle w:val="Glossary-Bold"/>
                <w:rFonts w:cs="Arial"/>
                <w:sz w:val="20"/>
                <w:szCs w:val="20"/>
              </w:rPr>
              <w:t>1.19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634D74C4" w14:textId="571D9C88" w:rsidR="00590C28" w:rsidRPr="00CB4F21" w:rsidRDefault="00590C28" w:rsidP="00E01E04">
            <w:pPr>
              <w:rPr>
                <w:rStyle w:val="Glossary-Bold"/>
                <w:rFonts w:cs="Arial"/>
                <w:b w:val="0"/>
                <w:sz w:val="20"/>
                <w:szCs w:val="20"/>
              </w:rPr>
            </w:pPr>
            <w:r w:rsidRPr="00CB4F21">
              <w:rPr>
                <w:rStyle w:val="Glossary-Bold"/>
                <w:rFonts w:cs="Arial"/>
                <w:b w:val="0"/>
                <w:sz w:val="20"/>
                <w:szCs w:val="20"/>
              </w:rPr>
              <w:t>Describe the processe</w:t>
            </w:r>
            <w:r w:rsidR="00E01E04">
              <w:rPr>
                <w:rStyle w:val="Glossary-Bold"/>
                <w:rFonts w:cs="Arial"/>
                <w:b w:val="0"/>
                <w:sz w:val="20"/>
                <w:szCs w:val="20"/>
              </w:rPr>
              <w:t>s to exchange data with the DPC provider</w:t>
            </w:r>
            <w:r w:rsidRPr="00CB4F21">
              <w:rPr>
                <w:rStyle w:val="Glossary-Bold"/>
                <w:rFonts w:cs="Arial"/>
                <w:b w:val="0"/>
                <w:sz w:val="20"/>
                <w:szCs w:val="20"/>
              </w:rPr>
              <w:t>?</w:t>
            </w:r>
            <w:r w:rsidRPr="00CB4F21">
              <w:rPr>
                <w:rFonts w:cs="Arial"/>
                <w:color w:val="000000"/>
              </w:rPr>
              <w:t xml:space="preserve"> </w:t>
            </w:r>
            <w:r w:rsidRPr="00CB4F21">
              <w:rPr>
                <w:rStyle w:val="Glossary-Bold"/>
                <w:rFonts w:cs="Arial"/>
                <w:b w:val="0"/>
                <w:sz w:val="20"/>
                <w:szCs w:val="20"/>
              </w:rPr>
              <w:t>Describe how confidentiality will be assured, and how patient data will be secured and protected.</w:t>
            </w:r>
          </w:p>
        </w:tc>
      </w:tr>
      <w:tr w:rsidR="00590C28" w:rsidRPr="00CB4F21" w14:paraId="5BF5E7F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6B5F882E" w14:textId="77777777" w:rsidR="00590C28" w:rsidRPr="00CB4F21" w:rsidRDefault="00590C28" w:rsidP="007D0C7C">
            <w:pPr>
              <w:spacing w:after="200" w:line="276" w:lineRule="auto"/>
              <w:jc w:val="left"/>
              <w:rPr>
                <w:rStyle w:val="Glossary-Bold"/>
                <w:rFonts w:cs="Arial"/>
                <w:sz w:val="20"/>
              </w:rPr>
            </w:pPr>
            <w:r w:rsidRPr="00CB4F21">
              <w:rPr>
                <w:rStyle w:val="Glossary-Bold"/>
                <w:rFonts w:cs="Arial"/>
                <w:sz w:val="20"/>
              </w:rPr>
              <w:t>Response:</w:t>
            </w:r>
          </w:p>
          <w:p w14:paraId="74938F85" w14:textId="390AB8C7" w:rsidR="007D0C7C" w:rsidRPr="00CB4F21" w:rsidRDefault="007D0C7C" w:rsidP="007D0C7C">
            <w:pPr>
              <w:spacing w:after="200" w:line="276" w:lineRule="auto"/>
              <w:jc w:val="left"/>
              <w:rPr>
                <w:rStyle w:val="Glossary-Bold"/>
                <w:rFonts w:cs="Arial"/>
                <w:sz w:val="20"/>
              </w:rPr>
            </w:pPr>
          </w:p>
        </w:tc>
      </w:tr>
      <w:tr w:rsidR="00590C28" w:rsidRPr="00CB4F21" w14:paraId="60B2E686"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D0B1F2" w14:textId="57DED59E" w:rsidR="00590C28" w:rsidRPr="00CB4F21" w:rsidRDefault="00587B68" w:rsidP="007D0C7C">
            <w:pPr>
              <w:jc w:val="center"/>
              <w:rPr>
                <w:rStyle w:val="Glossary-Bold"/>
                <w:rFonts w:cs="Arial"/>
                <w:sz w:val="20"/>
                <w:szCs w:val="20"/>
              </w:rPr>
            </w:pPr>
            <w:r>
              <w:rPr>
                <w:rStyle w:val="Glossary-Bold"/>
                <w:rFonts w:cs="Arial"/>
                <w:sz w:val="20"/>
                <w:szCs w:val="20"/>
              </w:rPr>
              <w:t>1.20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84741C4" w14:textId="060BA5EC" w:rsidR="00590C28" w:rsidRPr="00CB4F21" w:rsidRDefault="00590C28" w:rsidP="00E01E04">
            <w:pPr>
              <w:rPr>
                <w:rStyle w:val="Glossary-Bold"/>
                <w:rFonts w:cs="Arial"/>
                <w:b w:val="0"/>
                <w:sz w:val="20"/>
                <w:szCs w:val="20"/>
              </w:rPr>
            </w:pPr>
            <w:r w:rsidRPr="00CB4F21">
              <w:rPr>
                <w:rStyle w:val="Glossary-Bold"/>
                <w:rFonts w:cs="Arial"/>
                <w:b w:val="0"/>
                <w:sz w:val="20"/>
                <w:szCs w:val="20"/>
              </w:rPr>
              <w:t xml:space="preserve">Describe integration data from the DPC </w:t>
            </w:r>
            <w:r w:rsidR="00E01E04">
              <w:rPr>
                <w:rStyle w:val="Glossary-Bold"/>
                <w:rFonts w:cs="Arial"/>
                <w:b w:val="0"/>
                <w:sz w:val="20"/>
                <w:szCs w:val="20"/>
              </w:rPr>
              <w:t>provider</w:t>
            </w:r>
            <w:r w:rsidRPr="00CB4F21">
              <w:rPr>
                <w:rStyle w:val="Glossary-Bold"/>
                <w:rFonts w:cs="Arial"/>
                <w:b w:val="0"/>
                <w:sz w:val="20"/>
                <w:szCs w:val="20"/>
              </w:rPr>
              <w:t xml:space="preserve"> to gain a holistic picture of each member’s health profile? Include a plan for documentation of patient visits, telehealth and securing medical records as well as how complete comprehensive healthcare records will be obtained.</w:t>
            </w:r>
          </w:p>
        </w:tc>
      </w:tr>
      <w:tr w:rsidR="00590C28" w:rsidRPr="00CB4F21" w14:paraId="77FF9A5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A19632"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A42994A" w14:textId="672E4889" w:rsidR="007D0C7C" w:rsidRPr="00CB4F21" w:rsidRDefault="007D0C7C" w:rsidP="007D0C7C">
            <w:pPr>
              <w:spacing w:after="200" w:line="276" w:lineRule="auto"/>
              <w:jc w:val="left"/>
              <w:rPr>
                <w:rStyle w:val="Glossary-Bold"/>
                <w:rFonts w:cs="Arial"/>
                <w:sz w:val="20"/>
                <w:szCs w:val="20"/>
              </w:rPr>
            </w:pPr>
          </w:p>
        </w:tc>
      </w:tr>
      <w:tr w:rsidR="00590C28" w:rsidRPr="00CB4F21" w14:paraId="3D1B67D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D05851" w14:textId="24C5E97E" w:rsidR="00590C28" w:rsidRPr="00CB4F21" w:rsidRDefault="00587B68" w:rsidP="007D0C7C">
            <w:pPr>
              <w:jc w:val="center"/>
              <w:rPr>
                <w:rStyle w:val="Glossary-Bold"/>
                <w:rFonts w:cs="Arial"/>
                <w:sz w:val="20"/>
                <w:szCs w:val="20"/>
              </w:rPr>
            </w:pPr>
            <w:r>
              <w:rPr>
                <w:rStyle w:val="Glossary-Bold"/>
                <w:rFonts w:cs="Arial"/>
                <w:sz w:val="20"/>
                <w:szCs w:val="20"/>
              </w:rPr>
              <w:t>1.21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AD8E023" w14:textId="77777777" w:rsidR="00590C28" w:rsidRPr="00CB4F21" w:rsidRDefault="00590C28" w:rsidP="007D0C7C">
            <w:pPr>
              <w:rPr>
                <w:rStyle w:val="Glossary-Bold"/>
                <w:rFonts w:cs="Arial"/>
                <w:b w:val="0"/>
                <w:sz w:val="20"/>
                <w:szCs w:val="20"/>
              </w:rPr>
            </w:pPr>
            <w:r w:rsidRPr="00CB4F21">
              <w:rPr>
                <w:rStyle w:val="Glossary-Bold"/>
                <w:rFonts w:cs="Arial"/>
                <w:b w:val="0"/>
                <w:sz w:val="20"/>
                <w:szCs w:val="20"/>
              </w:rPr>
              <w:t>Describe how to administer the wrap plan for the DPC model.</w:t>
            </w:r>
          </w:p>
        </w:tc>
      </w:tr>
      <w:tr w:rsidR="00590C28" w:rsidRPr="00CB4F21" w14:paraId="4102CCC0"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25714E01"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5F6BAE19" w14:textId="140BD82F" w:rsidR="007D0C7C" w:rsidRPr="00CB4F21" w:rsidRDefault="007D0C7C" w:rsidP="007D0C7C">
            <w:pPr>
              <w:spacing w:after="200" w:line="276" w:lineRule="auto"/>
              <w:jc w:val="left"/>
              <w:rPr>
                <w:rStyle w:val="Glossary-Bold"/>
                <w:rFonts w:cs="Arial"/>
                <w:sz w:val="20"/>
                <w:szCs w:val="20"/>
              </w:rPr>
            </w:pPr>
          </w:p>
        </w:tc>
      </w:tr>
      <w:tr w:rsidR="00590C28" w:rsidRPr="00CB4F21" w14:paraId="09C29055" w14:textId="77777777" w:rsidTr="00067785">
        <w:trPr>
          <w:gridAfter w:val="1"/>
          <w:wAfter w:w="10620" w:type="dxa"/>
          <w:trHeight w:val="72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75A929" w14:textId="77F232EC" w:rsidR="00590C28" w:rsidRPr="00CB4F21" w:rsidRDefault="00587B68" w:rsidP="007D0C7C">
            <w:pPr>
              <w:jc w:val="center"/>
              <w:rPr>
                <w:rStyle w:val="Glossary-Bold"/>
                <w:rFonts w:cs="Arial"/>
                <w:sz w:val="20"/>
                <w:szCs w:val="20"/>
              </w:rPr>
            </w:pPr>
            <w:r>
              <w:rPr>
                <w:rStyle w:val="Glossary-Bold"/>
                <w:rFonts w:cs="Arial"/>
                <w:sz w:val="20"/>
                <w:szCs w:val="20"/>
              </w:rPr>
              <w:t>1.22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3E74157" w14:textId="0F24FF32" w:rsidR="00590C28" w:rsidRPr="00CB4F21" w:rsidRDefault="00590C28" w:rsidP="00E01E04">
            <w:pPr>
              <w:rPr>
                <w:rStyle w:val="Glossary-Bold"/>
                <w:rFonts w:cs="Arial"/>
                <w:b w:val="0"/>
                <w:sz w:val="20"/>
                <w:szCs w:val="20"/>
              </w:rPr>
            </w:pPr>
            <w:r w:rsidRPr="00CB4F21">
              <w:rPr>
                <w:rStyle w:val="Glossary-Bold"/>
                <w:rFonts w:cs="Arial"/>
                <w:b w:val="0"/>
                <w:sz w:val="20"/>
                <w:szCs w:val="20"/>
              </w:rPr>
              <w:t xml:space="preserve">Describe the mechanisms in place to work with the DPC </w:t>
            </w:r>
            <w:r w:rsidR="00E01E04">
              <w:rPr>
                <w:rStyle w:val="Glossary-Bold"/>
                <w:rFonts w:cs="Arial"/>
                <w:b w:val="0"/>
                <w:sz w:val="20"/>
                <w:szCs w:val="20"/>
              </w:rPr>
              <w:t>provider</w:t>
            </w:r>
            <w:r w:rsidRPr="00CB4F21">
              <w:rPr>
                <w:rStyle w:val="Glossary-Bold"/>
                <w:rFonts w:cs="Arial"/>
                <w:b w:val="0"/>
                <w:sz w:val="20"/>
                <w:szCs w:val="20"/>
              </w:rPr>
              <w:t xml:space="preserve"> to ensure the member is referred to the medical plan for benefits, if treatment outside the DPC model is needed. Describe the process for specialist referral to ensure the maximum use of the primary care model.</w:t>
            </w:r>
          </w:p>
        </w:tc>
      </w:tr>
      <w:tr w:rsidR="00590C28" w:rsidRPr="00CB4F21" w14:paraId="79C02112"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2F6DFA" w14:textId="77777777" w:rsidR="00590C28" w:rsidRPr="00CB4F21" w:rsidRDefault="00590C28"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0827CBBF" w14:textId="0E2777E6" w:rsidR="007D0C7C" w:rsidRPr="00CB4F21" w:rsidRDefault="007D0C7C" w:rsidP="007D0C7C">
            <w:pPr>
              <w:spacing w:after="200" w:line="276" w:lineRule="auto"/>
              <w:jc w:val="left"/>
              <w:rPr>
                <w:rStyle w:val="Glossary-Bold"/>
                <w:rFonts w:cs="Arial"/>
                <w:sz w:val="20"/>
                <w:szCs w:val="20"/>
              </w:rPr>
            </w:pPr>
          </w:p>
        </w:tc>
      </w:tr>
      <w:tr w:rsidR="00301010" w:rsidRPr="00CB4F21" w14:paraId="1C799863"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21D8FD49" w14:textId="77777777" w:rsidR="00301010" w:rsidRPr="00CB4F21" w:rsidRDefault="00301010" w:rsidP="00301010">
            <w:pPr>
              <w:jc w:val="center"/>
              <w:rPr>
                <w:rFonts w:cs="Arial"/>
                <w:b/>
                <w:color w:val="000000" w:themeColor="text1"/>
                <w:sz w:val="20"/>
                <w:szCs w:val="20"/>
              </w:rPr>
            </w:pPr>
            <w:r w:rsidRPr="00CB4F21">
              <w:rPr>
                <w:rFonts w:cs="Arial"/>
                <w:b/>
                <w:color w:val="000000" w:themeColor="text1"/>
                <w:sz w:val="20"/>
                <w:szCs w:val="20"/>
              </w:rPr>
              <w:t>HIPAA</w:t>
            </w:r>
          </w:p>
        </w:tc>
      </w:tr>
      <w:tr w:rsidR="00301010" w:rsidRPr="00CB4F21" w14:paraId="7A30D379" w14:textId="77777777" w:rsidTr="00067785">
        <w:trPr>
          <w:gridAfter w:val="1"/>
          <w:wAfter w:w="10620" w:type="dxa"/>
          <w:trHeight w:val="591"/>
        </w:trPr>
        <w:tc>
          <w:tcPr>
            <w:tcW w:w="900" w:type="dxa"/>
            <w:tcBorders>
              <w:top w:val="single" w:sz="12" w:space="0" w:color="auto"/>
              <w:left w:val="single" w:sz="12" w:space="0" w:color="auto"/>
              <w:bottom w:val="single" w:sz="12" w:space="0" w:color="auto"/>
              <w:right w:val="single" w:sz="12" w:space="0" w:color="auto"/>
            </w:tcBorders>
            <w:vAlign w:val="center"/>
          </w:tcPr>
          <w:p w14:paraId="7FD7D0A6" w14:textId="5C6E9F4B" w:rsidR="00301010" w:rsidRPr="00CB4F21" w:rsidRDefault="003A1F61" w:rsidP="003C59B9">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56C6379" w14:textId="53599198" w:rsidR="00301010" w:rsidRPr="00CB4F21" w:rsidRDefault="00AC6BE1" w:rsidP="00D75FE1">
            <w:pPr>
              <w:rPr>
                <w:rFonts w:cs="Arial"/>
                <w:color w:val="000000" w:themeColor="text1"/>
                <w:sz w:val="20"/>
                <w:szCs w:val="20"/>
              </w:rPr>
            </w:pPr>
            <w:r w:rsidRPr="00CB4F21">
              <w:rPr>
                <w:rFonts w:cs="Arial"/>
                <w:sz w:val="20"/>
                <w:szCs w:val="20"/>
              </w:rPr>
              <w:t>D</w:t>
            </w:r>
            <w:r w:rsidR="00301010" w:rsidRPr="00CB4F21">
              <w:rPr>
                <w:rFonts w:cs="Arial"/>
                <w:sz w:val="20"/>
                <w:szCs w:val="20"/>
              </w:rPr>
              <w:t xml:space="preserve">escribe </w:t>
            </w:r>
            <w:r w:rsidR="00D75FE1" w:rsidRPr="00CB4F21">
              <w:rPr>
                <w:rFonts w:cs="Arial"/>
                <w:sz w:val="20"/>
                <w:szCs w:val="20"/>
              </w:rPr>
              <w:t>the</w:t>
            </w:r>
            <w:r w:rsidR="00301010" w:rsidRPr="00CB4F21">
              <w:rPr>
                <w:rFonts w:cs="Arial"/>
                <w:sz w:val="20"/>
                <w:szCs w:val="20"/>
              </w:rPr>
              <w:t xml:space="preserve"> capabilities in offering the State an annual HIPAA training seminar to comply with the annual education and training requirements as defined by HIPAA at no cost to the State</w:t>
            </w:r>
            <w:r w:rsidR="00B80BA1" w:rsidRPr="00CB4F21">
              <w:rPr>
                <w:rFonts w:cs="Arial"/>
                <w:sz w:val="20"/>
                <w:szCs w:val="20"/>
              </w:rPr>
              <w:t>.</w:t>
            </w:r>
          </w:p>
        </w:tc>
      </w:tr>
      <w:tr w:rsidR="00420D84" w:rsidRPr="00CB4F21" w14:paraId="20DAF328"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tcPr>
          <w:p w14:paraId="75764861" w14:textId="77777777" w:rsidR="00F0397D" w:rsidRPr="00CB4F21" w:rsidRDefault="00420D84"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25A64D4" w14:textId="3D72BAD5" w:rsidR="007D0C7C" w:rsidRPr="00CB4F21" w:rsidRDefault="007D0C7C" w:rsidP="007D0C7C">
            <w:pPr>
              <w:spacing w:after="200" w:line="276" w:lineRule="auto"/>
              <w:jc w:val="left"/>
              <w:rPr>
                <w:rStyle w:val="Glossary-Bold"/>
                <w:rFonts w:cs="Arial"/>
                <w:sz w:val="20"/>
              </w:rPr>
            </w:pPr>
          </w:p>
        </w:tc>
      </w:tr>
      <w:tr w:rsidR="00185A21" w:rsidRPr="00CB4F21" w14:paraId="78879162"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AAF0CB7" w14:textId="77777777" w:rsidR="00185A21" w:rsidRPr="00CB4F21" w:rsidRDefault="00185A21" w:rsidP="00361020">
            <w:pPr>
              <w:jc w:val="center"/>
              <w:rPr>
                <w:rStyle w:val="Glossary-Bold"/>
                <w:rFonts w:cs="Arial"/>
                <w:sz w:val="20"/>
                <w:szCs w:val="20"/>
              </w:rPr>
            </w:pPr>
            <w:r w:rsidRPr="00CB4F21">
              <w:rPr>
                <w:rStyle w:val="Glossary-Bold"/>
                <w:rFonts w:cs="Arial"/>
                <w:sz w:val="20"/>
                <w:szCs w:val="20"/>
              </w:rPr>
              <w:t>GENERAL PLAN INFORMATION AND REQUIREMENTS</w:t>
            </w:r>
          </w:p>
        </w:tc>
      </w:tr>
      <w:tr w:rsidR="00185A21" w:rsidRPr="00CB4F21" w14:paraId="5FDAA960" w14:textId="77777777" w:rsidTr="00067785">
        <w:trPr>
          <w:gridAfter w:val="1"/>
          <w:wAfter w:w="10620" w:type="dxa"/>
          <w:trHeight w:val="591"/>
        </w:trPr>
        <w:tc>
          <w:tcPr>
            <w:tcW w:w="900" w:type="dxa"/>
            <w:tcBorders>
              <w:top w:val="single" w:sz="12" w:space="0" w:color="auto"/>
              <w:left w:val="single" w:sz="12" w:space="0" w:color="auto"/>
              <w:bottom w:val="single" w:sz="12" w:space="0" w:color="auto"/>
              <w:right w:val="single" w:sz="12" w:space="0" w:color="auto"/>
            </w:tcBorders>
            <w:vAlign w:val="center"/>
          </w:tcPr>
          <w:p w14:paraId="03E152B1" w14:textId="0B2D0F04" w:rsidR="00185A21" w:rsidRPr="00CB4F21" w:rsidRDefault="00DC3C80" w:rsidP="0036102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2E0DF7" w14:textId="77777777" w:rsidR="00185A21" w:rsidRPr="00CB4F21" w:rsidRDefault="00690BE2" w:rsidP="00361020">
            <w:pPr>
              <w:jc w:val="left"/>
              <w:rPr>
                <w:rFonts w:cs="Arial"/>
                <w:sz w:val="20"/>
                <w:szCs w:val="20"/>
              </w:rPr>
            </w:pPr>
            <w:r w:rsidRPr="00CB4F21">
              <w:rPr>
                <w:rFonts w:cs="Arial"/>
                <w:sz w:val="20"/>
                <w:szCs w:val="20"/>
              </w:rPr>
              <w:t>P</w:t>
            </w:r>
            <w:r w:rsidR="00185A21" w:rsidRPr="00CB4F21">
              <w:rPr>
                <w:rFonts w:cs="Arial"/>
                <w:sz w:val="20"/>
                <w:szCs w:val="20"/>
              </w:rPr>
              <w:t xml:space="preserve">rovide a copy of a Suggested Employer Contract with a statement that the sample include all exclusions and limitations that will apply to a policy issued to the State. </w:t>
            </w:r>
          </w:p>
        </w:tc>
      </w:tr>
      <w:tr w:rsidR="00185A21" w:rsidRPr="00CB4F21" w14:paraId="25E9C3EB" w14:textId="77777777" w:rsidTr="00067785">
        <w:trPr>
          <w:gridAfter w:val="1"/>
          <w:wAfter w:w="10620" w:type="dxa"/>
          <w:trHeight w:val="33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4C08FB0E"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05C9B322" w14:textId="3913EA1C" w:rsidR="00BE74D0" w:rsidRPr="00CB4F21" w:rsidRDefault="00BE74D0" w:rsidP="007D0C7C">
            <w:pPr>
              <w:spacing w:after="200" w:line="276" w:lineRule="auto"/>
              <w:jc w:val="left"/>
              <w:rPr>
                <w:rStyle w:val="Glossary-Bold"/>
                <w:rFonts w:cs="Arial"/>
                <w:sz w:val="20"/>
                <w:szCs w:val="20"/>
              </w:rPr>
            </w:pPr>
          </w:p>
        </w:tc>
      </w:tr>
      <w:tr w:rsidR="00185A21" w:rsidRPr="00CB4F21" w14:paraId="64DDA16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140DDA6D" w14:textId="1269D866" w:rsidR="00185A21" w:rsidRPr="00CB4F21" w:rsidRDefault="00DC3C80" w:rsidP="0036102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2814915" w14:textId="77777777" w:rsidR="00185A21" w:rsidRPr="00CB4F21" w:rsidRDefault="00185A21" w:rsidP="00361020">
            <w:pPr>
              <w:rPr>
                <w:rFonts w:cs="Arial"/>
                <w:sz w:val="20"/>
                <w:szCs w:val="20"/>
              </w:rPr>
            </w:pPr>
            <w:r w:rsidRPr="00CB4F21">
              <w:rPr>
                <w:rFonts w:cs="Arial"/>
                <w:sz w:val="20"/>
                <w:szCs w:val="20"/>
              </w:rPr>
              <w:t>Describe any staff relocations, computer system changes/upgrades, program changes, or telephone system changes in process at this time or proposed within the next 12-24 months.</w:t>
            </w:r>
          </w:p>
        </w:tc>
      </w:tr>
      <w:tr w:rsidR="00185A21" w:rsidRPr="00CB4F21" w14:paraId="264AC94E"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500335D1" w14:textId="77777777" w:rsidR="00905AE9"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143DEA1B" w14:textId="3F0222F0" w:rsidR="007D0C7C" w:rsidRPr="00CB4F21" w:rsidRDefault="007D0C7C" w:rsidP="007D0C7C">
            <w:pPr>
              <w:spacing w:after="200" w:line="276" w:lineRule="auto"/>
              <w:jc w:val="left"/>
              <w:rPr>
                <w:rStyle w:val="Glossary-Bold"/>
                <w:rFonts w:cs="Arial"/>
                <w:sz w:val="20"/>
                <w:szCs w:val="20"/>
              </w:rPr>
            </w:pPr>
          </w:p>
        </w:tc>
      </w:tr>
      <w:tr w:rsidR="00185A21" w:rsidRPr="00CB4F21" w14:paraId="18B48FBA"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1E19715B" w14:textId="086E8E9F" w:rsidR="00185A21" w:rsidRPr="00CB4F21" w:rsidRDefault="00DC3C80" w:rsidP="0036102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11E767E" w14:textId="5C4B4800" w:rsidR="00185A21" w:rsidRPr="00CB4F21" w:rsidRDefault="000E18CE" w:rsidP="00627321">
            <w:pPr>
              <w:rPr>
                <w:rFonts w:cs="Arial"/>
                <w:sz w:val="20"/>
                <w:szCs w:val="20"/>
              </w:rPr>
            </w:pPr>
            <w:r w:rsidRPr="00CB4F21">
              <w:rPr>
                <w:rFonts w:cs="Arial"/>
                <w:sz w:val="20"/>
                <w:szCs w:val="20"/>
              </w:rPr>
              <w:t>Provide a sample of your annual scorecard.</w:t>
            </w:r>
          </w:p>
        </w:tc>
      </w:tr>
      <w:tr w:rsidR="00185A21" w:rsidRPr="00CB4F21" w14:paraId="44C4D62B" w14:textId="77777777" w:rsidTr="00067785">
        <w:trPr>
          <w:gridAfter w:val="1"/>
          <w:wAfter w:w="10620" w:type="dxa"/>
          <w:trHeight w:val="528"/>
        </w:trPr>
        <w:tc>
          <w:tcPr>
            <w:tcW w:w="11430" w:type="dxa"/>
            <w:gridSpan w:val="2"/>
            <w:tcBorders>
              <w:top w:val="single" w:sz="12" w:space="0" w:color="auto"/>
              <w:left w:val="single" w:sz="12" w:space="0" w:color="auto"/>
              <w:bottom w:val="single" w:sz="12" w:space="0" w:color="auto"/>
              <w:right w:val="single" w:sz="12" w:space="0" w:color="auto"/>
            </w:tcBorders>
          </w:tcPr>
          <w:p w14:paraId="234BC42A"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EC488E7" w14:textId="7CD5708D" w:rsidR="007D0C7C" w:rsidRPr="00CB4F21" w:rsidRDefault="007D0C7C" w:rsidP="007D0C7C">
            <w:pPr>
              <w:spacing w:after="200" w:line="276" w:lineRule="auto"/>
              <w:jc w:val="left"/>
              <w:rPr>
                <w:rStyle w:val="Glossary-Bold"/>
                <w:rFonts w:cs="Arial"/>
                <w:sz w:val="20"/>
                <w:szCs w:val="20"/>
              </w:rPr>
            </w:pPr>
          </w:p>
        </w:tc>
      </w:tr>
      <w:tr w:rsidR="008E43EC" w:rsidRPr="00CB4F21" w14:paraId="33EA5ADA"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4E58F7B4" w14:textId="77777777" w:rsidR="0078389E" w:rsidRPr="00CB4F21" w:rsidRDefault="0078389E" w:rsidP="0078389E">
            <w:pPr>
              <w:pStyle w:val="Level2"/>
              <w:numPr>
                <w:ilvl w:val="0"/>
                <w:numId w:val="0"/>
              </w:numPr>
              <w:tabs>
                <w:tab w:val="num" w:pos="810"/>
              </w:tabs>
              <w:ind w:left="720" w:hanging="720"/>
              <w:jc w:val="center"/>
              <w:rPr>
                <w:color w:val="000000" w:themeColor="text1"/>
                <w:sz w:val="20"/>
                <w:szCs w:val="20"/>
              </w:rPr>
            </w:pPr>
            <w:bookmarkStart w:id="1" w:name="_Toc522023099"/>
          </w:p>
          <w:p w14:paraId="46238430" w14:textId="7AD1B28F" w:rsidR="008E43EC" w:rsidRPr="00CB4F21" w:rsidRDefault="008E43EC" w:rsidP="0078389E">
            <w:pPr>
              <w:pStyle w:val="Level2"/>
              <w:numPr>
                <w:ilvl w:val="0"/>
                <w:numId w:val="0"/>
              </w:numPr>
              <w:tabs>
                <w:tab w:val="num" w:pos="810"/>
              </w:tabs>
              <w:ind w:left="720" w:hanging="720"/>
              <w:jc w:val="center"/>
              <w:rPr>
                <w:color w:val="000000" w:themeColor="text1"/>
                <w:sz w:val="20"/>
                <w:szCs w:val="20"/>
              </w:rPr>
            </w:pPr>
            <w:r w:rsidRPr="00CB4F21">
              <w:rPr>
                <w:color w:val="000000" w:themeColor="text1"/>
                <w:sz w:val="20"/>
                <w:szCs w:val="20"/>
              </w:rPr>
              <w:t>MEMBER SERVICES</w:t>
            </w:r>
            <w:bookmarkEnd w:id="1"/>
          </w:p>
          <w:p w14:paraId="5B93106F" w14:textId="77777777" w:rsidR="008E43EC" w:rsidRPr="00CB4F21" w:rsidRDefault="008E43EC" w:rsidP="00511A43">
            <w:pPr>
              <w:rPr>
                <w:rStyle w:val="Glossary-Bold"/>
                <w:rFonts w:cs="Arial"/>
                <w:sz w:val="20"/>
                <w:szCs w:val="20"/>
              </w:rPr>
            </w:pPr>
          </w:p>
        </w:tc>
      </w:tr>
      <w:tr w:rsidR="00B66F15" w:rsidRPr="00CB4F21" w14:paraId="2A4CF02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0AC1F95" w14:textId="3CFFE10F" w:rsidR="00B66F15" w:rsidRPr="00CB4F21" w:rsidRDefault="00DC3C80" w:rsidP="003C59B9">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6446E6C" w14:textId="5F649684" w:rsidR="00B66F15" w:rsidRPr="00CB4F21" w:rsidRDefault="0078389E" w:rsidP="000F4E1E">
            <w:pPr>
              <w:rPr>
                <w:rStyle w:val="Glossary-Bold"/>
                <w:rFonts w:cs="Arial"/>
                <w:sz w:val="20"/>
                <w:szCs w:val="20"/>
              </w:rPr>
            </w:pPr>
            <w:r w:rsidRPr="00CB4F21">
              <w:rPr>
                <w:rFonts w:cs="Arial"/>
                <w:color w:val="000000" w:themeColor="text1"/>
                <w:sz w:val="20"/>
                <w:szCs w:val="20"/>
              </w:rPr>
              <w:t xml:space="preserve">Describe </w:t>
            </w:r>
            <w:r w:rsidR="000F4E1E">
              <w:rPr>
                <w:rFonts w:cs="Arial"/>
                <w:color w:val="000000" w:themeColor="text1"/>
                <w:sz w:val="20"/>
                <w:szCs w:val="20"/>
              </w:rPr>
              <w:t xml:space="preserve">how </w:t>
            </w:r>
            <w:r w:rsidRPr="00CB4F21">
              <w:rPr>
                <w:rFonts w:cs="Arial"/>
                <w:color w:val="000000" w:themeColor="text1"/>
                <w:sz w:val="20"/>
                <w:szCs w:val="20"/>
              </w:rPr>
              <w:t xml:space="preserve">members reach a live representative or an interactive voice response </w:t>
            </w:r>
            <w:r w:rsidR="007E7BDD" w:rsidRPr="00CB4F21">
              <w:rPr>
                <w:rFonts w:cs="Arial"/>
                <w:color w:val="000000" w:themeColor="text1"/>
                <w:sz w:val="20"/>
                <w:szCs w:val="20"/>
              </w:rPr>
              <w:t xml:space="preserve">(IVR) </w:t>
            </w:r>
            <w:r w:rsidRPr="00CB4F21">
              <w:rPr>
                <w:rFonts w:cs="Arial"/>
                <w:color w:val="000000" w:themeColor="text1"/>
                <w:sz w:val="20"/>
                <w:szCs w:val="20"/>
              </w:rPr>
              <w:t>unit when calling Member</w:t>
            </w:r>
            <w:r w:rsidR="000F4E1E">
              <w:rPr>
                <w:rFonts w:cs="Arial"/>
                <w:color w:val="000000" w:themeColor="text1"/>
                <w:sz w:val="20"/>
                <w:szCs w:val="20"/>
              </w:rPr>
              <w:t xml:space="preserve"> </w:t>
            </w:r>
            <w:r w:rsidRPr="00CB4F21">
              <w:rPr>
                <w:rFonts w:cs="Arial"/>
                <w:color w:val="000000" w:themeColor="text1"/>
                <w:sz w:val="20"/>
                <w:szCs w:val="20"/>
              </w:rPr>
              <w:t>Services.</w:t>
            </w:r>
          </w:p>
        </w:tc>
      </w:tr>
      <w:tr w:rsidR="003363F3" w:rsidRPr="00CB4F21" w14:paraId="30A9C7C8"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5A0A898C" w14:textId="1E84753D" w:rsidR="00342024" w:rsidRPr="00CB4F21" w:rsidRDefault="003363F3"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614BB69E" w14:textId="77777777" w:rsidR="00342024" w:rsidRPr="00CB4F21" w:rsidRDefault="00342024" w:rsidP="007D0C7C">
            <w:pPr>
              <w:spacing w:after="200" w:line="276" w:lineRule="auto"/>
              <w:jc w:val="left"/>
              <w:rPr>
                <w:rStyle w:val="Glossary-Bold"/>
                <w:rFonts w:cs="Arial"/>
                <w:sz w:val="20"/>
                <w:szCs w:val="20"/>
              </w:rPr>
            </w:pPr>
          </w:p>
        </w:tc>
      </w:tr>
      <w:tr w:rsidR="00B66F15" w:rsidRPr="00CB4F21" w14:paraId="0A19555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7C620B36" w14:textId="0CD4BA82" w:rsidR="00B66F15" w:rsidRPr="00CB4F21" w:rsidRDefault="00DC3C80" w:rsidP="003C59B9">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0488B6B" w14:textId="44B27816" w:rsidR="00B66F15" w:rsidRPr="00CB4F21" w:rsidRDefault="003363F3" w:rsidP="00627321">
            <w:pPr>
              <w:rPr>
                <w:rFonts w:cs="Arial"/>
                <w:b/>
                <w:bCs/>
                <w:color w:val="000000" w:themeColor="text1"/>
              </w:rPr>
            </w:pPr>
            <w:r w:rsidRPr="00CB4F21">
              <w:rPr>
                <w:rFonts w:cs="Arial"/>
                <w:color w:val="000000" w:themeColor="text1"/>
                <w:sz w:val="20"/>
                <w:szCs w:val="20"/>
              </w:rPr>
              <w:t xml:space="preserve">Describe the system by which the Customer Service unit tracks and documents calls.  Describe the process to review the findings of the call tracking and documentation process with the State. </w:t>
            </w:r>
          </w:p>
        </w:tc>
      </w:tr>
      <w:tr w:rsidR="003363F3" w:rsidRPr="00CB4F21" w14:paraId="71727E66"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24D62D0" w14:textId="598E0791" w:rsidR="00342024" w:rsidRPr="00CB4F21" w:rsidRDefault="003363F3"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DD4A2B3" w14:textId="77777777" w:rsidR="00342024" w:rsidRPr="00CB4F21" w:rsidRDefault="00342024" w:rsidP="007D0C7C">
            <w:pPr>
              <w:spacing w:after="200" w:line="276" w:lineRule="auto"/>
              <w:jc w:val="left"/>
              <w:rPr>
                <w:rStyle w:val="Glossary-Bold"/>
                <w:rFonts w:cs="Arial"/>
                <w:sz w:val="20"/>
                <w:szCs w:val="20"/>
              </w:rPr>
            </w:pPr>
          </w:p>
        </w:tc>
      </w:tr>
      <w:tr w:rsidR="005D203F" w:rsidRPr="00CB4F21" w14:paraId="6F1F1522" w14:textId="77777777" w:rsidTr="00067785">
        <w:trPr>
          <w:gridAfter w:val="1"/>
          <w:wAfter w:w="10620" w:type="dxa"/>
          <w:trHeight w:val="591"/>
        </w:trPr>
        <w:tc>
          <w:tcPr>
            <w:tcW w:w="900" w:type="dxa"/>
            <w:tcBorders>
              <w:top w:val="single" w:sz="12" w:space="0" w:color="auto"/>
              <w:left w:val="single" w:sz="12" w:space="0" w:color="auto"/>
              <w:bottom w:val="single" w:sz="12" w:space="0" w:color="auto"/>
              <w:right w:val="single" w:sz="12" w:space="0" w:color="auto"/>
            </w:tcBorders>
            <w:vAlign w:val="center"/>
          </w:tcPr>
          <w:p w14:paraId="5067F2EF" w14:textId="1D444980" w:rsidR="005D203F" w:rsidRPr="00CB4F21" w:rsidRDefault="00DC3C80" w:rsidP="00087B6F">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314C6E5" w14:textId="48E9035B" w:rsidR="005D203F" w:rsidRPr="00CB4F21" w:rsidRDefault="00A411C0" w:rsidP="00DE33F0">
            <w:pPr>
              <w:pStyle w:val="Level3"/>
              <w:numPr>
                <w:ilvl w:val="0"/>
                <w:numId w:val="0"/>
              </w:numPr>
              <w:rPr>
                <w:rStyle w:val="Glossary-Bold"/>
                <w:rFonts w:cs="Arial"/>
                <w:sz w:val="20"/>
                <w:szCs w:val="20"/>
              </w:rPr>
            </w:pPr>
            <w:r w:rsidRPr="00CB4F21">
              <w:rPr>
                <w:rFonts w:cs="Arial"/>
                <w:color w:val="000000" w:themeColor="text1"/>
                <w:sz w:val="20"/>
                <w:szCs w:val="20"/>
              </w:rPr>
              <w:t xml:space="preserve">Describe </w:t>
            </w:r>
            <w:r w:rsidR="00DE33F0" w:rsidRPr="00CB4F21">
              <w:rPr>
                <w:rFonts w:cs="Arial"/>
                <w:sz w:val="20"/>
                <w:szCs w:val="20"/>
              </w:rPr>
              <w:t>how members can electronically access claims information and the Member Services group.  Describe the internet, i</w:t>
            </w:r>
            <w:r w:rsidR="00977B32" w:rsidRPr="00CB4F21">
              <w:rPr>
                <w:rFonts w:cs="Arial"/>
                <w:sz w:val="20"/>
                <w:szCs w:val="20"/>
              </w:rPr>
              <w:t>.</w:t>
            </w:r>
            <w:r w:rsidR="00DE33F0" w:rsidRPr="00CB4F21">
              <w:rPr>
                <w:rFonts w:cs="Arial"/>
                <w:sz w:val="20"/>
                <w:szCs w:val="20"/>
              </w:rPr>
              <w:t>e</w:t>
            </w:r>
            <w:r w:rsidR="00977B32" w:rsidRPr="00CB4F21">
              <w:rPr>
                <w:rFonts w:cs="Arial"/>
                <w:sz w:val="20"/>
                <w:szCs w:val="20"/>
              </w:rPr>
              <w:t>.</w:t>
            </w:r>
            <w:r w:rsidR="00DE33F0" w:rsidRPr="00CB4F21">
              <w:rPr>
                <w:rFonts w:cs="Arial"/>
                <w:sz w:val="20"/>
                <w:szCs w:val="20"/>
              </w:rPr>
              <w:t xml:space="preserve"> web chat, or email services offered. </w:t>
            </w:r>
          </w:p>
        </w:tc>
      </w:tr>
      <w:tr w:rsidR="003363F3" w:rsidRPr="00CB4F21" w14:paraId="44AB0AF9"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796499FD" w14:textId="78DB53B5" w:rsidR="00342024" w:rsidRPr="00CB4F21" w:rsidRDefault="003363F3"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23746DF5" w14:textId="77777777" w:rsidR="00342024" w:rsidRPr="00CB4F21" w:rsidRDefault="00342024" w:rsidP="007D0C7C">
            <w:pPr>
              <w:spacing w:after="200" w:line="276" w:lineRule="auto"/>
              <w:jc w:val="left"/>
              <w:rPr>
                <w:rStyle w:val="Glossary-Bold"/>
                <w:rFonts w:cs="Arial"/>
                <w:sz w:val="20"/>
                <w:szCs w:val="20"/>
              </w:rPr>
            </w:pPr>
          </w:p>
        </w:tc>
      </w:tr>
      <w:tr w:rsidR="003363F3" w:rsidRPr="00CB4F21" w14:paraId="550F0E69"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70D0CA6C" w14:textId="27D1EDC9" w:rsidR="00087B6F" w:rsidRPr="00CB4F21" w:rsidRDefault="00DC3C80" w:rsidP="00087B6F">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30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A0FA3E3" w14:textId="246C8564" w:rsidR="003363F3" w:rsidRPr="00CB4F21" w:rsidRDefault="003363F3" w:rsidP="00905AE9">
            <w:pPr>
              <w:pStyle w:val="Level3"/>
              <w:numPr>
                <w:ilvl w:val="0"/>
                <w:numId w:val="0"/>
              </w:numPr>
              <w:rPr>
                <w:rStyle w:val="Glossary-Bold"/>
                <w:rFonts w:cs="Arial"/>
                <w:sz w:val="20"/>
                <w:szCs w:val="20"/>
              </w:rPr>
            </w:pPr>
            <w:r w:rsidRPr="00CB4F21">
              <w:rPr>
                <w:rFonts w:cs="Arial"/>
                <w:color w:val="000000" w:themeColor="text1"/>
                <w:sz w:val="20"/>
                <w:szCs w:val="20"/>
              </w:rPr>
              <w:t>Describe the escalation process for Member Services satisfaction and complaints.</w:t>
            </w:r>
          </w:p>
        </w:tc>
      </w:tr>
      <w:tr w:rsidR="003363F3" w:rsidRPr="00CB4F21" w14:paraId="6229AF6E"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0B4ACF2E" w14:textId="1EBFEC77" w:rsidR="00BE01AC" w:rsidRPr="00CB4F21" w:rsidRDefault="003363F3"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FFAC378" w14:textId="77777777" w:rsidR="00BE01AC" w:rsidRPr="00CB4F21" w:rsidRDefault="00BE01AC" w:rsidP="007D0C7C">
            <w:pPr>
              <w:spacing w:after="200" w:line="276" w:lineRule="auto"/>
              <w:jc w:val="left"/>
              <w:rPr>
                <w:rStyle w:val="Glossary-Bold"/>
                <w:rFonts w:cs="Arial"/>
                <w:sz w:val="20"/>
                <w:szCs w:val="20"/>
              </w:rPr>
            </w:pPr>
          </w:p>
        </w:tc>
      </w:tr>
      <w:tr w:rsidR="003363F3" w:rsidRPr="00CB4F21" w14:paraId="271DD9F5"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743BEAD2" w14:textId="2232B4CE" w:rsidR="003363F3" w:rsidRPr="00CB4F21" w:rsidRDefault="003A1F61" w:rsidP="00FB644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31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9AC6EA7" w14:textId="42971949" w:rsidR="003363F3" w:rsidRPr="00CB4F21" w:rsidRDefault="00B80BA1" w:rsidP="00B80BA1">
            <w:pPr>
              <w:rPr>
                <w:rStyle w:val="Glossary-Bold"/>
                <w:rFonts w:cs="Arial"/>
                <w:sz w:val="20"/>
                <w:szCs w:val="20"/>
              </w:rPr>
            </w:pPr>
            <w:r w:rsidRPr="00CB4F21">
              <w:rPr>
                <w:rFonts w:cs="Arial"/>
                <w:color w:val="000000" w:themeColor="text1"/>
                <w:sz w:val="20"/>
                <w:szCs w:val="20"/>
              </w:rPr>
              <w:t>P</w:t>
            </w:r>
            <w:r w:rsidR="003363F3" w:rsidRPr="00CB4F21">
              <w:rPr>
                <w:rFonts w:cs="Arial"/>
                <w:color w:val="000000" w:themeColor="text1"/>
                <w:sz w:val="20"/>
                <w:szCs w:val="20"/>
              </w:rPr>
              <w:t>rovide detailed information on how often pr</w:t>
            </w:r>
            <w:r w:rsidRPr="00CB4F21">
              <w:rPr>
                <w:rFonts w:cs="Arial"/>
                <w:color w:val="000000" w:themeColor="text1"/>
                <w:sz w:val="20"/>
                <w:szCs w:val="20"/>
              </w:rPr>
              <w:t xml:space="preserve">ovider directories are updated. </w:t>
            </w:r>
            <w:r w:rsidR="003363F3" w:rsidRPr="00CB4F21">
              <w:rPr>
                <w:rFonts w:cs="Arial"/>
                <w:color w:val="000000" w:themeColor="text1"/>
                <w:sz w:val="20"/>
                <w:szCs w:val="20"/>
              </w:rPr>
              <w:t>Both hard copy and on-line provider directories must be made available by the Contractor to the State of Nebraska</w:t>
            </w:r>
            <w:r w:rsidR="00905AE9" w:rsidRPr="00CB4F21">
              <w:rPr>
                <w:rFonts w:cs="Arial"/>
                <w:color w:val="000000" w:themeColor="text1"/>
                <w:sz w:val="20"/>
                <w:szCs w:val="20"/>
              </w:rPr>
              <w:t>.</w:t>
            </w:r>
          </w:p>
        </w:tc>
      </w:tr>
      <w:tr w:rsidR="00147DEE" w:rsidRPr="00CB4F21" w14:paraId="4E44C8CB" w14:textId="77777777" w:rsidTr="00067785">
        <w:trPr>
          <w:gridAfter w:val="1"/>
          <w:wAfter w:w="10620" w:type="dxa"/>
          <w:trHeight w:val="465"/>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6346577" w14:textId="2B1A227C" w:rsidR="00BE01AC" w:rsidRPr="00CB4F21" w:rsidRDefault="00147DEE"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03256FF5" w14:textId="77777777" w:rsidR="00342024" w:rsidRPr="00CB4F21" w:rsidRDefault="00342024" w:rsidP="007D0C7C">
            <w:pPr>
              <w:spacing w:after="200" w:line="276" w:lineRule="auto"/>
              <w:jc w:val="left"/>
              <w:rPr>
                <w:rStyle w:val="Glossary-Bold"/>
                <w:rFonts w:cs="Arial"/>
                <w:sz w:val="20"/>
                <w:szCs w:val="20"/>
              </w:rPr>
            </w:pPr>
          </w:p>
        </w:tc>
      </w:tr>
      <w:tr w:rsidR="00185A21" w:rsidRPr="00CB4F21" w14:paraId="7763CDE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FD7F5D4" w14:textId="40887671" w:rsidR="00185A21" w:rsidRPr="00CB4F21" w:rsidRDefault="00587B68" w:rsidP="00361020">
            <w:pPr>
              <w:jc w:val="center"/>
              <w:rPr>
                <w:rStyle w:val="Glossary-Bold"/>
                <w:rFonts w:cs="Arial"/>
                <w:sz w:val="20"/>
                <w:szCs w:val="20"/>
              </w:rPr>
            </w:pPr>
            <w:r>
              <w:rPr>
                <w:rStyle w:val="Glossary-Bold"/>
                <w:rFonts w:cs="Arial"/>
                <w:sz w:val="20"/>
                <w:szCs w:val="20"/>
              </w:rPr>
              <w:t>1.32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FEADF1" w14:textId="1E062018" w:rsidR="00185A21" w:rsidRPr="00CB4F21" w:rsidRDefault="0084445E" w:rsidP="0084445E">
            <w:pPr>
              <w:rPr>
                <w:rFonts w:cs="Arial"/>
                <w:sz w:val="20"/>
                <w:szCs w:val="20"/>
              </w:rPr>
            </w:pPr>
            <w:r w:rsidRPr="00CB4F21">
              <w:rPr>
                <w:rFonts w:cs="Arial"/>
                <w:sz w:val="20"/>
                <w:szCs w:val="20"/>
              </w:rPr>
              <w:t>Contractor will not render or administer services (including wellness) offshore, and all work performed will be in the contiguous United States.</w:t>
            </w:r>
            <w:r w:rsidRPr="00CB4F21">
              <w:rPr>
                <w:rFonts w:cs="Arial"/>
              </w:rPr>
              <w:t xml:space="preserve"> </w:t>
            </w:r>
            <w:r w:rsidRPr="00CB4F21">
              <w:rPr>
                <w:rFonts w:cs="Arial"/>
                <w:sz w:val="20"/>
                <w:szCs w:val="20"/>
              </w:rPr>
              <w:t>Describe w</w:t>
            </w:r>
            <w:r w:rsidR="00185A21" w:rsidRPr="00CB4F21">
              <w:rPr>
                <w:rFonts w:cs="Arial"/>
                <w:sz w:val="20"/>
                <w:szCs w:val="20"/>
              </w:rPr>
              <w:t xml:space="preserve">here the Customer Service unit </w:t>
            </w:r>
            <w:r w:rsidR="0011746E" w:rsidRPr="00CB4F21">
              <w:rPr>
                <w:rFonts w:cs="Arial"/>
                <w:sz w:val="20"/>
                <w:szCs w:val="20"/>
              </w:rPr>
              <w:t xml:space="preserve">will </w:t>
            </w:r>
            <w:r w:rsidR="00185A21" w:rsidRPr="00CB4F21">
              <w:rPr>
                <w:rFonts w:cs="Arial"/>
                <w:sz w:val="20"/>
                <w:szCs w:val="20"/>
              </w:rPr>
              <w:t>be located</w:t>
            </w:r>
            <w:r w:rsidRPr="00CB4F21">
              <w:rPr>
                <w:rFonts w:cs="Arial"/>
                <w:sz w:val="20"/>
                <w:szCs w:val="20"/>
              </w:rPr>
              <w:t>.</w:t>
            </w:r>
            <w:r w:rsidR="0004390A" w:rsidRPr="00CB4F21">
              <w:rPr>
                <w:rFonts w:cs="Arial"/>
                <w:sz w:val="20"/>
                <w:szCs w:val="20"/>
              </w:rPr>
              <w:t xml:space="preserve">   </w:t>
            </w:r>
          </w:p>
        </w:tc>
      </w:tr>
      <w:tr w:rsidR="00185A21" w:rsidRPr="00CB4F21" w14:paraId="73B4530D"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7B955912" w14:textId="46A1BD9E"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B86F6BC"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43D5D9CB"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7E301DF" w14:textId="5BC66002" w:rsidR="00185A21" w:rsidRPr="00CB4F21" w:rsidRDefault="00587B68" w:rsidP="00361020">
            <w:pPr>
              <w:jc w:val="center"/>
              <w:rPr>
                <w:rStyle w:val="Glossary-Bold"/>
                <w:rFonts w:cs="Arial"/>
                <w:sz w:val="20"/>
                <w:szCs w:val="20"/>
              </w:rPr>
            </w:pPr>
            <w:r>
              <w:rPr>
                <w:rStyle w:val="Glossary-Bold"/>
                <w:rFonts w:cs="Arial"/>
                <w:sz w:val="20"/>
                <w:szCs w:val="20"/>
              </w:rPr>
              <w:t>1.33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ACBB470" w14:textId="0368705F" w:rsidR="00185A21" w:rsidRPr="00CB4F21" w:rsidRDefault="00760B13" w:rsidP="00760B13">
            <w:pPr>
              <w:rPr>
                <w:rFonts w:cs="Arial"/>
                <w:sz w:val="20"/>
                <w:szCs w:val="20"/>
              </w:rPr>
            </w:pPr>
            <w:r w:rsidRPr="00CB4F21">
              <w:rPr>
                <w:rFonts w:cs="Arial"/>
                <w:sz w:val="20"/>
                <w:szCs w:val="20"/>
              </w:rPr>
              <w:t xml:space="preserve">Describe </w:t>
            </w:r>
            <w:r w:rsidR="00D75FE1" w:rsidRPr="00CB4F21">
              <w:rPr>
                <w:rFonts w:cs="Arial"/>
                <w:sz w:val="20"/>
                <w:szCs w:val="20"/>
              </w:rPr>
              <w:t>the</w:t>
            </w:r>
            <w:r w:rsidR="00185A21" w:rsidRPr="00CB4F21">
              <w:rPr>
                <w:rFonts w:cs="Arial"/>
                <w:sz w:val="20"/>
                <w:szCs w:val="20"/>
              </w:rPr>
              <w:t xml:space="preserve"> process for handling calls "after hours" of operation? Is there a voicemail system or capability for caller to leave messages after normal business hours?</w:t>
            </w:r>
          </w:p>
        </w:tc>
      </w:tr>
      <w:tr w:rsidR="00185A21" w:rsidRPr="00CB4F21" w14:paraId="65F9B4B2"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73356724" w14:textId="428DAC42"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62C2CB2F"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50C06C97"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3795FCB6" w14:textId="06AEBD5D" w:rsidR="00185A21" w:rsidRPr="00CB4F21" w:rsidRDefault="00587B68" w:rsidP="00361020">
            <w:pPr>
              <w:jc w:val="center"/>
              <w:rPr>
                <w:rStyle w:val="Glossary-Bold"/>
                <w:rFonts w:cs="Arial"/>
                <w:sz w:val="20"/>
                <w:szCs w:val="20"/>
              </w:rPr>
            </w:pPr>
            <w:r>
              <w:rPr>
                <w:rStyle w:val="Glossary-Bold"/>
                <w:rFonts w:cs="Arial"/>
                <w:sz w:val="20"/>
                <w:szCs w:val="20"/>
              </w:rPr>
              <w:t>1.34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0CA91D" w14:textId="5959BEBC" w:rsidR="00B80BA1" w:rsidRPr="00CB4F21" w:rsidRDefault="00822354" w:rsidP="00D75FE1">
            <w:pPr>
              <w:rPr>
                <w:rFonts w:cs="Arial"/>
                <w:sz w:val="20"/>
                <w:szCs w:val="20"/>
              </w:rPr>
            </w:pPr>
            <w:r w:rsidRPr="00CB4F21">
              <w:rPr>
                <w:rFonts w:cs="Arial"/>
                <w:sz w:val="20"/>
                <w:szCs w:val="20"/>
              </w:rPr>
              <w:t xml:space="preserve">Describe ability to meet a 24-hour nurse line program. </w:t>
            </w:r>
            <w:r w:rsidR="00B80BA1" w:rsidRPr="00CB4F21">
              <w:rPr>
                <w:rFonts w:cs="Arial"/>
                <w:sz w:val="20"/>
                <w:szCs w:val="20"/>
              </w:rPr>
              <w:t>S</w:t>
            </w:r>
            <w:r w:rsidR="00185A21" w:rsidRPr="00CB4F21">
              <w:rPr>
                <w:rFonts w:cs="Arial"/>
                <w:sz w:val="20"/>
                <w:szCs w:val="20"/>
              </w:rPr>
              <w:t>taff must be available 24-hours a day, 365 days a year.</w:t>
            </w:r>
            <w:r w:rsidR="00B80BA1" w:rsidRPr="00CB4F21">
              <w:rPr>
                <w:rFonts w:cs="Arial"/>
                <w:sz w:val="20"/>
                <w:szCs w:val="20"/>
              </w:rPr>
              <w:t xml:space="preserve"> </w:t>
            </w:r>
          </w:p>
        </w:tc>
      </w:tr>
      <w:tr w:rsidR="00185A21" w:rsidRPr="00CB4F21" w14:paraId="5DB72FD7"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465F17AE" w14:textId="5FB00C3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91C4CB2" w14:textId="77777777" w:rsidR="00185A21" w:rsidRPr="00CB4F21" w:rsidRDefault="00185A21" w:rsidP="007D0C7C">
            <w:pPr>
              <w:spacing w:after="200" w:line="276" w:lineRule="auto"/>
              <w:jc w:val="left"/>
              <w:rPr>
                <w:rStyle w:val="Glossary-Bold"/>
                <w:rFonts w:cs="Arial"/>
                <w:sz w:val="20"/>
                <w:szCs w:val="20"/>
              </w:rPr>
            </w:pPr>
          </w:p>
        </w:tc>
      </w:tr>
      <w:tr w:rsidR="00C11BB5" w:rsidRPr="00CB4F21" w14:paraId="05187437"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57B32984" w14:textId="21EE5EAE" w:rsidR="00C11BB5" w:rsidRPr="00CB4F21" w:rsidRDefault="00587B68" w:rsidP="00087B6F">
            <w:pPr>
              <w:jc w:val="center"/>
              <w:rPr>
                <w:rStyle w:val="Glossary-Bold"/>
                <w:rFonts w:cs="Arial"/>
                <w:sz w:val="20"/>
                <w:szCs w:val="20"/>
              </w:rPr>
            </w:pPr>
            <w:r>
              <w:rPr>
                <w:rStyle w:val="Glossary-Bold"/>
                <w:rFonts w:cs="Arial"/>
                <w:sz w:val="20"/>
                <w:szCs w:val="20"/>
              </w:rPr>
              <w:t>1.35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F4C81B3" w14:textId="7AE43256" w:rsidR="00C11BB5" w:rsidRPr="00CB4F21" w:rsidRDefault="00C11BB5" w:rsidP="00361020">
            <w:pPr>
              <w:rPr>
                <w:rFonts w:cs="Arial"/>
                <w:sz w:val="20"/>
                <w:szCs w:val="20"/>
              </w:rPr>
            </w:pPr>
            <w:r w:rsidRPr="00CB4F21">
              <w:rPr>
                <w:rFonts w:cs="Arial"/>
                <w:sz w:val="20"/>
                <w:szCs w:val="20"/>
              </w:rPr>
              <w:t>What is the average wait time to speak with a registered nurse</w:t>
            </w:r>
            <w:r w:rsidR="00B80BA1" w:rsidRPr="00CB4F21">
              <w:rPr>
                <w:rFonts w:cs="Arial"/>
                <w:sz w:val="20"/>
                <w:szCs w:val="20"/>
              </w:rPr>
              <w:t>?</w:t>
            </w:r>
          </w:p>
        </w:tc>
      </w:tr>
      <w:tr w:rsidR="00C11BB5" w:rsidRPr="00CB4F21" w14:paraId="6C30D256"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tcPr>
          <w:p w14:paraId="7009ACF0" w14:textId="77777777" w:rsidR="00C11BB5" w:rsidRPr="00CB4F21" w:rsidRDefault="00760B13" w:rsidP="007D0C7C">
            <w:pPr>
              <w:spacing w:after="200" w:line="276" w:lineRule="auto"/>
              <w:jc w:val="left"/>
              <w:rPr>
                <w:rStyle w:val="Glossary-Bold"/>
                <w:rFonts w:cs="Arial"/>
                <w:sz w:val="20"/>
              </w:rPr>
            </w:pPr>
            <w:r w:rsidRPr="00CB4F21">
              <w:rPr>
                <w:rStyle w:val="Glossary-Bold"/>
                <w:rFonts w:cs="Arial"/>
                <w:sz w:val="20"/>
              </w:rPr>
              <w:t>Response:</w:t>
            </w:r>
          </w:p>
          <w:p w14:paraId="290627C7" w14:textId="71980521" w:rsidR="007D0C7C" w:rsidRPr="00CB4F21" w:rsidRDefault="007D0C7C" w:rsidP="007D0C7C">
            <w:pPr>
              <w:spacing w:after="200" w:line="276" w:lineRule="auto"/>
              <w:jc w:val="left"/>
              <w:rPr>
                <w:rStyle w:val="Glossary-Bold"/>
                <w:rFonts w:cs="Arial"/>
                <w:sz w:val="20"/>
              </w:rPr>
            </w:pPr>
          </w:p>
        </w:tc>
      </w:tr>
      <w:tr w:rsidR="00C11BB5" w:rsidRPr="00CB4F21" w14:paraId="312BB20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8020D4D" w14:textId="52D7B986" w:rsidR="00C11BB5" w:rsidRPr="00CB4F21" w:rsidRDefault="00587B68" w:rsidP="00DC3C80">
            <w:pPr>
              <w:jc w:val="center"/>
              <w:rPr>
                <w:rStyle w:val="Glossary-Bold"/>
                <w:rFonts w:cs="Arial"/>
                <w:sz w:val="20"/>
                <w:szCs w:val="20"/>
              </w:rPr>
            </w:pPr>
            <w:r>
              <w:rPr>
                <w:rStyle w:val="Glossary-Bold"/>
                <w:rFonts w:cs="Arial"/>
                <w:sz w:val="20"/>
                <w:szCs w:val="20"/>
              </w:rPr>
              <w:t>1.36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1C517B7" w14:textId="77777777" w:rsidR="00C11BB5" w:rsidRPr="00CB4F21" w:rsidRDefault="00C11BB5" w:rsidP="00361020">
            <w:pPr>
              <w:rPr>
                <w:rFonts w:cs="Arial"/>
                <w:sz w:val="20"/>
                <w:szCs w:val="20"/>
              </w:rPr>
            </w:pPr>
            <w:r w:rsidRPr="00CB4F21">
              <w:rPr>
                <w:rFonts w:cs="Arial"/>
                <w:sz w:val="20"/>
                <w:szCs w:val="20"/>
              </w:rPr>
              <w:t>Is the nurse line accredited by any external organizations?</w:t>
            </w:r>
          </w:p>
        </w:tc>
      </w:tr>
      <w:tr w:rsidR="00C11BB5" w:rsidRPr="00CB4F21" w14:paraId="6CAC2359"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tcPr>
          <w:p w14:paraId="74599BC5" w14:textId="77777777" w:rsidR="00C11BB5" w:rsidRPr="00CB4F21" w:rsidRDefault="00C11BB5"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CB9BD9E" w14:textId="77777777" w:rsidR="00C11BB5" w:rsidRPr="00CB4F21" w:rsidRDefault="00C11BB5" w:rsidP="007D0C7C">
            <w:pPr>
              <w:spacing w:after="200" w:line="276" w:lineRule="auto"/>
              <w:rPr>
                <w:rStyle w:val="Glossary-Bold"/>
                <w:rFonts w:cs="Arial"/>
                <w:sz w:val="20"/>
              </w:rPr>
            </w:pPr>
          </w:p>
        </w:tc>
      </w:tr>
      <w:tr w:rsidR="00091B7F" w:rsidRPr="00CB4F21" w14:paraId="66EC5BD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2D4FC14" w14:textId="09EE52DC" w:rsidR="00091B7F" w:rsidRPr="00CB4F21" w:rsidRDefault="00587B68" w:rsidP="00361020">
            <w:pPr>
              <w:jc w:val="center"/>
              <w:rPr>
                <w:rStyle w:val="Glossary-Bold"/>
                <w:rFonts w:cs="Arial"/>
                <w:sz w:val="20"/>
                <w:szCs w:val="20"/>
              </w:rPr>
            </w:pPr>
            <w:r>
              <w:rPr>
                <w:rStyle w:val="Glossary-Bold"/>
                <w:rFonts w:cs="Arial"/>
                <w:sz w:val="20"/>
                <w:szCs w:val="20"/>
              </w:rPr>
              <w:t>1.37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240B1A8" w14:textId="50B80522" w:rsidR="00091B7F" w:rsidRPr="00CB4F21" w:rsidRDefault="00760B13" w:rsidP="00627321">
            <w:pPr>
              <w:rPr>
                <w:rFonts w:cs="Arial"/>
                <w:sz w:val="20"/>
                <w:szCs w:val="20"/>
              </w:rPr>
            </w:pPr>
            <w:r w:rsidRPr="00CB4F21">
              <w:rPr>
                <w:rFonts w:cs="Arial"/>
                <w:sz w:val="20"/>
                <w:szCs w:val="20"/>
              </w:rPr>
              <w:t>Describe if</w:t>
            </w:r>
            <w:r w:rsidR="00091B7F" w:rsidRPr="00CB4F21">
              <w:rPr>
                <w:rFonts w:cs="Arial"/>
                <w:sz w:val="20"/>
                <w:szCs w:val="20"/>
              </w:rPr>
              <w:t xml:space="preserve"> the nurse line </w:t>
            </w:r>
            <w:r w:rsidRPr="00CB4F21">
              <w:rPr>
                <w:rFonts w:cs="Arial"/>
                <w:sz w:val="20"/>
                <w:szCs w:val="20"/>
              </w:rPr>
              <w:t>connects</w:t>
            </w:r>
            <w:r w:rsidR="00091B7F" w:rsidRPr="00CB4F21">
              <w:rPr>
                <w:rFonts w:cs="Arial"/>
                <w:sz w:val="20"/>
                <w:szCs w:val="20"/>
              </w:rPr>
              <w:t xml:space="preserve"> members to a contact history allowing a current inquiry to be addressed with the context of previous calls?</w:t>
            </w:r>
          </w:p>
        </w:tc>
      </w:tr>
      <w:tr w:rsidR="00091B7F" w:rsidRPr="00CB4F21" w14:paraId="6CB74C72"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tcPr>
          <w:p w14:paraId="148B15FA" w14:textId="77777777" w:rsidR="00091B7F" w:rsidRPr="00CB4F21" w:rsidRDefault="00091B7F"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6D6E260" w14:textId="77777777" w:rsidR="00091B7F" w:rsidRPr="00CB4F21" w:rsidRDefault="00091B7F" w:rsidP="007D0C7C">
            <w:pPr>
              <w:spacing w:after="200" w:line="276" w:lineRule="auto"/>
              <w:rPr>
                <w:rStyle w:val="Glossary-Bold"/>
                <w:rFonts w:cs="Arial"/>
                <w:sz w:val="20"/>
              </w:rPr>
            </w:pPr>
          </w:p>
        </w:tc>
      </w:tr>
      <w:tr w:rsidR="00091B7F" w:rsidRPr="00CB4F21" w14:paraId="7A81D94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EFCADDF" w14:textId="0D8D0D24" w:rsidR="00091B7F" w:rsidRPr="00CB4F21" w:rsidRDefault="00587B68" w:rsidP="00361020">
            <w:pPr>
              <w:jc w:val="center"/>
              <w:rPr>
                <w:rStyle w:val="Glossary-Bold"/>
                <w:rFonts w:cs="Arial"/>
                <w:sz w:val="20"/>
                <w:szCs w:val="20"/>
              </w:rPr>
            </w:pPr>
            <w:r>
              <w:rPr>
                <w:rStyle w:val="Glossary-Bold"/>
                <w:rFonts w:cs="Arial"/>
                <w:sz w:val="20"/>
                <w:szCs w:val="20"/>
              </w:rPr>
              <w:lastRenderedPageBreak/>
              <w:t>1.38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EA7129C" w14:textId="60F14F16" w:rsidR="00091B7F" w:rsidRPr="00CB4F21" w:rsidRDefault="00760B13" w:rsidP="00760B13">
            <w:pPr>
              <w:rPr>
                <w:rFonts w:cs="Arial"/>
                <w:sz w:val="20"/>
                <w:szCs w:val="20"/>
              </w:rPr>
            </w:pPr>
            <w:r w:rsidRPr="00CB4F21">
              <w:rPr>
                <w:rFonts w:cs="Arial"/>
                <w:sz w:val="20"/>
                <w:szCs w:val="20"/>
              </w:rPr>
              <w:t>Describe the process for</w:t>
            </w:r>
            <w:r w:rsidR="00091B7F" w:rsidRPr="00CB4F21">
              <w:rPr>
                <w:rFonts w:cs="Arial"/>
                <w:sz w:val="20"/>
                <w:szCs w:val="20"/>
              </w:rPr>
              <w:t xml:space="preserve"> the nurse line to directly enroll callers into plan provided clinical programs such as case or condition management?</w:t>
            </w:r>
          </w:p>
        </w:tc>
      </w:tr>
      <w:tr w:rsidR="00091B7F" w:rsidRPr="00CB4F21" w14:paraId="49CB1232"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tcPr>
          <w:p w14:paraId="6278E370" w14:textId="77777777" w:rsidR="00091B7F" w:rsidRPr="00CB4F21" w:rsidRDefault="00091B7F"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52BA2284" w14:textId="77777777" w:rsidR="00091B7F" w:rsidRPr="00CB4F21" w:rsidRDefault="00091B7F" w:rsidP="007D0C7C">
            <w:pPr>
              <w:spacing w:after="200" w:line="276" w:lineRule="auto"/>
              <w:rPr>
                <w:rStyle w:val="Glossary-Bold"/>
                <w:rFonts w:cs="Arial"/>
                <w:sz w:val="20"/>
              </w:rPr>
            </w:pPr>
          </w:p>
        </w:tc>
      </w:tr>
      <w:tr w:rsidR="00091B7F" w:rsidRPr="00CB4F21" w14:paraId="424D6B3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0E85E5C1" w14:textId="1E195110" w:rsidR="00091B7F" w:rsidRPr="00CB4F21" w:rsidRDefault="00587B68" w:rsidP="00361020">
            <w:pPr>
              <w:jc w:val="center"/>
              <w:rPr>
                <w:rStyle w:val="Glossary-Bold"/>
                <w:rFonts w:cs="Arial"/>
                <w:sz w:val="20"/>
                <w:szCs w:val="20"/>
              </w:rPr>
            </w:pPr>
            <w:r>
              <w:rPr>
                <w:rStyle w:val="Glossary-Bold"/>
                <w:rFonts w:cs="Arial"/>
                <w:sz w:val="20"/>
                <w:szCs w:val="20"/>
              </w:rPr>
              <w:t>1.39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1CBCB92" w14:textId="70AFD952" w:rsidR="00091B7F" w:rsidRPr="00CB4F21" w:rsidRDefault="00091B7F" w:rsidP="00760B13">
            <w:pPr>
              <w:rPr>
                <w:rFonts w:cs="Arial"/>
                <w:sz w:val="20"/>
                <w:szCs w:val="20"/>
              </w:rPr>
            </w:pPr>
            <w:r w:rsidRPr="00CB4F21">
              <w:rPr>
                <w:rFonts w:cs="Arial"/>
                <w:sz w:val="20"/>
                <w:szCs w:val="20"/>
              </w:rPr>
              <w:t xml:space="preserve">Does </w:t>
            </w:r>
            <w:r w:rsidR="00D55ADC" w:rsidRPr="00CB4F21">
              <w:rPr>
                <w:rFonts w:cs="Arial"/>
                <w:sz w:val="20"/>
                <w:szCs w:val="20"/>
              </w:rPr>
              <w:t>the</w:t>
            </w:r>
            <w:r w:rsidRPr="00CB4F21">
              <w:rPr>
                <w:rFonts w:cs="Arial"/>
                <w:sz w:val="20"/>
                <w:szCs w:val="20"/>
              </w:rPr>
              <w:t xml:space="preserve"> nurse line conduct quality surveys with users to determine </w:t>
            </w:r>
            <w:r w:rsidR="00D75FE1" w:rsidRPr="00CB4F21">
              <w:rPr>
                <w:rFonts w:cs="Arial"/>
                <w:sz w:val="20"/>
                <w:szCs w:val="20"/>
              </w:rPr>
              <w:t>member</w:t>
            </w:r>
            <w:r w:rsidRPr="00CB4F21">
              <w:rPr>
                <w:rFonts w:cs="Arial"/>
                <w:sz w:val="20"/>
                <w:szCs w:val="20"/>
              </w:rPr>
              <w:t xml:space="preserve"> satisfaction with the service? Describe the process used for these surveys.</w:t>
            </w:r>
          </w:p>
        </w:tc>
      </w:tr>
      <w:tr w:rsidR="00091B7F" w:rsidRPr="00CB4F21" w14:paraId="22EDFD41" w14:textId="77777777" w:rsidTr="00067785">
        <w:trPr>
          <w:gridAfter w:val="1"/>
          <w:wAfter w:w="10620" w:type="dxa"/>
          <w:trHeight w:val="825"/>
        </w:trPr>
        <w:tc>
          <w:tcPr>
            <w:tcW w:w="11430" w:type="dxa"/>
            <w:gridSpan w:val="2"/>
            <w:tcBorders>
              <w:top w:val="single" w:sz="12" w:space="0" w:color="auto"/>
              <w:left w:val="single" w:sz="12" w:space="0" w:color="auto"/>
              <w:bottom w:val="single" w:sz="12" w:space="0" w:color="auto"/>
              <w:right w:val="single" w:sz="12" w:space="0" w:color="auto"/>
            </w:tcBorders>
          </w:tcPr>
          <w:p w14:paraId="2F1617C2" w14:textId="77777777" w:rsidR="00091B7F" w:rsidRPr="00CB4F21" w:rsidRDefault="00091B7F"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7D9A48F6" w14:textId="77777777" w:rsidR="00091B7F" w:rsidRPr="00CB4F21" w:rsidRDefault="00091B7F" w:rsidP="007D0C7C">
            <w:pPr>
              <w:spacing w:after="200" w:line="276" w:lineRule="auto"/>
              <w:rPr>
                <w:rStyle w:val="Glossary-Bold"/>
                <w:rFonts w:cs="Arial"/>
                <w:sz w:val="20"/>
              </w:rPr>
            </w:pPr>
          </w:p>
        </w:tc>
      </w:tr>
      <w:tr w:rsidR="00185A21" w:rsidRPr="00CB4F21" w14:paraId="7A6CA0F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1F197212" w14:textId="0DE45E19" w:rsidR="00185A21" w:rsidRPr="00CB4F21" w:rsidRDefault="003A1F61" w:rsidP="007875F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40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E39CCA5" w14:textId="61248F32" w:rsidR="00185A21" w:rsidRPr="00CB4F21" w:rsidRDefault="00760B13" w:rsidP="00760B13">
            <w:pPr>
              <w:rPr>
                <w:rFonts w:cs="Arial"/>
                <w:sz w:val="20"/>
                <w:szCs w:val="20"/>
              </w:rPr>
            </w:pPr>
            <w:r w:rsidRPr="00CB4F21">
              <w:rPr>
                <w:rFonts w:cs="Arial"/>
                <w:sz w:val="20"/>
                <w:szCs w:val="20"/>
              </w:rPr>
              <w:t>Describe the</w:t>
            </w:r>
            <w:r w:rsidR="00D75FE1" w:rsidRPr="00CB4F21">
              <w:rPr>
                <w:rFonts w:cs="Arial"/>
                <w:sz w:val="20"/>
                <w:szCs w:val="20"/>
              </w:rPr>
              <w:t xml:space="preserve"> drug cost look-up tool available to members via</w:t>
            </w:r>
            <w:r w:rsidR="00185A21" w:rsidRPr="00CB4F21">
              <w:rPr>
                <w:rFonts w:cs="Arial"/>
                <w:sz w:val="20"/>
                <w:szCs w:val="20"/>
              </w:rPr>
              <w:t xml:space="preserve"> website that provides both th</w:t>
            </w:r>
            <w:r w:rsidR="00327476" w:rsidRPr="00CB4F21">
              <w:rPr>
                <w:rFonts w:cs="Arial"/>
                <w:sz w:val="20"/>
                <w:szCs w:val="20"/>
              </w:rPr>
              <w:t>e plan copay and full drug cost.</w:t>
            </w:r>
          </w:p>
        </w:tc>
      </w:tr>
      <w:tr w:rsidR="00185A21" w:rsidRPr="00CB4F21" w14:paraId="47EF916D"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tcPr>
          <w:p w14:paraId="2D09503B"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A62B611" w14:textId="5B1E1B47" w:rsidR="007D0C7C" w:rsidRPr="00CB4F21" w:rsidRDefault="007D0C7C" w:rsidP="007D0C7C">
            <w:pPr>
              <w:spacing w:after="200" w:line="276" w:lineRule="auto"/>
              <w:jc w:val="left"/>
              <w:rPr>
                <w:rStyle w:val="Glossary-Bold"/>
                <w:rFonts w:cs="Arial"/>
                <w:sz w:val="20"/>
                <w:szCs w:val="20"/>
              </w:rPr>
            </w:pPr>
          </w:p>
        </w:tc>
      </w:tr>
      <w:tr w:rsidR="00147DEE" w:rsidRPr="00CB4F21" w14:paraId="53923271"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4CAAE7FA" w14:textId="77777777" w:rsidR="00147DEE" w:rsidRPr="00CB4F21" w:rsidRDefault="00147DEE" w:rsidP="00147DEE">
            <w:pPr>
              <w:jc w:val="center"/>
              <w:rPr>
                <w:rStyle w:val="Glossary-Bold"/>
                <w:rFonts w:cs="Arial"/>
                <w:sz w:val="20"/>
                <w:szCs w:val="20"/>
              </w:rPr>
            </w:pPr>
            <w:r w:rsidRPr="00CB4F21">
              <w:rPr>
                <w:rStyle w:val="Glossary-Bold"/>
                <w:rFonts w:cs="Arial"/>
                <w:sz w:val="20"/>
                <w:szCs w:val="20"/>
              </w:rPr>
              <w:t>MEDICAL PLAN DESIGN</w:t>
            </w:r>
          </w:p>
        </w:tc>
      </w:tr>
      <w:tr w:rsidR="00147DEE" w:rsidRPr="00CB4F21" w14:paraId="3944E4F6"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AA603FA" w14:textId="3ABA436E" w:rsidR="00147DEE" w:rsidRPr="00CB4F21" w:rsidRDefault="00587B68" w:rsidP="003C59B9">
            <w:pPr>
              <w:jc w:val="center"/>
              <w:rPr>
                <w:rStyle w:val="Glossary-Bold"/>
                <w:rFonts w:cs="Arial"/>
                <w:sz w:val="20"/>
                <w:szCs w:val="20"/>
              </w:rPr>
            </w:pPr>
            <w:r>
              <w:rPr>
                <w:rStyle w:val="Glossary-Bold"/>
                <w:rFonts w:cs="Arial"/>
                <w:sz w:val="20"/>
                <w:szCs w:val="20"/>
              </w:rPr>
              <w:t>1.41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DF34904" w14:textId="48ABA265" w:rsidR="00147DEE" w:rsidRPr="00CB4F21" w:rsidRDefault="00760B13" w:rsidP="00BC0684">
            <w:pPr>
              <w:rPr>
                <w:rStyle w:val="Glossary-Bold"/>
                <w:rFonts w:cs="Arial"/>
                <w:sz w:val="20"/>
                <w:szCs w:val="20"/>
              </w:rPr>
            </w:pPr>
            <w:r w:rsidRPr="00CB4F21">
              <w:rPr>
                <w:rFonts w:cs="Arial"/>
                <w:color w:val="000000" w:themeColor="text1"/>
                <w:sz w:val="20"/>
                <w:szCs w:val="20"/>
              </w:rPr>
              <w:t xml:space="preserve">If a new member is receiving treatment from a non-participating provider, describe </w:t>
            </w:r>
            <w:r w:rsidR="00D94064" w:rsidRPr="00CB4F21">
              <w:rPr>
                <w:rFonts w:cs="Arial"/>
                <w:color w:val="000000" w:themeColor="text1"/>
                <w:sz w:val="20"/>
                <w:szCs w:val="20"/>
              </w:rPr>
              <w:t>how th</w:t>
            </w:r>
            <w:r w:rsidRPr="00CB4F21">
              <w:rPr>
                <w:rFonts w:cs="Arial"/>
                <w:color w:val="000000" w:themeColor="text1"/>
                <w:sz w:val="20"/>
                <w:szCs w:val="20"/>
              </w:rPr>
              <w:t>e</w:t>
            </w:r>
            <w:r w:rsidR="00D94064" w:rsidRPr="00CB4F21">
              <w:rPr>
                <w:rFonts w:cs="Arial"/>
                <w:color w:val="000000" w:themeColor="text1"/>
                <w:sz w:val="20"/>
                <w:szCs w:val="20"/>
              </w:rPr>
              <w:t xml:space="preserve"> </w:t>
            </w:r>
            <w:r w:rsidR="00BC0684" w:rsidRPr="00CB4F21">
              <w:rPr>
                <w:rFonts w:cs="Arial"/>
                <w:color w:val="000000" w:themeColor="text1"/>
                <w:sz w:val="20"/>
                <w:szCs w:val="20"/>
              </w:rPr>
              <w:t>medical</w:t>
            </w:r>
            <w:r w:rsidR="00D94064" w:rsidRPr="00CB4F21">
              <w:rPr>
                <w:rFonts w:cs="Arial"/>
                <w:color w:val="000000" w:themeColor="text1"/>
                <w:sz w:val="20"/>
                <w:szCs w:val="20"/>
              </w:rPr>
              <w:t xml:space="preserve"> plan covers transitional conditions, such a</w:t>
            </w:r>
            <w:r w:rsidRPr="00CB4F21">
              <w:rPr>
                <w:rFonts w:cs="Arial"/>
                <w:color w:val="000000" w:themeColor="text1"/>
                <w:sz w:val="20"/>
                <w:szCs w:val="20"/>
              </w:rPr>
              <w:t>s pregnancy, chemotherapy, etc.</w:t>
            </w:r>
          </w:p>
        </w:tc>
      </w:tr>
      <w:tr w:rsidR="003A1F61" w:rsidRPr="00CB4F21" w14:paraId="2D68D8C1" w14:textId="77777777" w:rsidTr="00067785">
        <w:trPr>
          <w:gridAfter w:val="1"/>
          <w:wAfter w:w="10620" w:type="dxa"/>
          <w:trHeight w:val="744"/>
        </w:trPr>
        <w:tc>
          <w:tcPr>
            <w:tcW w:w="11430" w:type="dxa"/>
            <w:gridSpan w:val="2"/>
            <w:tcBorders>
              <w:top w:val="single" w:sz="12" w:space="0" w:color="auto"/>
              <w:left w:val="single" w:sz="12" w:space="0" w:color="auto"/>
              <w:bottom w:val="single" w:sz="12" w:space="0" w:color="auto"/>
              <w:right w:val="single" w:sz="12" w:space="0" w:color="auto"/>
            </w:tcBorders>
          </w:tcPr>
          <w:p w14:paraId="46FF432B" w14:textId="77777777" w:rsidR="003A1F61" w:rsidRPr="00CB4F21" w:rsidRDefault="00D62C87"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C4926F8" w14:textId="307D0395" w:rsidR="007D0C7C" w:rsidRPr="00CB4F21" w:rsidRDefault="007D0C7C" w:rsidP="007D0C7C">
            <w:pPr>
              <w:spacing w:after="200" w:line="276" w:lineRule="auto"/>
              <w:jc w:val="left"/>
              <w:rPr>
                <w:rStyle w:val="Glossary-Bold"/>
                <w:rFonts w:cs="Arial"/>
                <w:sz w:val="20"/>
                <w:szCs w:val="20"/>
              </w:rPr>
            </w:pPr>
          </w:p>
        </w:tc>
      </w:tr>
      <w:tr w:rsidR="00185A21" w:rsidRPr="00CB4F21" w14:paraId="05598FB9"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2A5023BB" w14:textId="77777777" w:rsidR="00185A21" w:rsidRPr="00CB4F21" w:rsidRDefault="00185A21" w:rsidP="00361020">
            <w:pPr>
              <w:jc w:val="center"/>
              <w:rPr>
                <w:rStyle w:val="Glossary-Bold"/>
                <w:rFonts w:cs="Arial"/>
                <w:sz w:val="20"/>
                <w:szCs w:val="20"/>
              </w:rPr>
            </w:pPr>
          </w:p>
          <w:p w14:paraId="5F777893" w14:textId="77777777" w:rsidR="00185A21" w:rsidRPr="00CB4F21" w:rsidRDefault="00185A21" w:rsidP="00361020">
            <w:pPr>
              <w:jc w:val="center"/>
              <w:rPr>
                <w:rStyle w:val="Glossary-Bold"/>
                <w:rFonts w:cs="Arial"/>
                <w:sz w:val="20"/>
                <w:szCs w:val="20"/>
              </w:rPr>
            </w:pPr>
            <w:r w:rsidRPr="00CB4F21">
              <w:rPr>
                <w:rStyle w:val="Glossary-Bold"/>
                <w:rFonts w:cs="Arial"/>
                <w:sz w:val="20"/>
                <w:szCs w:val="20"/>
              </w:rPr>
              <w:t xml:space="preserve">DATA ANALYTICS TOOL </w:t>
            </w:r>
          </w:p>
        </w:tc>
      </w:tr>
      <w:tr w:rsidR="00185A21" w:rsidRPr="00CB4F21" w14:paraId="62F233F2" w14:textId="77777777" w:rsidTr="00067785">
        <w:trPr>
          <w:gridAfter w:val="1"/>
          <w:wAfter w:w="10620" w:type="dxa"/>
          <w:trHeight w:val="8835"/>
        </w:trPr>
        <w:tc>
          <w:tcPr>
            <w:tcW w:w="900" w:type="dxa"/>
            <w:tcBorders>
              <w:top w:val="single" w:sz="12" w:space="0" w:color="auto"/>
              <w:left w:val="single" w:sz="12" w:space="0" w:color="auto"/>
              <w:bottom w:val="single" w:sz="12" w:space="0" w:color="auto"/>
              <w:right w:val="single" w:sz="12" w:space="0" w:color="auto"/>
            </w:tcBorders>
            <w:vAlign w:val="center"/>
          </w:tcPr>
          <w:p w14:paraId="57EB6A65" w14:textId="4A59DB6A" w:rsidR="00185A21" w:rsidRPr="00CB4F21" w:rsidRDefault="00587B68" w:rsidP="00361020">
            <w:pPr>
              <w:jc w:val="center"/>
              <w:rPr>
                <w:rStyle w:val="Glossary-Bold"/>
                <w:rFonts w:cs="Arial"/>
                <w:sz w:val="20"/>
                <w:szCs w:val="20"/>
              </w:rPr>
            </w:pPr>
            <w:r>
              <w:rPr>
                <w:rStyle w:val="Glossary-Bold"/>
                <w:rFonts w:cs="Arial"/>
                <w:sz w:val="20"/>
                <w:szCs w:val="20"/>
              </w:rPr>
              <w:lastRenderedPageBreak/>
              <w:t>1.42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tbl>
            <w:tblPr>
              <w:tblW w:w="9360" w:type="dxa"/>
              <w:jc w:val="center"/>
              <w:tblLayout w:type="fixed"/>
              <w:tblLook w:val="04A0" w:firstRow="1" w:lastRow="0" w:firstColumn="1" w:lastColumn="0" w:noHBand="0" w:noVBand="1"/>
            </w:tblPr>
            <w:tblGrid>
              <w:gridCol w:w="7048"/>
              <w:gridCol w:w="236"/>
              <w:gridCol w:w="2076"/>
            </w:tblGrid>
            <w:tr w:rsidR="00185A21" w:rsidRPr="00CB4F21" w14:paraId="04352357"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7D5D9BC0" w14:textId="1D570F09" w:rsidR="00A211C2" w:rsidRPr="00CB4F21" w:rsidRDefault="00504E0F" w:rsidP="00A211C2">
                  <w:pPr>
                    <w:rPr>
                      <w:rFonts w:cs="Arial"/>
                      <w:color w:val="000000"/>
                      <w:sz w:val="20"/>
                      <w:szCs w:val="20"/>
                    </w:rPr>
                  </w:pPr>
                  <w:r w:rsidRPr="00CB4F21">
                    <w:rPr>
                      <w:rFonts w:cs="Arial"/>
                      <w:color w:val="000000"/>
                      <w:sz w:val="20"/>
                      <w:szCs w:val="20"/>
                    </w:rPr>
                    <w:t>P</w:t>
                  </w:r>
                  <w:r w:rsidR="00A211C2" w:rsidRPr="00CB4F21">
                    <w:rPr>
                      <w:rFonts w:cs="Arial"/>
                      <w:color w:val="000000"/>
                      <w:sz w:val="20"/>
                      <w:szCs w:val="20"/>
                    </w:rPr>
                    <w:t xml:space="preserve">rovide information on how </w:t>
                  </w:r>
                  <w:r w:rsidR="00D75FE1" w:rsidRPr="00CB4F21">
                    <w:rPr>
                      <w:rFonts w:cs="Arial"/>
                      <w:color w:val="000000"/>
                      <w:sz w:val="20"/>
                      <w:szCs w:val="20"/>
                    </w:rPr>
                    <w:t>the</w:t>
                  </w:r>
                  <w:r w:rsidR="00A211C2" w:rsidRPr="00CB4F21">
                    <w:rPr>
                      <w:rFonts w:cs="Arial"/>
                      <w:color w:val="000000"/>
                      <w:sz w:val="20"/>
                      <w:szCs w:val="20"/>
                    </w:rPr>
                    <w:t xml:space="preserve"> data analytics tool provides and calculates data from a client’s view and from the account manager’s view.</w:t>
                  </w:r>
                </w:p>
                <w:p w14:paraId="2FE880A6" w14:textId="77777777" w:rsidR="00BC0684" w:rsidRPr="00CB4F21" w:rsidRDefault="00BC0684" w:rsidP="00A211C2">
                  <w:pPr>
                    <w:rPr>
                      <w:rFonts w:cs="Arial"/>
                      <w:color w:val="000000"/>
                      <w:sz w:val="20"/>
                      <w:szCs w:val="20"/>
                    </w:rPr>
                  </w:pPr>
                </w:p>
                <w:p w14:paraId="0B2D06A5" w14:textId="77777777" w:rsidR="00185A21" w:rsidRPr="00CB4F21" w:rsidRDefault="00185A21" w:rsidP="00B043B4">
                  <w:pPr>
                    <w:pStyle w:val="Level3"/>
                    <w:numPr>
                      <w:ilvl w:val="2"/>
                      <w:numId w:val="34"/>
                    </w:numPr>
                    <w:rPr>
                      <w:rFonts w:cs="Arial"/>
                      <w:sz w:val="20"/>
                      <w:szCs w:val="20"/>
                    </w:rPr>
                  </w:pPr>
                  <w:r w:rsidRPr="00CB4F21">
                    <w:rPr>
                      <w:rFonts w:cs="Arial"/>
                      <w:sz w:val="20"/>
                      <w:szCs w:val="20"/>
                    </w:rPr>
                    <w:t xml:space="preserve">Provide proof of these </w:t>
                  </w:r>
                  <w:r w:rsidR="00A211C2" w:rsidRPr="00CB4F21">
                    <w:rPr>
                      <w:rFonts w:cs="Arial"/>
                      <w:sz w:val="20"/>
                      <w:szCs w:val="20"/>
                    </w:rPr>
                    <w:t>v</w:t>
                  </w:r>
                  <w:r w:rsidRPr="00CB4F21">
                    <w:rPr>
                      <w:rFonts w:cs="Arial"/>
                      <w:sz w:val="20"/>
                      <w:szCs w:val="20"/>
                    </w:rPr>
                    <w:t>ariables;</w:t>
                  </w:r>
                </w:p>
              </w:tc>
              <w:tc>
                <w:tcPr>
                  <w:tcW w:w="2116" w:type="dxa"/>
                  <w:tcBorders>
                    <w:top w:val="nil"/>
                    <w:left w:val="nil"/>
                    <w:bottom w:val="nil"/>
                    <w:right w:val="nil"/>
                  </w:tcBorders>
                  <w:shd w:val="clear" w:color="auto" w:fill="auto"/>
                  <w:noWrap/>
                  <w:vAlign w:val="bottom"/>
                  <w:hideMark/>
                </w:tcPr>
                <w:p w14:paraId="59649F03" w14:textId="77777777" w:rsidR="00185A21" w:rsidRPr="00CB4F21" w:rsidRDefault="00185A21" w:rsidP="00361020">
                  <w:pPr>
                    <w:ind w:firstLineChars="1500" w:firstLine="3000"/>
                    <w:jc w:val="left"/>
                    <w:rPr>
                      <w:rFonts w:cs="Arial"/>
                      <w:color w:val="000000"/>
                      <w:sz w:val="20"/>
                      <w:szCs w:val="20"/>
                    </w:rPr>
                  </w:pPr>
                </w:p>
              </w:tc>
            </w:tr>
            <w:tr w:rsidR="00185A21" w:rsidRPr="00CB4F21" w14:paraId="7F079FC3"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05996DA4" w14:textId="457FB78C" w:rsidR="00185A21" w:rsidRPr="00CB4F21" w:rsidRDefault="00BC0684"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Health Plan type/</w:t>
                  </w:r>
                  <w:r w:rsidR="00185A21" w:rsidRPr="00CB4F21">
                    <w:rPr>
                      <w:rFonts w:cs="Arial"/>
                      <w:color w:val="000000"/>
                      <w:sz w:val="20"/>
                      <w:szCs w:val="20"/>
                    </w:rPr>
                    <w:t>Option</w:t>
                  </w:r>
                </w:p>
              </w:tc>
              <w:tc>
                <w:tcPr>
                  <w:tcW w:w="2116" w:type="dxa"/>
                  <w:tcBorders>
                    <w:top w:val="nil"/>
                    <w:left w:val="nil"/>
                    <w:bottom w:val="nil"/>
                    <w:right w:val="nil"/>
                  </w:tcBorders>
                  <w:shd w:val="clear" w:color="auto" w:fill="auto"/>
                  <w:noWrap/>
                  <w:vAlign w:val="bottom"/>
                  <w:hideMark/>
                </w:tcPr>
                <w:p w14:paraId="6A0FE66C" w14:textId="77777777" w:rsidR="00185A21" w:rsidRPr="00CB4F21" w:rsidRDefault="00185A21" w:rsidP="00361020">
                  <w:pPr>
                    <w:ind w:firstLineChars="1500" w:firstLine="3000"/>
                    <w:jc w:val="left"/>
                    <w:rPr>
                      <w:rFonts w:cs="Arial"/>
                      <w:color w:val="000000"/>
                      <w:sz w:val="20"/>
                      <w:szCs w:val="20"/>
                    </w:rPr>
                  </w:pPr>
                </w:p>
              </w:tc>
            </w:tr>
            <w:tr w:rsidR="00185A21" w:rsidRPr="00CB4F21" w14:paraId="3B682D42" w14:textId="77777777" w:rsidTr="00361020">
              <w:trPr>
                <w:trHeight w:val="285"/>
                <w:jc w:val="center"/>
              </w:trPr>
              <w:tc>
                <w:tcPr>
                  <w:tcW w:w="9360" w:type="dxa"/>
                  <w:gridSpan w:val="3"/>
                  <w:tcBorders>
                    <w:top w:val="nil"/>
                    <w:left w:val="nil"/>
                    <w:bottom w:val="nil"/>
                    <w:right w:val="nil"/>
                  </w:tcBorders>
                  <w:shd w:val="clear" w:color="auto" w:fill="auto"/>
                  <w:noWrap/>
                  <w:vAlign w:val="center"/>
                  <w:hideMark/>
                </w:tcPr>
                <w:p w14:paraId="6288F692" w14:textId="67AC3FB9"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Member Status</w:t>
                  </w:r>
                  <w:r w:rsidR="00BC0684" w:rsidRPr="00CB4F21">
                    <w:rPr>
                      <w:rFonts w:cs="Arial"/>
                      <w:color w:val="000000"/>
                      <w:sz w:val="20"/>
                      <w:szCs w:val="20"/>
                    </w:rPr>
                    <w:t xml:space="preserve"> </w:t>
                  </w:r>
                  <w:r w:rsidRPr="00CB4F21">
                    <w:rPr>
                      <w:rFonts w:cs="Arial"/>
                      <w:color w:val="000000"/>
                      <w:sz w:val="20"/>
                      <w:szCs w:val="20"/>
                    </w:rPr>
                    <w:t>(Active, Early Retiree, Retiree)</w:t>
                  </w:r>
                </w:p>
              </w:tc>
            </w:tr>
            <w:tr w:rsidR="00185A21" w:rsidRPr="00CB4F21" w14:paraId="749DB4CB" w14:textId="77777777" w:rsidTr="00361020">
              <w:trPr>
                <w:trHeight w:val="285"/>
                <w:jc w:val="center"/>
              </w:trPr>
              <w:tc>
                <w:tcPr>
                  <w:tcW w:w="9360" w:type="dxa"/>
                  <w:gridSpan w:val="3"/>
                  <w:tcBorders>
                    <w:top w:val="nil"/>
                    <w:left w:val="nil"/>
                    <w:bottom w:val="nil"/>
                    <w:right w:val="nil"/>
                  </w:tcBorders>
                  <w:shd w:val="clear" w:color="auto" w:fill="auto"/>
                  <w:noWrap/>
                  <w:vAlign w:val="center"/>
                  <w:hideMark/>
                </w:tcPr>
                <w:p w14:paraId="269D1E3C"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Relationship (Employee, Spouse, Dependent)</w:t>
                  </w:r>
                </w:p>
              </w:tc>
            </w:tr>
            <w:tr w:rsidR="00185A21" w:rsidRPr="00CB4F21" w14:paraId="45954FDB"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612DB725"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Network Indicator</w:t>
                  </w:r>
                </w:p>
              </w:tc>
              <w:tc>
                <w:tcPr>
                  <w:tcW w:w="2116" w:type="dxa"/>
                  <w:tcBorders>
                    <w:top w:val="nil"/>
                    <w:left w:val="nil"/>
                    <w:bottom w:val="nil"/>
                    <w:right w:val="nil"/>
                  </w:tcBorders>
                  <w:shd w:val="clear" w:color="auto" w:fill="auto"/>
                  <w:noWrap/>
                  <w:vAlign w:val="bottom"/>
                  <w:hideMark/>
                </w:tcPr>
                <w:p w14:paraId="31D7F9C2" w14:textId="77777777" w:rsidR="00185A21" w:rsidRPr="00CB4F21" w:rsidRDefault="00185A21" w:rsidP="00361020">
                  <w:pPr>
                    <w:ind w:firstLineChars="1500" w:firstLine="3000"/>
                    <w:jc w:val="left"/>
                    <w:rPr>
                      <w:rFonts w:cs="Arial"/>
                      <w:color w:val="000000"/>
                      <w:sz w:val="20"/>
                      <w:szCs w:val="20"/>
                    </w:rPr>
                  </w:pPr>
                </w:p>
              </w:tc>
            </w:tr>
            <w:tr w:rsidR="00185A21" w:rsidRPr="00CB4F21" w14:paraId="134F61F3" w14:textId="77777777" w:rsidTr="00361020">
              <w:trPr>
                <w:trHeight w:val="285"/>
                <w:jc w:val="center"/>
              </w:trPr>
              <w:tc>
                <w:tcPr>
                  <w:tcW w:w="9360" w:type="dxa"/>
                  <w:gridSpan w:val="3"/>
                  <w:tcBorders>
                    <w:top w:val="nil"/>
                    <w:left w:val="nil"/>
                    <w:bottom w:val="nil"/>
                    <w:right w:val="nil"/>
                  </w:tcBorders>
                  <w:shd w:val="clear" w:color="auto" w:fill="auto"/>
                  <w:noWrap/>
                  <w:vAlign w:val="center"/>
                  <w:hideMark/>
                </w:tcPr>
                <w:p w14:paraId="0C25703C"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Place of Service (Inpatient, Outpatient, Emergency Room, Physician’s office, etc.)</w:t>
                  </w:r>
                </w:p>
              </w:tc>
            </w:tr>
            <w:tr w:rsidR="00185A21" w:rsidRPr="00CB4F21" w14:paraId="4D19A3CB"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676D6AEF"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Major Diagnostic Category</w:t>
                  </w:r>
                </w:p>
              </w:tc>
              <w:tc>
                <w:tcPr>
                  <w:tcW w:w="2116" w:type="dxa"/>
                  <w:tcBorders>
                    <w:top w:val="nil"/>
                    <w:left w:val="nil"/>
                    <w:bottom w:val="nil"/>
                    <w:right w:val="nil"/>
                  </w:tcBorders>
                  <w:shd w:val="clear" w:color="auto" w:fill="auto"/>
                  <w:noWrap/>
                  <w:vAlign w:val="bottom"/>
                  <w:hideMark/>
                </w:tcPr>
                <w:p w14:paraId="6BAC53D9" w14:textId="77777777" w:rsidR="00185A21" w:rsidRPr="00CB4F21" w:rsidRDefault="00185A21" w:rsidP="00361020">
                  <w:pPr>
                    <w:ind w:firstLineChars="1500" w:firstLine="3000"/>
                    <w:jc w:val="left"/>
                    <w:rPr>
                      <w:rFonts w:cs="Arial"/>
                      <w:color w:val="000000"/>
                      <w:sz w:val="20"/>
                      <w:szCs w:val="20"/>
                    </w:rPr>
                  </w:pPr>
                </w:p>
              </w:tc>
            </w:tr>
            <w:tr w:rsidR="00185A21" w:rsidRPr="00CB4F21" w14:paraId="20FB935D"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6BAD753D"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Diagnosis Related Group</w:t>
                  </w:r>
                </w:p>
              </w:tc>
              <w:tc>
                <w:tcPr>
                  <w:tcW w:w="2116" w:type="dxa"/>
                  <w:tcBorders>
                    <w:top w:val="nil"/>
                    <w:left w:val="nil"/>
                    <w:bottom w:val="nil"/>
                    <w:right w:val="nil"/>
                  </w:tcBorders>
                  <w:shd w:val="clear" w:color="auto" w:fill="auto"/>
                  <w:noWrap/>
                  <w:vAlign w:val="bottom"/>
                  <w:hideMark/>
                </w:tcPr>
                <w:p w14:paraId="7877A4D6" w14:textId="77777777" w:rsidR="00185A21" w:rsidRPr="00CB4F21" w:rsidRDefault="00185A21" w:rsidP="00361020">
                  <w:pPr>
                    <w:ind w:firstLineChars="1500" w:firstLine="3000"/>
                    <w:jc w:val="left"/>
                    <w:rPr>
                      <w:rFonts w:cs="Arial"/>
                      <w:color w:val="000000"/>
                      <w:sz w:val="20"/>
                      <w:szCs w:val="20"/>
                    </w:rPr>
                  </w:pPr>
                </w:p>
              </w:tc>
            </w:tr>
            <w:tr w:rsidR="00185A21" w:rsidRPr="00CB4F21" w14:paraId="4C4C93B3"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6E5126BB"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Member ID</w:t>
                  </w:r>
                </w:p>
              </w:tc>
              <w:tc>
                <w:tcPr>
                  <w:tcW w:w="47" w:type="dxa"/>
                  <w:tcBorders>
                    <w:top w:val="nil"/>
                    <w:left w:val="nil"/>
                    <w:bottom w:val="nil"/>
                    <w:right w:val="nil"/>
                  </w:tcBorders>
                  <w:shd w:val="clear" w:color="auto" w:fill="auto"/>
                  <w:noWrap/>
                  <w:vAlign w:val="bottom"/>
                  <w:hideMark/>
                </w:tcPr>
                <w:p w14:paraId="3A47CCDE" w14:textId="77777777" w:rsidR="00185A21" w:rsidRPr="00CB4F21" w:rsidRDefault="00185A21" w:rsidP="00361020">
                  <w:pPr>
                    <w:ind w:left="1714" w:firstLineChars="1500" w:firstLine="3000"/>
                    <w:jc w:val="left"/>
                    <w:rPr>
                      <w:rFonts w:cs="Arial"/>
                      <w:color w:val="000000"/>
                      <w:sz w:val="20"/>
                      <w:szCs w:val="20"/>
                    </w:rPr>
                  </w:pPr>
                </w:p>
              </w:tc>
              <w:tc>
                <w:tcPr>
                  <w:tcW w:w="2116" w:type="dxa"/>
                  <w:tcBorders>
                    <w:top w:val="nil"/>
                    <w:left w:val="nil"/>
                    <w:bottom w:val="nil"/>
                    <w:right w:val="nil"/>
                  </w:tcBorders>
                  <w:shd w:val="clear" w:color="auto" w:fill="auto"/>
                  <w:noWrap/>
                  <w:vAlign w:val="bottom"/>
                  <w:hideMark/>
                </w:tcPr>
                <w:p w14:paraId="6F8B4114" w14:textId="77777777" w:rsidR="00185A21" w:rsidRPr="00CB4F21" w:rsidRDefault="00185A21" w:rsidP="00361020">
                  <w:pPr>
                    <w:jc w:val="left"/>
                    <w:rPr>
                      <w:rFonts w:cs="Arial"/>
                      <w:sz w:val="20"/>
                      <w:szCs w:val="20"/>
                    </w:rPr>
                  </w:pPr>
                </w:p>
              </w:tc>
            </w:tr>
            <w:tr w:rsidR="00185A21" w:rsidRPr="00CB4F21" w14:paraId="47EA86F9"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30CB288C"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Provider ID</w:t>
                  </w:r>
                </w:p>
              </w:tc>
              <w:tc>
                <w:tcPr>
                  <w:tcW w:w="47" w:type="dxa"/>
                  <w:tcBorders>
                    <w:top w:val="nil"/>
                    <w:left w:val="nil"/>
                    <w:bottom w:val="nil"/>
                    <w:right w:val="nil"/>
                  </w:tcBorders>
                  <w:shd w:val="clear" w:color="auto" w:fill="auto"/>
                  <w:noWrap/>
                  <w:vAlign w:val="bottom"/>
                  <w:hideMark/>
                </w:tcPr>
                <w:p w14:paraId="7CDF599F" w14:textId="77777777" w:rsidR="00185A21" w:rsidRPr="00CB4F21" w:rsidRDefault="00185A21" w:rsidP="00361020">
                  <w:pPr>
                    <w:ind w:left="1714" w:firstLineChars="1500" w:firstLine="3000"/>
                    <w:jc w:val="left"/>
                    <w:rPr>
                      <w:rFonts w:cs="Arial"/>
                      <w:color w:val="000000"/>
                      <w:sz w:val="20"/>
                      <w:szCs w:val="20"/>
                    </w:rPr>
                  </w:pPr>
                </w:p>
              </w:tc>
              <w:tc>
                <w:tcPr>
                  <w:tcW w:w="2116" w:type="dxa"/>
                  <w:tcBorders>
                    <w:top w:val="nil"/>
                    <w:left w:val="nil"/>
                    <w:bottom w:val="nil"/>
                    <w:right w:val="nil"/>
                  </w:tcBorders>
                  <w:shd w:val="clear" w:color="auto" w:fill="auto"/>
                  <w:noWrap/>
                  <w:vAlign w:val="bottom"/>
                  <w:hideMark/>
                </w:tcPr>
                <w:p w14:paraId="1F7E3601" w14:textId="77777777" w:rsidR="00185A21" w:rsidRPr="00CB4F21" w:rsidRDefault="00185A21" w:rsidP="00361020">
                  <w:pPr>
                    <w:jc w:val="left"/>
                    <w:rPr>
                      <w:rFonts w:cs="Arial"/>
                      <w:sz w:val="20"/>
                      <w:szCs w:val="20"/>
                    </w:rPr>
                  </w:pPr>
                </w:p>
              </w:tc>
            </w:tr>
            <w:tr w:rsidR="00185A21" w:rsidRPr="00CB4F21" w14:paraId="5FCDD3C2"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0B48EAA8"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Date of Service</w:t>
                  </w:r>
                </w:p>
              </w:tc>
              <w:tc>
                <w:tcPr>
                  <w:tcW w:w="2116" w:type="dxa"/>
                  <w:tcBorders>
                    <w:top w:val="nil"/>
                    <w:left w:val="nil"/>
                    <w:bottom w:val="nil"/>
                    <w:right w:val="nil"/>
                  </w:tcBorders>
                  <w:shd w:val="clear" w:color="auto" w:fill="auto"/>
                  <w:noWrap/>
                  <w:vAlign w:val="bottom"/>
                  <w:hideMark/>
                </w:tcPr>
                <w:p w14:paraId="075EED9A" w14:textId="77777777" w:rsidR="00185A21" w:rsidRPr="00CB4F21" w:rsidRDefault="00185A21" w:rsidP="00361020">
                  <w:pPr>
                    <w:ind w:firstLineChars="1500" w:firstLine="3000"/>
                    <w:jc w:val="left"/>
                    <w:rPr>
                      <w:rFonts w:cs="Arial"/>
                      <w:color w:val="000000"/>
                      <w:sz w:val="20"/>
                      <w:szCs w:val="20"/>
                    </w:rPr>
                  </w:pPr>
                </w:p>
              </w:tc>
            </w:tr>
            <w:tr w:rsidR="00185A21" w:rsidRPr="00CB4F21" w14:paraId="682A0B71"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764196C2" w14:textId="77777777" w:rsidR="00185A21" w:rsidRPr="00CB4F21" w:rsidRDefault="00185A21" w:rsidP="00B043B4">
                  <w:pPr>
                    <w:pStyle w:val="ListParagraph"/>
                    <w:numPr>
                      <w:ilvl w:val="4"/>
                      <w:numId w:val="15"/>
                    </w:numPr>
                    <w:ind w:left="1714" w:hanging="630"/>
                    <w:jc w:val="left"/>
                    <w:rPr>
                      <w:rFonts w:cs="Arial"/>
                      <w:color w:val="000000"/>
                      <w:sz w:val="20"/>
                      <w:szCs w:val="20"/>
                    </w:rPr>
                  </w:pPr>
                  <w:r w:rsidRPr="00CB4F21">
                    <w:rPr>
                      <w:rFonts w:cs="Arial"/>
                      <w:color w:val="000000"/>
                      <w:sz w:val="20"/>
                      <w:szCs w:val="20"/>
                    </w:rPr>
                    <w:t>Date of Payment</w:t>
                  </w:r>
                </w:p>
              </w:tc>
              <w:tc>
                <w:tcPr>
                  <w:tcW w:w="2116" w:type="dxa"/>
                  <w:tcBorders>
                    <w:top w:val="nil"/>
                    <w:left w:val="nil"/>
                    <w:bottom w:val="nil"/>
                    <w:right w:val="nil"/>
                  </w:tcBorders>
                  <w:shd w:val="clear" w:color="auto" w:fill="auto"/>
                  <w:noWrap/>
                  <w:vAlign w:val="bottom"/>
                  <w:hideMark/>
                </w:tcPr>
                <w:p w14:paraId="4D419626" w14:textId="77777777" w:rsidR="00185A21" w:rsidRPr="00CB4F21" w:rsidRDefault="00185A21" w:rsidP="00361020">
                  <w:pPr>
                    <w:ind w:firstLineChars="1500" w:firstLine="3000"/>
                    <w:jc w:val="left"/>
                    <w:rPr>
                      <w:rFonts w:cs="Arial"/>
                      <w:color w:val="000000"/>
                      <w:sz w:val="20"/>
                      <w:szCs w:val="20"/>
                    </w:rPr>
                  </w:pPr>
                </w:p>
              </w:tc>
            </w:tr>
            <w:tr w:rsidR="00185A21" w:rsidRPr="00CB4F21" w14:paraId="32BBC243"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3005CD83" w14:textId="77777777" w:rsidR="00185A21" w:rsidRPr="00CB4F21" w:rsidRDefault="00185A21" w:rsidP="00361020">
                  <w:pPr>
                    <w:jc w:val="left"/>
                    <w:rPr>
                      <w:rFonts w:cs="Arial"/>
                      <w:sz w:val="20"/>
                      <w:szCs w:val="20"/>
                    </w:rPr>
                  </w:pPr>
                </w:p>
              </w:tc>
              <w:tc>
                <w:tcPr>
                  <w:tcW w:w="47" w:type="dxa"/>
                  <w:tcBorders>
                    <w:top w:val="nil"/>
                    <w:left w:val="nil"/>
                    <w:bottom w:val="nil"/>
                    <w:right w:val="nil"/>
                  </w:tcBorders>
                  <w:shd w:val="clear" w:color="auto" w:fill="auto"/>
                  <w:noWrap/>
                  <w:vAlign w:val="bottom"/>
                  <w:hideMark/>
                </w:tcPr>
                <w:p w14:paraId="69A9DDCC" w14:textId="77777777" w:rsidR="00185A21" w:rsidRPr="00CB4F21" w:rsidRDefault="00185A21" w:rsidP="00361020">
                  <w:pPr>
                    <w:ind w:firstLineChars="1500" w:firstLine="3000"/>
                    <w:jc w:val="left"/>
                    <w:rPr>
                      <w:rFonts w:cs="Arial"/>
                      <w:sz w:val="20"/>
                      <w:szCs w:val="20"/>
                    </w:rPr>
                  </w:pPr>
                </w:p>
              </w:tc>
              <w:tc>
                <w:tcPr>
                  <w:tcW w:w="2116" w:type="dxa"/>
                  <w:tcBorders>
                    <w:top w:val="nil"/>
                    <w:left w:val="nil"/>
                    <w:bottom w:val="nil"/>
                    <w:right w:val="nil"/>
                  </w:tcBorders>
                  <w:shd w:val="clear" w:color="auto" w:fill="auto"/>
                  <w:noWrap/>
                  <w:vAlign w:val="bottom"/>
                  <w:hideMark/>
                </w:tcPr>
                <w:p w14:paraId="34AED8B1" w14:textId="77777777" w:rsidR="00185A21" w:rsidRPr="00CB4F21" w:rsidRDefault="00185A21" w:rsidP="00361020">
                  <w:pPr>
                    <w:jc w:val="left"/>
                    <w:rPr>
                      <w:rFonts w:cs="Arial"/>
                      <w:sz w:val="20"/>
                      <w:szCs w:val="20"/>
                    </w:rPr>
                  </w:pPr>
                </w:p>
              </w:tc>
            </w:tr>
            <w:tr w:rsidR="00185A21" w:rsidRPr="00CB4F21" w14:paraId="27551919"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68185483" w14:textId="77777777" w:rsidR="00185A21" w:rsidRPr="00CB4F21" w:rsidRDefault="00185A21" w:rsidP="00361020">
                  <w:pPr>
                    <w:pStyle w:val="Level3"/>
                    <w:rPr>
                      <w:rFonts w:cs="Arial"/>
                      <w:sz w:val="20"/>
                      <w:szCs w:val="20"/>
                    </w:rPr>
                  </w:pPr>
                  <w:r w:rsidRPr="00CB4F21">
                    <w:rPr>
                      <w:rFonts w:cs="Arial"/>
                      <w:sz w:val="20"/>
                      <w:szCs w:val="20"/>
                    </w:rPr>
                    <w:t xml:space="preserve">Provide  proof </w:t>
                  </w:r>
                  <w:r w:rsidR="00FA00ED" w:rsidRPr="00CB4F21">
                    <w:rPr>
                      <w:rFonts w:cs="Arial"/>
                      <w:sz w:val="20"/>
                      <w:szCs w:val="20"/>
                    </w:rPr>
                    <w:t>of these c</w:t>
                  </w:r>
                  <w:r w:rsidRPr="00CB4F21">
                    <w:rPr>
                      <w:rFonts w:cs="Arial"/>
                      <w:sz w:val="20"/>
                      <w:szCs w:val="20"/>
                    </w:rPr>
                    <w:t>alculations;</w:t>
                  </w:r>
                </w:p>
              </w:tc>
              <w:tc>
                <w:tcPr>
                  <w:tcW w:w="2116" w:type="dxa"/>
                  <w:tcBorders>
                    <w:top w:val="nil"/>
                    <w:left w:val="nil"/>
                    <w:bottom w:val="nil"/>
                    <w:right w:val="nil"/>
                  </w:tcBorders>
                  <w:shd w:val="clear" w:color="auto" w:fill="auto"/>
                  <w:noWrap/>
                  <w:vAlign w:val="bottom"/>
                  <w:hideMark/>
                </w:tcPr>
                <w:p w14:paraId="086F0D12" w14:textId="77777777" w:rsidR="00185A21" w:rsidRPr="00CB4F21" w:rsidRDefault="00185A21" w:rsidP="00361020">
                  <w:pPr>
                    <w:ind w:firstLineChars="1500" w:firstLine="3000"/>
                    <w:jc w:val="left"/>
                    <w:rPr>
                      <w:rFonts w:cs="Arial"/>
                      <w:color w:val="000000"/>
                      <w:sz w:val="20"/>
                      <w:szCs w:val="20"/>
                    </w:rPr>
                  </w:pPr>
                </w:p>
              </w:tc>
            </w:tr>
            <w:tr w:rsidR="00185A21" w:rsidRPr="00CB4F21" w14:paraId="332AC6D0"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06B09858"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Admissions</w:t>
                  </w:r>
                </w:p>
              </w:tc>
              <w:tc>
                <w:tcPr>
                  <w:tcW w:w="47" w:type="dxa"/>
                  <w:tcBorders>
                    <w:top w:val="nil"/>
                    <w:left w:val="nil"/>
                    <w:bottom w:val="nil"/>
                    <w:right w:val="nil"/>
                  </w:tcBorders>
                  <w:shd w:val="clear" w:color="auto" w:fill="auto"/>
                  <w:noWrap/>
                  <w:vAlign w:val="bottom"/>
                  <w:hideMark/>
                </w:tcPr>
                <w:p w14:paraId="3FD12DA7" w14:textId="77777777" w:rsidR="00185A21" w:rsidRPr="00CB4F21" w:rsidRDefault="00185A21" w:rsidP="00361020">
                  <w:pPr>
                    <w:ind w:firstLineChars="1500" w:firstLine="3000"/>
                    <w:jc w:val="left"/>
                    <w:rPr>
                      <w:rFonts w:cs="Arial"/>
                      <w:color w:val="000000"/>
                      <w:sz w:val="20"/>
                      <w:szCs w:val="20"/>
                    </w:rPr>
                  </w:pPr>
                </w:p>
              </w:tc>
              <w:tc>
                <w:tcPr>
                  <w:tcW w:w="2116" w:type="dxa"/>
                  <w:tcBorders>
                    <w:top w:val="nil"/>
                    <w:left w:val="nil"/>
                    <w:bottom w:val="nil"/>
                    <w:right w:val="nil"/>
                  </w:tcBorders>
                  <w:shd w:val="clear" w:color="auto" w:fill="auto"/>
                  <w:noWrap/>
                  <w:vAlign w:val="bottom"/>
                  <w:hideMark/>
                </w:tcPr>
                <w:p w14:paraId="56D136A9" w14:textId="77777777" w:rsidR="00185A21" w:rsidRPr="00CB4F21" w:rsidRDefault="00185A21" w:rsidP="00361020">
                  <w:pPr>
                    <w:jc w:val="left"/>
                    <w:rPr>
                      <w:rFonts w:cs="Arial"/>
                      <w:sz w:val="20"/>
                      <w:szCs w:val="20"/>
                    </w:rPr>
                  </w:pPr>
                </w:p>
              </w:tc>
            </w:tr>
            <w:tr w:rsidR="00185A21" w:rsidRPr="00CB4F21" w14:paraId="54A797CF"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0B19F61A"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Readmissions (7,15,30 days)</w:t>
                  </w:r>
                </w:p>
              </w:tc>
              <w:tc>
                <w:tcPr>
                  <w:tcW w:w="2116" w:type="dxa"/>
                  <w:tcBorders>
                    <w:top w:val="nil"/>
                    <w:left w:val="nil"/>
                    <w:bottom w:val="nil"/>
                    <w:right w:val="nil"/>
                  </w:tcBorders>
                  <w:shd w:val="clear" w:color="auto" w:fill="auto"/>
                  <w:noWrap/>
                  <w:vAlign w:val="bottom"/>
                  <w:hideMark/>
                </w:tcPr>
                <w:p w14:paraId="7E03036E" w14:textId="77777777" w:rsidR="00185A21" w:rsidRPr="00CB4F21" w:rsidRDefault="00185A21" w:rsidP="00361020">
                  <w:pPr>
                    <w:ind w:firstLineChars="1500" w:firstLine="3000"/>
                    <w:jc w:val="left"/>
                    <w:rPr>
                      <w:rFonts w:cs="Arial"/>
                      <w:color w:val="000000"/>
                      <w:sz w:val="20"/>
                      <w:szCs w:val="20"/>
                    </w:rPr>
                  </w:pPr>
                </w:p>
              </w:tc>
            </w:tr>
            <w:tr w:rsidR="00185A21" w:rsidRPr="00CB4F21" w14:paraId="66CBC1E1"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3C77BBFD" w14:textId="77777777" w:rsidR="00185A21" w:rsidRPr="00CB4F21" w:rsidRDefault="00185A21" w:rsidP="00B043B4">
                  <w:pPr>
                    <w:pStyle w:val="ListParagraph"/>
                    <w:numPr>
                      <w:ilvl w:val="0"/>
                      <w:numId w:val="26"/>
                    </w:numPr>
                    <w:ind w:left="814" w:firstLine="270"/>
                    <w:jc w:val="left"/>
                    <w:rPr>
                      <w:rFonts w:cs="Arial"/>
                      <w:color w:val="000000"/>
                      <w:sz w:val="20"/>
                      <w:szCs w:val="20"/>
                    </w:rPr>
                  </w:pPr>
                  <w:r w:rsidRPr="00CB4F21">
                    <w:rPr>
                      <w:rFonts w:cs="Arial"/>
                      <w:color w:val="000000"/>
                      <w:sz w:val="20"/>
                      <w:szCs w:val="20"/>
                    </w:rPr>
                    <w:t xml:space="preserve">     Urgent Care Visits</w:t>
                  </w:r>
                </w:p>
              </w:tc>
              <w:tc>
                <w:tcPr>
                  <w:tcW w:w="2116" w:type="dxa"/>
                  <w:tcBorders>
                    <w:top w:val="nil"/>
                    <w:left w:val="nil"/>
                    <w:bottom w:val="nil"/>
                    <w:right w:val="nil"/>
                  </w:tcBorders>
                  <w:shd w:val="clear" w:color="auto" w:fill="auto"/>
                  <w:noWrap/>
                  <w:vAlign w:val="bottom"/>
                  <w:hideMark/>
                </w:tcPr>
                <w:p w14:paraId="58739FF1" w14:textId="77777777" w:rsidR="00185A21" w:rsidRPr="00CB4F21" w:rsidRDefault="00185A21" w:rsidP="00361020">
                  <w:pPr>
                    <w:ind w:firstLineChars="1500" w:firstLine="3000"/>
                    <w:jc w:val="left"/>
                    <w:rPr>
                      <w:rFonts w:cs="Arial"/>
                      <w:color w:val="000000"/>
                      <w:sz w:val="20"/>
                      <w:szCs w:val="20"/>
                    </w:rPr>
                  </w:pPr>
                </w:p>
              </w:tc>
            </w:tr>
            <w:tr w:rsidR="00185A21" w:rsidRPr="00CB4F21" w14:paraId="1C0153D5"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31D9D312" w14:textId="77777777" w:rsidR="00185A21" w:rsidRPr="00CB4F21" w:rsidRDefault="00185A21" w:rsidP="00B043B4">
                  <w:pPr>
                    <w:pStyle w:val="ListParagraph"/>
                    <w:numPr>
                      <w:ilvl w:val="0"/>
                      <w:numId w:val="26"/>
                    </w:numPr>
                    <w:ind w:left="814" w:firstLine="270"/>
                    <w:jc w:val="left"/>
                    <w:rPr>
                      <w:rFonts w:cs="Arial"/>
                      <w:color w:val="000000"/>
                      <w:sz w:val="20"/>
                      <w:szCs w:val="20"/>
                    </w:rPr>
                  </w:pPr>
                  <w:r w:rsidRPr="00CB4F21">
                    <w:rPr>
                      <w:rFonts w:cs="Arial"/>
                      <w:color w:val="000000"/>
                      <w:sz w:val="20"/>
                      <w:szCs w:val="20"/>
                    </w:rPr>
                    <w:t xml:space="preserve">     Other Facilities</w:t>
                  </w:r>
                </w:p>
              </w:tc>
              <w:tc>
                <w:tcPr>
                  <w:tcW w:w="2116" w:type="dxa"/>
                  <w:tcBorders>
                    <w:top w:val="nil"/>
                    <w:left w:val="nil"/>
                    <w:bottom w:val="nil"/>
                    <w:right w:val="nil"/>
                  </w:tcBorders>
                  <w:shd w:val="clear" w:color="auto" w:fill="auto"/>
                  <w:noWrap/>
                  <w:vAlign w:val="bottom"/>
                  <w:hideMark/>
                </w:tcPr>
                <w:p w14:paraId="0C831676" w14:textId="77777777" w:rsidR="00185A21" w:rsidRPr="00CB4F21" w:rsidRDefault="00185A21" w:rsidP="00361020">
                  <w:pPr>
                    <w:ind w:firstLineChars="1500" w:firstLine="3000"/>
                    <w:jc w:val="left"/>
                    <w:rPr>
                      <w:rFonts w:cs="Arial"/>
                      <w:color w:val="000000"/>
                      <w:sz w:val="20"/>
                      <w:szCs w:val="20"/>
                    </w:rPr>
                  </w:pPr>
                </w:p>
              </w:tc>
            </w:tr>
            <w:tr w:rsidR="00185A21" w:rsidRPr="00CB4F21" w14:paraId="57388B9B"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79F9D73C" w14:textId="77777777" w:rsidR="00185A21" w:rsidRPr="00CB4F21" w:rsidRDefault="00185A21" w:rsidP="00B043B4">
                  <w:pPr>
                    <w:pStyle w:val="ListParagraph"/>
                    <w:numPr>
                      <w:ilvl w:val="0"/>
                      <w:numId w:val="26"/>
                    </w:numPr>
                    <w:ind w:left="814" w:firstLine="270"/>
                    <w:jc w:val="left"/>
                    <w:rPr>
                      <w:rFonts w:cs="Arial"/>
                      <w:color w:val="000000"/>
                      <w:sz w:val="20"/>
                      <w:szCs w:val="20"/>
                    </w:rPr>
                  </w:pPr>
                  <w:r w:rsidRPr="00CB4F21">
                    <w:rPr>
                      <w:rFonts w:cs="Arial"/>
                      <w:color w:val="000000"/>
                      <w:sz w:val="20"/>
                      <w:szCs w:val="20"/>
                    </w:rPr>
                    <w:t xml:space="preserve">     Avoidable Admissions</w:t>
                  </w:r>
                </w:p>
              </w:tc>
              <w:tc>
                <w:tcPr>
                  <w:tcW w:w="2116" w:type="dxa"/>
                  <w:tcBorders>
                    <w:top w:val="nil"/>
                    <w:left w:val="nil"/>
                    <w:bottom w:val="nil"/>
                    <w:right w:val="nil"/>
                  </w:tcBorders>
                  <w:shd w:val="clear" w:color="auto" w:fill="auto"/>
                  <w:noWrap/>
                  <w:vAlign w:val="bottom"/>
                  <w:hideMark/>
                </w:tcPr>
                <w:p w14:paraId="00C3163B" w14:textId="77777777" w:rsidR="00185A21" w:rsidRPr="00CB4F21" w:rsidRDefault="00185A21" w:rsidP="00361020">
                  <w:pPr>
                    <w:ind w:firstLineChars="1500" w:firstLine="3000"/>
                    <w:jc w:val="left"/>
                    <w:rPr>
                      <w:rFonts w:cs="Arial"/>
                      <w:color w:val="000000"/>
                      <w:sz w:val="20"/>
                      <w:szCs w:val="20"/>
                    </w:rPr>
                  </w:pPr>
                </w:p>
              </w:tc>
            </w:tr>
            <w:tr w:rsidR="00185A21" w:rsidRPr="00CB4F21" w14:paraId="71BC03A9"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2F509FAA"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Inpatient Days</w:t>
                  </w:r>
                </w:p>
              </w:tc>
              <w:tc>
                <w:tcPr>
                  <w:tcW w:w="2116" w:type="dxa"/>
                  <w:tcBorders>
                    <w:top w:val="nil"/>
                    <w:left w:val="nil"/>
                    <w:bottom w:val="nil"/>
                    <w:right w:val="nil"/>
                  </w:tcBorders>
                  <w:shd w:val="clear" w:color="auto" w:fill="auto"/>
                  <w:noWrap/>
                  <w:vAlign w:val="bottom"/>
                  <w:hideMark/>
                </w:tcPr>
                <w:p w14:paraId="430A0058" w14:textId="77777777" w:rsidR="00185A21" w:rsidRPr="00CB4F21" w:rsidRDefault="00185A21" w:rsidP="00361020">
                  <w:pPr>
                    <w:ind w:firstLineChars="1500" w:firstLine="3000"/>
                    <w:jc w:val="left"/>
                    <w:rPr>
                      <w:rFonts w:cs="Arial"/>
                      <w:color w:val="000000"/>
                      <w:sz w:val="20"/>
                      <w:szCs w:val="20"/>
                    </w:rPr>
                  </w:pPr>
                </w:p>
              </w:tc>
            </w:tr>
            <w:tr w:rsidR="00185A21" w:rsidRPr="00CB4F21" w14:paraId="31AE7404"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54E5667A"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Emergency Room Visits</w:t>
                  </w:r>
                </w:p>
              </w:tc>
              <w:tc>
                <w:tcPr>
                  <w:tcW w:w="2116" w:type="dxa"/>
                  <w:tcBorders>
                    <w:top w:val="nil"/>
                    <w:left w:val="nil"/>
                    <w:bottom w:val="nil"/>
                    <w:right w:val="nil"/>
                  </w:tcBorders>
                  <w:shd w:val="clear" w:color="auto" w:fill="auto"/>
                  <w:noWrap/>
                  <w:vAlign w:val="bottom"/>
                  <w:hideMark/>
                </w:tcPr>
                <w:p w14:paraId="7F99285D" w14:textId="77777777" w:rsidR="00185A21" w:rsidRPr="00CB4F21" w:rsidRDefault="00185A21" w:rsidP="00361020">
                  <w:pPr>
                    <w:ind w:firstLineChars="1500" w:firstLine="3000"/>
                    <w:jc w:val="left"/>
                    <w:rPr>
                      <w:rFonts w:cs="Arial"/>
                      <w:color w:val="000000"/>
                      <w:sz w:val="20"/>
                      <w:szCs w:val="20"/>
                    </w:rPr>
                  </w:pPr>
                </w:p>
              </w:tc>
            </w:tr>
            <w:tr w:rsidR="00185A21" w:rsidRPr="00CB4F21" w14:paraId="3F771919"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0CA59D97"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Office Visits</w:t>
                  </w:r>
                </w:p>
              </w:tc>
              <w:tc>
                <w:tcPr>
                  <w:tcW w:w="47" w:type="dxa"/>
                  <w:tcBorders>
                    <w:top w:val="nil"/>
                    <w:left w:val="nil"/>
                    <w:bottom w:val="nil"/>
                    <w:right w:val="nil"/>
                  </w:tcBorders>
                  <w:shd w:val="clear" w:color="auto" w:fill="auto"/>
                  <w:noWrap/>
                  <w:vAlign w:val="bottom"/>
                  <w:hideMark/>
                </w:tcPr>
                <w:p w14:paraId="489B5F0E" w14:textId="77777777" w:rsidR="00185A21" w:rsidRPr="00CB4F21" w:rsidRDefault="00185A21" w:rsidP="00D75FE1">
                  <w:pPr>
                    <w:ind w:left="1714" w:firstLineChars="1500" w:firstLine="3000"/>
                    <w:jc w:val="left"/>
                    <w:rPr>
                      <w:rFonts w:cs="Arial"/>
                      <w:color w:val="000000"/>
                      <w:sz w:val="20"/>
                      <w:szCs w:val="20"/>
                    </w:rPr>
                  </w:pPr>
                </w:p>
              </w:tc>
              <w:tc>
                <w:tcPr>
                  <w:tcW w:w="2116" w:type="dxa"/>
                  <w:tcBorders>
                    <w:top w:val="nil"/>
                    <w:left w:val="nil"/>
                    <w:bottom w:val="nil"/>
                    <w:right w:val="nil"/>
                  </w:tcBorders>
                  <w:shd w:val="clear" w:color="auto" w:fill="auto"/>
                  <w:noWrap/>
                  <w:vAlign w:val="bottom"/>
                  <w:hideMark/>
                </w:tcPr>
                <w:p w14:paraId="0B9A7494" w14:textId="77777777" w:rsidR="00185A21" w:rsidRPr="00CB4F21" w:rsidRDefault="00185A21" w:rsidP="00361020">
                  <w:pPr>
                    <w:jc w:val="left"/>
                    <w:rPr>
                      <w:rFonts w:cs="Arial"/>
                      <w:sz w:val="20"/>
                      <w:szCs w:val="20"/>
                    </w:rPr>
                  </w:pPr>
                </w:p>
              </w:tc>
            </w:tr>
            <w:tr w:rsidR="00185A21" w:rsidRPr="00CB4F21" w14:paraId="33B1CB8C" w14:textId="77777777" w:rsidTr="00361020">
              <w:trPr>
                <w:trHeight w:val="300"/>
                <w:jc w:val="center"/>
              </w:trPr>
              <w:tc>
                <w:tcPr>
                  <w:tcW w:w="7244" w:type="dxa"/>
                  <w:gridSpan w:val="2"/>
                  <w:tcBorders>
                    <w:top w:val="nil"/>
                    <w:left w:val="nil"/>
                    <w:bottom w:val="nil"/>
                    <w:right w:val="nil"/>
                  </w:tcBorders>
                  <w:shd w:val="clear" w:color="auto" w:fill="auto"/>
                  <w:noWrap/>
                  <w:vAlign w:val="center"/>
                  <w:hideMark/>
                </w:tcPr>
                <w:p w14:paraId="570AAAEC"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Preventive Screens</w:t>
                  </w:r>
                </w:p>
              </w:tc>
              <w:tc>
                <w:tcPr>
                  <w:tcW w:w="2116" w:type="dxa"/>
                  <w:tcBorders>
                    <w:top w:val="nil"/>
                    <w:left w:val="nil"/>
                    <w:bottom w:val="nil"/>
                    <w:right w:val="nil"/>
                  </w:tcBorders>
                  <w:shd w:val="clear" w:color="auto" w:fill="auto"/>
                  <w:noWrap/>
                  <w:vAlign w:val="bottom"/>
                  <w:hideMark/>
                </w:tcPr>
                <w:p w14:paraId="4F4C0D94" w14:textId="77777777" w:rsidR="00185A21" w:rsidRPr="00CB4F21" w:rsidRDefault="00185A21" w:rsidP="00361020">
                  <w:pPr>
                    <w:ind w:firstLineChars="1500" w:firstLine="3000"/>
                    <w:jc w:val="left"/>
                    <w:rPr>
                      <w:rFonts w:cs="Arial"/>
                      <w:color w:val="000000"/>
                      <w:sz w:val="20"/>
                      <w:szCs w:val="20"/>
                    </w:rPr>
                  </w:pPr>
                </w:p>
              </w:tc>
            </w:tr>
            <w:tr w:rsidR="00185A21" w:rsidRPr="00CB4F21" w14:paraId="1C65D43C" w14:textId="77777777" w:rsidTr="00361020">
              <w:trPr>
                <w:trHeight w:val="300"/>
                <w:jc w:val="center"/>
              </w:trPr>
              <w:tc>
                <w:tcPr>
                  <w:tcW w:w="7244" w:type="dxa"/>
                  <w:gridSpan w:val="2"/>
                  <w:tcBorders>
                    <w:top w:val="nil"/>
                    <w:left w:val="nil"/>
                    <w:bottom w:val="nil"/>
                    <w:right w:val="nil"/>
                  </w:tcBorders>
                  <w:shd w:val="clear" w:color="auto" w:fill="auto"/>
                  <w:noWrap/>
                  <w:vAlign w:val="center"/>
                  <w:hideMark/>
                </w:tcPr>
                <w:p w14:paraId="46DA7919"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Total number of claims</w:t>
                  </w:r>
                </w:p>
              </w:tc>
              <w:tc>
                <w:tcPr>
                  <w:tcW w:w="2116" w:type="dxa"/>
                  <w:tcBorders>
                    <w:top w:val="nil"/>
                    <w:left w:val="nil"/>
                    <w:bottom w:val="nil"/>
                    <w:right w:val="nil"/>
                  </w:tcBorders>
                  <w:shd w:val="clear" w:color="auto" w:fill="auto"/>
                  <w:noWrap/>
                  <w:vAlign w:val="bottom"/>
                  <w:hideMark/>
                </w:tcPr>
                <w:p w14:paraId="4664999C" w14:textId="77777777" w:rsidR="00185A21" w:rsidRPr="00CB4F21" w:rsidRDefault="00185A21" w:rsidP="00361020">
                  <w:pPr>
                    <w:ind w:firstLineChars="1500" w:firstLine="3000"/>
                    <w:jc w:val="left"/>
                    <w:rPr>
                      <w:rFonts w:cs="Arial"/>
                      <w:color w:val="000000"/>
                      <w:sz w:val="20"/>
                      <w:szCs w:val="20"/>
                    </w:rPr>
                  </w:pPr>
                </w:p>
              </w:tc>
            </w:tr>
            <w:tr w:rsidR="00185A21" w:rsidRPr="00CB4F21" w14:paraId="61656DE4" w14:textId="77777777" w:rsidTr="00361020">
              <w:trPr>
                <w:trHeight w:val="285"/>
                <w:jc w:val="center"/>
              </w:trPr>
              <w:tc>
                <w:tcPr>
                  <w:tcW w:w="7197" w:type="dxa"/>
                  <w:tcBorders>
                    <w:top w:val="nil"/>
                    <w:left w:val="nil"/>
                    <w:bottom w:val="nil"/>
                    <w:right w:val="nil"/>
                  </w:tcBorders>
                  <w:shd w:val="clear" w:color="auto" w:fill="auto"/>
                  <w:noWrap/>
                  <w:vAlign w:val="center"/>
                  <w:hideMark/>
                </w:tcPr>
                <w:p w14:paraId="098BBE1E"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Net Payment</w:t>
                  </w:r>
                </w:p>
              </w:tc>
              <w:tc>
                <w:tcPr>
                  <w:tcW w:w="47" w:type="dxa"/>
                  <w:tcBorders>
                    <w:top w:val="nil"/>
                    <w:left w:val="nil"/>
                    <w:bottom w:val="nil"/>
                    <w:right w:val="nil"/>
                  </w:tcBorders>
                  <w:shd w:val="clear" w:color="auto" w:fill="auto"/>
                  <w:noWrap/>
                  <w:vAlign w:val="bottom"/>
                  <w:hideMark/>
                </w:tcPr>
                <w:p w14:paraId="510940D7" w14:textId="77777777" w:rsidR="00185A21" w:rsidRPr="00CB4F21" w:rsidRDefault="00185A21" w:rsidP="00D75FE1">
                  <w:pPr>
                    <w:ind w:left="1714" w:firstLineChars="1500" w:firstLine="3000"/>
                    <w:jc w:val="left"/>
                    <w:rPr>
                      <w:rFonts w:cs="Arial"/>
                      <w:color w:val="000000"/>
                      <w:sz w:val="20"/>
                      <w:szCs w:val="20"/>
                    </w:rPr>
                  </w:pPr>
                </w:p>
              </w:tc>
              <w:tc>
                <w:tcPr>
                  <w:tcW w:w="2116" w:type="dxa"/>
                  <w:tcBorders>
                    <w:top w:val="nil"/>
                    <w:left w:val="nil"/>
                    <w:bottom w:val="nil"/>
                    <w:right w:val="nil"/>
                  </w:tcBorders>
                  <w:shd w:val="clear" w:color="auto" w:fill="auto"/>
                  <w:noWrap/>
                  <w:vAlign w:val="bottom"/>
                  <w:hideMark/>
                </w:tcPr>
                <w:p w14:paraId="6B095DEE" w14:textId="77777777" w:rsidR="00185A21" w:rsidRPr="00CB4F21" w:rsidRDefault="00185A21" w:rsidP="00361020">
                  <w:pPr>
                    <w:jc w:val="left"/>
                    <w:rPr>
                      <w:rFonts w:cs="Arial"/>
                      <w:sz w:val="20"/>
                      <w:szCs w:val="20"/>
                    </w:rPr>
                  </w:pPr>
                </w:p>
              </w:tc>
            </w:tr>
            <w:tr w:rsidR="00185A21" w:rsidRPr="00CB4F21" w14:paraId="2B3C0217"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0B35BC8B"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Healthcare Reimbursement Amount</w:t>
                  </w:r>
                </w:p>
              </w:tc>
              <w:tc>
                <w:tcPr>
                  <w:tcW w:w="2116" w:type="dxa"/>
                  <w:tcBorders>
                    <w:top w:val="nil"/>
                    <w:left w:val="nil"/>
                    <w:bottom w:val="nil"/>
                    <w:right w:val="nil"/>
                  </w:tcBorders>
                  <w:shd w:val="clear" w:color="auto" w:fill="auto"/>
                  <w:noWrap/>
                  <w:vAlign w:val="bottom"/>
                  <w:hideMark/>
                </w:tcPr>
                <w:p w14:paraId="278EC583" w14:textId="77777777" w:rsidR="00185A21" w:rsidRPr="00CB4F21" w:rsidRDefault="00185A21" w:rsidP="00361020">
                  <w:pPr>
                    <w:ind w:firstLineChars="1500" w:firstLine="3000"/>
                    <w:jc w:val="left"/>
                    <w:rPr>
                      <w:rFonts w:cs="Arial"/>
                      <w:color w:val="000000"/>
                      <w:sz w:val="20"/>
                      <w:szCs w:val="20"/>
                    </w:rPr>
                  </w:pPr>
                </w:p>
              </w:tc>
            </w:tr>
            <w:tr w:rsidR="00185A21" w:rsidRPr="00CB4F21" w14:paraId="37962DC5"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3828FB7B"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Copayment Amount</w:t>
                  </w:r>
                </w:p>
              </w:tc>
              <w:tc>
                <w:tcPr>
                  <w:tcW w:w="2116" w:type="dxa"/>
                  <w:tcBorders>
                    <w:top w:val="nil"/>
                    <w:left w:val="nil"/>
                    <w:bottom w:val="nil"/>
                    <w:right w:val="nil"/>
                  </w:tcBorders>
                  <w:shd w:val="clear" w:color="auto" w:fill="auto"/>
                  <w:noWrap/>
                  <w:vAlign w:val="bottom"/>
                  <w:hideMark/>
                </w:tcPr>
                <w:p w14:paraId="17447055" w14:textId="77777777" w:rsidR="00185A21" w:rsidRPr="00CB4F21" w:rsidRDefault="00185A21" w:rsidP="00361020">
                  <w:pPr>
                    <w:ind w:firstLineChars="1500" w:firstLine="3000"/>
                    <w:jc w:val="left"/>
                    <w:rPr>
                      <w:rFonts w:cs="Arial"/>
                      <w:color w:val="000000"/>
                      <w:sz w:val="20"/>
                      <w:szCs w:val="20"/>
                    </w:rPr>
                  </w:pPr>
                </w:p>
              </w:tc>
            </w:tr>
            <w:tr w:rsidR="00185A21" w:rsidRPr="00CB4F21" w14:paraId="72C009AB"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17669D95"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Coinsurance Amount</w:t>
                  </w:r>
                </w:p>
              </w:tc>
              <w:tc>
                <w:tcPr>
                  <w:tcW w:w="2116" w:type="dxa"/>
                  <w:tcBorders>
                    <w:top w:val="nil"/>
                    <w:left w:val="nil"/>
                    <w:bottom w:val="nil"/>
                    <w:right w:val="nil"/>
                  </w:tcBorders>
                  <w:shd w:val="clear" w:color="auto" w:fill="auto"/>
                  <w:noWrap/>
                  <w:vAlign w:val="bottom"/>
                  <w:hideMark/>
                </w:tcPr>
                <w:p w14:paraId="56B82DC0" w14:textId="77777777" w:rsidR="00185A21" w:rsidRPr="00CB4F21" w:rsidRDefault="00185A21" w:rsidP="00361020">
                  <w:pPr>
                    <w:ind w:firstLineChars="1500" w:firstLine="3000"/>
                    <w:jc w:val="left"/>
                    <w:rPr>
                      <w:rFonts w:cs="Arial"/>
                      <w:color w:val="000000"/>
                      <w:sz w:val="20"/>
                      <w:szCs w:val="20"/>
                    </w:rPr>
                  </w:pPr>
                </w:p>
              </w:tc>
            </w:tr>
            <w:tr w:rsidR="00185A21" w:rsidRPr="00CB4F21" w14:paraId="76953C85" w14:textId="77777777" w:rsidTr="00361020">
              <w:trPr>
                <w:trHeight w:val="285"/>
                <w:jc w:val="center"/>
              </w:trPr>
              <w:tc>
                <w:tcPr>
                  <w:tcW w:w="7244" w:type="dxa"/>
                  <w:gridSpan w:val="2"/>
                  <w:tcBorders>
                    <w:top w:val="nil"/>
                    <w:left w:val="nil"/>
                    <w:bottom w:val="nil"/>
                    <w:right w:val="nil"/>
                  </w:tcBorders>
                  <w:shd w:val="clear" w:color="auto" w:fill="auto"/>
                  <w:noWrap/>
                  <w:vAlign w:val="center"/>
                  <w:hideMark/>
                </w:tcPr>
                <w:p w14:paraId="4C3FED0A" w14:textId="77777777" w:rsidR="00185A21" w:rsidRPr="00CB4F21" w:rsidRDefault="00185A21" w:rsidP="00B043B4">
                  <w:pPr>
                    <w:pStyle w:val="ListParagraph"/>
                    <w:numPr>
                      <w:ilvl w:val="0"/>
                      <w:numId w:val="26"/>
                    </w:numPr>
                    <w:ind w:left="1714" w:hanging="630"/>
                    <w:jc w:val="left"/>
                    <w:rPr>
                      <w:rFonts w:cs="Arial"/>
                      <w:color w:val="000000"/>
                      <w:sz w:val="20"/>
                      <w:szCs w:val="20"/>
                    </w:rPr>
                  </w:pPr>
                  <w:r w:rsidRPr="00CB4F21">
                    <w:rPr>
                      <w:rFonts w:cs="Arial"/>
                      <w:color w:val="000000"/>
                      <w:sz w:val="20"/>
                      <w:szCs w:val="20"/>
                    </w:rPr>
                    <w:t>Deductible Amount</w:t>
                  </w:r>
                </w:p>
              </w:tc>
              <w:tc>
                <w:tcPr>
                  <w:tcW w:w="2116" w:type="dxa"/>
                  <w:tcBorders>
                    <w:top w:val="nil"/>
                    <w:left w:val="nil"/>
                    <w:bottom w:val="nil"/>
                    <w:right w:val="nil"/>
                  </w:tcBorders>
                  <w:shd w:val="clear" w:color="auto" w:fill="auto"/>
                  <w:noWrap/>
                  <w:vAlign w:val="bottom"/>
                  <w:hideMark/>
                </w:tcPr>
                <w:p w14:paraId="4B7585A7" w14:textId="77777777" w:rsidR="00185A21" w:rsidRPr="00CB4F21" w:rsidRDefault="00185A21" w:rsidP="00361020">
                  <w:pPr>
                    <w:ind w:firstLineChars="1500" w:firstLine="3000"/>
                    <w:jc w:val="left"/>
                    <w:rPr>
                      <w:rFonts w:cs="Arial"/>
                      <w:color w:val="000000"/>
                      <w:sz w:val="20"/>
                      <w:szCs w:val="20"/>
                    </w:rPr>
                  </w:pPr>
                </w:p>
              </w:tc>
            </w:tr>
          </w:tbl>
          <w:p w14:paraId="563FA6E3" w14:textId="77777777" w:rsidR="00185A21" w:rsidRPr="00CB4F21" w:rsidRDefault="00185A21" w:rsidP="00361020">
            <w:pPr>
              <w:rPr>
                <w:rFonts w:cs="Arial"/>
                <w:sz w:val="20"/>
                <w:szCs w:val="20"/>
              </w:rPr>
            </w:pPr>
          </w:p>
        </w:tc>
      </w:tr>
      <w:tr w:rsidR="00185A21" w:rsidRPr="00CB4F21" w14:paraId="385E54B5"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7CB3B77A" w14:textId="6B757F81" w:rsidR="003D6E46"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r w:rsidR="007D0C7C" w:rsidRPr="00CB4F21">
              <w:rPr>
                <w:rStyle w:val="Glossary-Bold"/>
                <w:rFonts w:cs="Arial"/>
                <w:sz w:val="20"/>
                <w:szCs w:val="20"/>
              </w:rPr>
              <w:t>:</w:t>
            </w:r>
          </w:p>
          <w:p w14:paraId="1592B60A" w14:textId="77777777" w:rsidR="003D6E46" w:rsidRPr="00CB4F21" w:rsidRDefault="003D6E46" w:rsidP="007D0C7C">
            <w:pPr>
              <w:spacing w:after="200" w:line="276" w:lineRule="auto"/>
              <w:jc w:val="left"/>
              <w:rPr>
                <w:rStyle w:val="Glossary-Bold"/>
                <w:rFonts w:cs="Arial"/>
                <w:sz w:val="20"/>
                <w:szCs w:val="20"/>
              </w:rPr>
            </w:pPr>
          </w:p>
        </w:tc>
      </w:tr>
      <w:tr w:rsidR="00185A21" w:rsidRPr="00CB4F21" w14:paraId="67C5BAE1" w14:textId="77777777" w:rsidTr="00A45D3B">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15E46AA4" w14:textId="227E2A81" w:rsidR="00185A21" w:rsidRPr="00CB4F21" w:rsidRDefault="00587B68" w:rsidP="00361020">
            <w:pPr>
              <w:jc w:val="center"/>
              <w:rPr>
                <w:rStyle w:val="Glossary-Bold"/>
                <w:rFonts w:cs="Arial"/>
                <w:sz w:val="20"/>
                <w:szCs w:val="20"/>
              </w:rPr>
            </w:pPr>
            <w:r>
              <w:rPr>
                <w:rStyle w:val="Glossary-Bold"/>
                <w:rFonts w:cs="Arial"/>
                <w:sz w:val="20"/>
                <w:szCs w:val="20"/>
              </w:rPr>
              <w:t>1.43</w:t>
            </w:r>
          </w:p>
        </w:tc>
        <w:tc>
          <w:tcPr>
            <w:tcW w:w="10530" w:type="dxa"/>
            <w:tcBorders>
              <w:top w:val="single" w:sz="12" w:space="0" w:color="auto"/>
              <w:left w:val="single" w:sz="12" w:space="0" w:color="auto"/>
              <w:bottom w:val="single" w:sz="12" w:space="0" w:color="auto"/>
              <w:right w:val="single" w:sz="12" w:space="0" w:color="auto"/>
            </w:tcBorders>
          </w:tcPr>
          <w:p w14:paraId="76DBC29B" w14:textId="48D3EFA0" w:rsidR="00185A21" w:rsidRPr="00CB4F21" w:rsidRDefault="00D75FE1" w:rsidP="00977B32">
            <w:pPr>
              <w:rPr>
                <w:rStyle w:val="Glossary-Bold"/>
                <w:rFonts w:cs="Arial"/>
                <w:b w:val="0"/>
                <w:sz w:val="20"/>
                <w:szCs w:val="20"/>
              </w:rPr>
            </w:pPr>
            <w:r w:rsidRPr="00CB4F21">
              <w:rPr>
                <w:rStyle w:val="Glossary-Bold"/>
                <w:rFonts w:cs="Arial"/>
                <w:b w:val="0"/>
                <w:sz w:val="20"/>
                <w:szCs w:val="20"/>
              </w:rPr>
              <w:t xml:space="preserve">Describe how State staff will be provided </w:t>
            </w:r>
            <w:r w:rsidR="00185A21" w:rsidRPr="00CB4F21">
              <w:rPr>
                <w:rStyle w:val="Glossary-Bold"/>
                <w:rFonts w:cs="Arial"/>
                <w:b w:val="0"/>
                <w:sz w:val="20"/>
                <w:szCs w:val="20"/>
              </w:rPr>
              <w:t xml:space="preserve">access to </w:t>
            </w:r>
            <w:r w:rsidRPr="00CB4F21">
              <w:rPr>
                <w:rStyle w:val="Glossary-Bold"/>
                <w:rFonts w:cs="Arial"/>
                <w:b w:val="0"/>
                <w:sz w:val="20"/>
                <w:szCs w:val="20"/>
              </w:rPr>
              <w:t>the</w:t>
            </w:r>
            <w:r w:rsidR="00185A21" w:rsidRPr="00CB4F21">
              <w:rPr>
                <w:rStyle w:val="Glossary-Bold"/>
                <w:rFonts w:cs="Arial"/>
                <w:b w:val="0"/>
                <w:sz w:val="20"/>
                <w:szCs w:val="20"/>
              </w:rPr>
              <w:t xml:space="preserve"> data warehouse</w:t>
            </w:r>
            <w:r w:rsidR="00BC0684" w:rsidRPr="00CB4F21">
              <w:rPr>
                <w:rStyle w:val="Glossary-Bold"/>
                <w:rFonts w:cs="Arial"/>
                <w:b w:val="0"/>
                <w:sz w:val="20"/>
                <w:szCs w:val="20"/>
              </w:rPr>
              <w:t>.</w:t>
            </w:r>
            <w:r w:rsidR="00977B32" w:rsidRPr="00CB4F21">
              <w:rPr>
                <w:rFonts w:cs="Arial"/>
                <w:sz w:val="20"/>
                <w:szCs w:val="20"/>
              </w:rPr>
              <w:t xml:space="preserve"> Describe the training that will be provided to the State staff to allow them to navigate and utilize the data warehouse.</w:t>
            </w:r>
          </w:p>
        </w:tc>
      </w:tr>
      <w:tr w:rsidR="00185A21" w:rsidRPr="00CB4F21" w14:paraId="31A4E503"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1886C059" w14:textId="77777777" w:rsidR="00185A21" w:rsidRPr="00CB4F21" w:rsidRDefault="00185A21" w:rsidP="00D81C14">
            <w:pPr>
              <w:spacing w:after="200" w:line="276" w:lineRule="auto"/>
              <w:jc w:val="left"/>
              <w:rPr>
                <w:rStyle w:val="Glossary-Bold"/>
                <w:rFonts w:cs="Arial"/>
                <w:sz w:val="20"/>
                <w:szCs w:val="20"/>
              </w:rPr>
            </w:pPr>
            <w:r w:rsidRPr="00CB4F21">
              <w:rPr>
                <w:rStyle w:val="Glossary-Bold"/>
                <w:rFonts w:cs="Arial"/>
                <w:sz w:val="20"/>
                <w:szCs w:val="20"/>
              </w:rPr>
              <w:t>Response:</w:t>
            </w:r>
          </w:p>
          <w:p w14:paraId="565FBB65" w14:textId="6610407C" w:rsidR="00D81C14" w:rsidRPr="00CB4F21" w:rsidRDefault="00D81C14" w:rsidP="00D81C14">
            <w:pPr>
              <w:spacing w:after="200" w:line="276" w:lineRule="auto"/>
              <w:jc w:val="left"/>
              <w:rPr>
                <w:rStyle w:val="Glossary-Bold"/>
                <w:rFonts w:cs="Arial"/>
                <w:sz w:val="20"/>
                <w:szCs w:val="20"/>
              </w:rPr>
            </w:pPr>
          </w:p>
        </w:tc>
      </w:tr>
      <w:tr w:rsidR="00185A21" w:rsidRPr="00CB4F21" w14:paraId="66D743C8"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5C2DA4FA" w14:textId="77777777" w:rsidR="00185A21" w:rsidRPr="00CB4F21" w:rsidRDefault="00185A21" w:rsidP="00185A21">
            <w:pPr>
              <w:jc w:val="center"/>
              <w:rPr>
                <w:rStyle w:val="Glossary-Bold"/>
                <w:rFonts w:cs="Arial"/>
                <w:sz w:val="20"/>
                <w:szCs w:val="20"/>
              </w:rPr>
            </w:pPr>
          </w:p>
          <w:p w14:paraId="5E1F0387" w14:textId="77777777" w:rsidR="00185A21" w:rsidRPr="00CB4F21" w:rsidRDefault="00185A21" w:rsidP="00185A21">
            <w:pPr>
              <w:jc w:val="center"/>
              <w:rPr>
                <w:rStyle w:val="Glossary-Bold"/>
                <w:rFonts w:cs="Arial"/>
                <w:sz w:val="20"/>
                <w:szCs w:val="20"/>
              </w:rPr>
            </w:pPr>
            <w:r w:rsidRPr="00CB4F21">
              <w:rPr>
                <w:rStyle w:val="Glossary-Bold"/>
                <w:rFonts w:cs="Arial"/>
                <w:sz w:val="20"/>
                <w:szCs w:val="20"/>
              </w:rPr>
              <w:t>CLAIMS PROCESSING</w:t>
            </w:r>
          </w:p>
        </w:tc>
      </w:tr>
      <w:tr w:rsidR="00185A21" w:rsidRPr="00CB4F21" w14:paraId="520797B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B504584" w14:textId="3FCA6057" w:rsidR="00185A21" w:rsidRPr="00CB4F21" w:rsidRDefault="00587B68" w:rsidP="00185A21">
            <w:pPr>
              <w:jc w:val="center"/>
              <w:rPr>
                <w:rStyle w:val="Glossary-Bold"/>
                <w:rFonts w:cs="Arial"/>
                <w:sz w:val="20"/>
                <w:szCs w:val="20"/>
              </w:rPr>
            </w:pPr>
            <w:r>
              <w:rPr>
                <w:rStyle w:val="Glossary-Bold"/>
                <w:rFonts w:cs="Arial"/>
                <w:sz w:val="20"/>
                <w:szCs w:val="20"/>
              </w:rPr>
              <w:t>1.44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187CE72" w14:textId="332873AA" w:rsidR="00185A21" w:rsidRPr="00CB4F21" w:rsidRDefault="00F75413" w:rsidP="00BC0684">
            <w:pPr>
              <w:jc w:val="left"/>
              <w:rPr>
                <w:rFonts w:cs="Arial"/>
                <w:sz w:val="20"/>
                <w:szCs w:val="20"/>
              </w:rPr>
            </w:pPr>
            <w:r w:rsidRPr="00CB4F21">
              <w:rPr>
                <w:rFonts w:cs="Arial"/>
                <w:color w:val="000000"/>
                <w:sz w:val="20"/>
                <w:szCs w:val="20"/>
              </w:rPr>
              <w:t xml:space="preserve">The State requires the minimum hours for claims administration operation </w:t>
            </w:r>
            <w:r w:rsidR="00BC0684" w:rsidRPr="00CB4F21">
              <w:rPr>
                <w:rFonts w:cs="Arial"/>
                <w:color w:val="000000"/>
                <w:sz w:val="20"/>
                <w:szCs w:val="20"/>
              </w:rPr>
              <w:t xml:space="preserve">to </w:t>
            </w:r>
            <w:r w:rsidRPr="00CB4F21">
              <w:rPr>
                <w:rFonts w:cs="Arial"/>
                <w:color w:val="000000"/>
                <w:sz w:val="20"/>
                <w:szCs w:val="20"/>
              </w:rPr>
              <w:t xml:space="preserve">be </w:t>
            </w:r>
            <w:r w:rsidR="00BC0684" w:rsidRPr="00CB4F21">
              <w:rPr>
                <w:rFonts w:cs="Arial"/>
                <w:color w:val="000000"/>
                <w:sz w:val="20"/>
                <w:szCs w:val="20"/>
              </w:rPr>
              <w:t>M</w:t>
            </w:r>
            <w:r w:rsidRPr="00CB4F21">
              <w:rPr>
                <w:rFonts w:cs="Arial"/>
                <w:color w:val="000000"/>
                <w:sz w:val="20"/>
                <w:szCs w:val="20"/>
              </w:rPr>
              <w:t>onday through Friday, 8:00 a.m. to 6:00 p.m. Central Time.</w:t>
            </w:r>
            <w:r w:rsidRPr="00CB4F21">
              <w:rPr>
                <w:rFonts w:cs="Arial"/>
                <w:sz w:val="20"/>
                <w:szCs w:val="20"/>
              </w:rPr>
              <w:t xml:space="preserve"> </w:t>
            </w:r>
            <w:r w:rsidR="00BC0684" w:rsidRPr="00CB4F21">
              <w:rPr>
                <w:rFonts w:cs="Arial"/>
                <w:sz w:val="20"/>
                <w:szCs w:val="20"/>
              </w:rPr>
              <w:t>Describe i</w:t>
            </w:r>
            <w:r w:rsidRPr="00CB4F21">
              <w:rPr>
                <w:rFonts w:cs="Arial"/>
                <w:sz w:val="20"/>
                <w:szCs w:val="20"/>
              </w:rPr>
              <w:t xml:space="preserve">f any additional hours </w:t>
            </w:r>
            <w:r w:rsidR="00BC0684" w:rsidRPr="00CB4F21">
              <w:rPr>
                <w:rFonts w:cs="Arial"/>
                <w:sz w:val="20"/>
                <w:szCs w:val="20"/>
              </w:rPr>
              <w:t>are available</w:t>
            </w:r>
            <w:r w:rsidRPr="00CB4F21">
              <w:rPr>
                <w:rFonts w:cs="Arial"/>
                <w:sz w:val="20"/>
                <w:szCs w:val="20"/>
              </w:rPr>
              <w:t xml:space="preserve"> beyond the core hours.</w:t>
            </w:r>
          </w:p>
        </w:tc>
      </w:tr>
      <w:tr w:rsidR="00185A21" w:rsidRPr="00CB4F21" w14:paraId="43BF48B0" w14:textId="77777777" w:rsidTr="00067785">
        <w:trPr>
          <w:gridAfter w:val="1"/>
          <w:wAfter w:w="10620" w:type="dxa"/>
          <w:trHeight w:val="1050"/>
        </w:trPr>
        <w:tc>
          <w:tcPr>
            <w:tcW w:w="11430" w:type="dxa"/>
            <w:gridSpan w:val="2"/>
            <w:tcBorders>
              <w:top w:val="single" w:sz="12" w:space="0" w:color="auto"/>
              <w:left w:val="single" w:sz="12" w:space="0" w:color="auto"/>
              <w:bottom w:val="single" w:sz="12" w:space="0" w:color="auto"/>
              <w:right w:val="single" w:sz="12" w:space="0" w:color="auto"/>
            </w:tcBorders>
          </w:tcPr>
          <w:p w14:paraId="08536EEC"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4F7B2ECD"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31BEE6C6" w14:textId="77777777" w:rsidTr="00067785">
        <w:trPr>
          <w:gridAfter w:val="1"/>
          <w:wAfter w:w="10620" w:type="dxa"/>
          <w:trHeight w:val="555"/>
        </w:trPr>
        <w:tc>
          <w:tcPr>
            <w:tcW w:w="900" w:type="dxa"/>
            <w:tcBorders>
              <w:top w:val="single" w:sz="12" w:space="0" w:color="auto"/>
              <w:left w:val="single" w:sz="12" w:space="0" w:color="auto"/>
              <w:bottom w:val="single" w:sz="12" w:space="0" w:color="auto"/>
              <w:right w:val="single" w:sz="12" w:space="0" w:color="auto"/>
            </w:tcBorders>
            <w:vAlign w:val="center"/>
          </w:tcPr>
          <w:p w14:paraId="1C545617" w14:textId="058EAA3E" w:rsidR="00185A21" w:rsidRPr="00CB4F21" w:rsidRDefault="00587B68" w:rsidP="00185A21">
            <w:pPr>
              <w:jc w:val="center"/>
              <w:rPr>
                <w:rStyle w:val="Glossary-Bold"/>
                <w:rFonts w:cs="Arial"/>
                <w:sz w:val="20"/>
                <w:szCs w:val="20"/>
              </w:rPr>
            </w:pPr>
            <w:r>
              <w:rPr>
                <w:rStyle w:val="Glossary-Bold"/>
                <w:rFonts w:cs="Arial"/>
                <w:sz w:val="20"/>
                <w:szCs w:val="20"/>
              </w:rPr>
              <w:t>1.45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tbl>
            <w:tblPr>
              <w:tblW w:w="10462" w:type="dxa"/>
              <w:tblLayout w:type="fixed"/>
              <w:tblLook w:val="04A0" w:firstRow="1" w:lastRow="0" w:firstColumn="1" w:lastColumn="0" w:noHBand="0" w:noVBand="1"/>
            </w:tblPr>
            <w:tblGrid>
              <w:gridCol w:w="7818"/>
              <w:gridCol w:w="236"/>
              <w:gridCol w:w="236"/>
              <w:gridCol w:w="2144"/>
              <w:gridCol w:w="28"/>
            </w:tblGrid>
            <w:tr w:rsidR="00185A21" w:rsidRPr="00CB4F21" w14:paraId="38BABCDB" w14:textId="77777777" w:rsidTr="00BC0684">
              <w:trPr>
                <w:gridAfter w:val="1"/>
                <w:wAfter w:w="28" w:type="dxa"/>
                <w:trHeight w:val="319"/>
              </w:trPr>
              <w:tc>
                <w:tcPr>
                  <w:tcW w:w="8290" w:type="dxa"/>
                  <w:gridSpan w:val="3"/>
                  <w:tcBorders>
                    <w:top w:val="nil"/>
                    <w:left w:val="nil"/>
                    <w:bottom w:val="nil"/>
                    <w:right w:val="nil"/>
                  </w:tcBorders>
                  <w:shd w:val="clear" w:color="auto" w:fill="auto"/>
                  <w:noWrap/>
                  <w:vAlign w:val="center"/>
                  <w:hideMark/>
                </w:tcPr>
                <w:p w14:paraId="6A777523" w14:textId="12028FBC" w:rsidR="00185A21" w:rsidRPr="00CB4F21" w:rsidRDefault="00BC0684" w:rsidP="007E27CA">
                  <w:pPr>
                    <w:ind w:hanging="82"/>
                    <w:jc w:val="left"/>
                    <w:rPr>
                      <w:rFonts w:cs="Arial"/>
                      <w:color w:val="000000"/>
                      <w:sz w:val="20"/>
                      <w:szCs w:val="20"/>
                    </w:rPr>
                  </w:pPr>
                  <w:r w:rsidRPr="00CB4F21">
                    <w:rPr>
                      <w:rFonts w:cs="Arial"/>
                      <w:color w:val="000000"/>
                      <w:sz w:val="20"/>
                      <w:szCs w:val="20"/>
                    </w:rPr>
                    <w:t>D</w:t>
                  </w:r>
                  <w:r w:rsidR="00185A21" w:rsidRPr="00CB4F21">
                    <w:rPr>
                      <w:rFonts w:cs="Arial"/>
                      <w:color w:val="000000"/>
                      <w:sz w:val="20"/>
                      <w:szCs w:val="20"/>
                    </w:rPr>
                    <w:t xml:space="preserve">escribe performance standards with respect to: </w:t>
                  </w:r>
                </w:p>
              </w:tc>
              <w:tc>
                <w:tcPr>
                  <w:tcW w:w="2144" w:type="dxa"/>
                  <w:tcBorders>
                    <w:top w:val="nil"/>
                    <w:left w:val="nil"/>
                    <w:bottom w:val="nil"/>
                    <w:right w:val="nil"/>
                  </w:tcBorders>
                  <w:shd w:val="clear" w:color="auto" w:fill="auto"/>
                  <w:noWrap/>
                  <w:vAlign w:val="bottom"/>
                  <w:hideMark/>
                </w:tcPr>
                <w:p w14:paraId="03D5B62E" w14:textId="77777777" w:rsidR="00185A21" w:rsidRPr="00CB4F21" w:rsidRDefault="00185A21" w:rsidP="00185A21">
                  <w:pPr>
                    <w:ind w:firstLineChars="500" w:firstLine="1000"/>
                    <w:jc w:val="left"/>
                    <w:rPr>
                      <w:rFonts w:cs="Arial"/>
                      <w:color w:val="000000"/>
                      <w:sz w:val="20"/>
                      <w:szCs w:val="20"/>
                    </w:rPr>
                  </w:pPr>
                </w:p>
              </w:tc>
            </w:tr>
            <w:tr w:rsidR="00185A21" w:rsidRPr="00CB4F21" w14:paraId="107B0C72" w14:textId="77777777" w:rsidTr="00BC0684">
              <w:trPr>
                <w:gridAfter w:val="1"/>
                <w:wAfter w:w="28" w:type="dxa"/>
                <w:trHeight w:val="319"/>
              </w:trPr>
              <w:tc>
                <w:tcPr>
                  <w:tcW w:w="10434" w:type="dxa"/>
                  <w:gridSpan w:val="4"/>
                  <w:tcBorders>
                    <w:top w:val="nil"/>
                    <w:left w:val="nil"/>
                    <w:bottom w:val="nil"/>
                    <w:right w:val="nil"/>
                  </w:tcBorders>
                  <w:shd w:val="clear" w:color="auto" w:fill="auto"/>
                  <w:noWrap/>
                  <w:vAlign w:val="center"/>
                  <w:hideMark/>
                </w:tcPr>
                <w:p w14:paraId="101BAAFB" w14:textId="77777777" w:rsidR="00185A21" w:rsidRPr="00CB4F21" w:rsidRDefault="00185A21" w:rsidP="00B043B4">
                  <w:pPr>
                    <w:pStyle w:val="ListParagraph"/>
                    <w:numPr>
                      <w:ilvl w:val="4"/>
                      <w:numId w:val="16"/>
                    </w:numPr>
                    <w:ind w:left="1106" w:hanging="630"/>
                    <w:jc w:val="left"/>
                    <w:rPr>
                      <w:rFonts w:cs="Arial"/>
                      <w:color w:val="000000"/>
                      <w:sz w:val="20"/>
                      <w:szCs w:val="20"/>
                    </w:rPr>
                  </w:pPr>
                  <w:r w:rsidRPr="00CB4F21">
                    <w:rPr>
                      <w:rFonts w:cs="Arial"/>
                      <w:color w:val="000000"/>
                      <w:sz w:val="20"/>
                      <w:szCs w:val="20"/>
                    </w:rPr>
                    <w:t>Adherence to implementation/annual enrollment timeline</w:t>
                  </w:r>
                </w:p>
              </w:tc>
            </w:tr>
            <w:tr w:rsidR="00185A21" w:rsidRPr="00CB4F21" w14:paraId="1B7FA3A5" w14:textId="77777777" w:rsidTr="00BC0684">
              <w:trPr>
                <w:gridAfter w:val="1"/>
                <w:wAfter w:w="28" w:type="dxa"/>
                <w:trHeight w:val="319"/>
              </w:trPr>
              <w:tc>
                <w:tcPr>
                  <w:tcW w:w="10434" w:type="dxa"/>
                  <w:gridSpan w:val="4"/>
                  <w:tcBorders>
                    <w:top w:val="nil"/>
                    <w:left w:val="nil"/>
                    <w:bottom w:val="nil"/>
                    <w:right w:val="nil"/>
                  </w:tcBorders>
                  <w:shd w:val="clear" w:color="auto" w:fill="auto"/>
                  <w:noWrap/>
                  <w:vAlign w:val="center"/>
                  <w:hideMark/>
                </w:tcPr>
                <w:p w14:paraId="5B9919CD" w14:textId="77777777" w:rsidR="00185A21" w:rsidRPr="00CB4F21" w:rsidRDefault="00185A21" w:rsidP="00B043B4">
                  <w:pPr>
                    <w:pStyle w:val="ListParagraph"/>
                    <w:numPr>
                      <w:ilvl w:val="4"/>
                      <w:numId w:val="16"/>
                    </w:numPr>
                    <w:ind w:left="1106" w:hanging="630"/>
                    <w:jc w:val="left"/>
                    <w:rPr>
                      <w:rFonts w:cs="Arial"/>
                      <w:color w:val="000000"/>
                      <w:sz w:val="20"/>
                      <w:szCs w:val="20"/>
                    </w:rPr>
                  </w:pPr>
                  <w:r w:rsidRPr="00CB4F21">
                    <w:rPr>
                      <w:rFonts w:cs="Arial"/>
                      <w:color w:val="000000"/>
                      <w:sz w:val="20"/>
                      <w:szCs w:val="20"/>
                    </w:rPr>
                    <w:t>Readiness of claims and customer service systems</w:t>
                  </w:r>
                </w:p>
              </w:tc>
            </w:tr>
            <w:tr w:rsidR="00185A21" w:rsidRPr="00CB4F21" w14:paraId="1FB6A63B" w14:textId="77777777" w:rsidTr="00BC0684">
              <w:trPr>
                <w:gridAfter w:val="1"/>
                <w:wAfter w:w="28" w:type="dxa"/>
                <w:trHeight w:val="319"/>
              </w:trPr>
              <w:tc>
                <w:tcPr>
                  <w:tcW w:w="8290" w:type="dxa"/>
                  <w:gridSpan w:val="3"/>
                  <w:tcBorders>
                    <w:top w:val="nil"/>
                    <w:left w:val="nil"/>
                    <w:bottom w:val="nil"/>
                    <w:right w:val="nil"/>
                  </w:tcBorders>
                  <w:shd w:val="clear" w:color="auto" w:fill="auto"/>
                  <w:noWrap/>
                  <w:vAlign w:val="center"/>
                  <w:hideMark/>
                </w:tcPr>
                <w:p w14:paraId="0AB5A013" w14:textId="77777777" w:rsidR="00185A21" w:rsidRPr="00CB4F21" w:rsidRDefault="00185A21" w:rsidP="00B043B4">
                  <w:pPr>
                    <w:pStyle w:val="ListParagraph"/>
                    <w:numPr>
                      <w:ilvl w:val="4"/>
                      <w:numId w:val="16"/>
                    </w:numPr>
                    <w:ind w:left="1106" w:hanging="630"/>
                    <w:jc w:val="left"/>
                    <w:rPr>
                      <w:rFonts w:cs="Arial"/>
                      <w:color w:val="000000"/>
                      <w:sz w:val="20"/>
                      <w:szCs w:val="20"/>
                    </w:rPr>
                  </w:pPr>
                  <w:r w:rsidRPr="00CB4F21">
                    <w:rPr>
                      <w:rFonts w:cs="Arial"/>
                      <w:color w:val="000000"/>
                      <w:sz w:val="20"/>
                      <w:szCs w:val="20"/>
                    </w:rPr>
                    <w:t>Readiness of eligibility system</w:t>
                  </w:r>
                </w:p>
              </w:tc>
              <w:tc>
                <w:tcPr>
                  <w:tcW w:w="2144" w:type="dxa"/>
                  <w:tcBorders>
                    <w:top w:val="nil"/>
                    <w:left w:val="nil"/>
                    <w:bottom w:val="nil"/>
                    <w:right w:val="nil"/>
                  </w:tcBorders>
                  <w:shd w:val="clear" w:color="auto" w:fill="auto"/>
                  <w:noWrap/>
                  <w:vAlign w:val="bottom"/>
                  <w:hideMark/>
                </w:tcPr>
                <w:p w14:paraId="74CAB60A" w14:textId="77777777" w:rsidR="00185A21" w:rsidRPr="00CB4F21" w:rsidRDefault="00185A21" w:rsidP="007E27CA">
                  <w:pPr>
                    <w:pStyle w:val="ListParagraph"/>
                    <w:ind w:left="1106"/>
                    <w:jc w:val="left"/>
                    <w:rPr>
                      <w:rFonts w:cs="Arial"/>
                      <w:color w:val="000000"/>
                      <w:sz w:val="20"/>
                      <w:szCs w:val="20"/>
                      <w:highlight w:val="yellow"/>
                    </w:rPr>
                  </w:pPr>
                </w:p>
              </w:tc>
            </w:tr>
            <w:tr w:rsidR="00185A21" w:rsidRPr="00CB4F21" w14:paraId="1F190162" w14:textId="77777777" w:rsidTr="00BC0684">
              <w:trPr>
                <w:trHeight w:val="319"/>
              </w:trPr>
              <w:tc>
                <w:tcPr>
                  <w:tcW w:w="8290" w:type="dxa"/>
                  <w:gridSpan w:val="3"/>
                  <w:tcBorders>
                    <w:top w:val="nil"/>
                    <w:left w:val="nil"/>
                    <w:bottom w:val="nil"/>
                    <w:right w:val="nil"/>
                  </w:tcBorders>
                  <w:shd w:val="clear" w:color="auto" w:fill="auto"/>
                  <w:noWrap/>
                  <w:vAlign w:val="center"/>
                  <w:hideMark/>
                </w:tcPr>
                <w:p w14:paraId="3D13DE01" w14:textId="77777777" w:rsidR="00185A21" w:rsidRPr="00CB4F21" w:rsidRDefault="00185A21" w:rsidP="00B043B4">
                  <w:pPr>
                    <w:pStyle w:val="ListParagraph"/>
                    <w:numPr>
                      <w:ilvl w:val="4"/>
                      <w:numId w:val="16"/>
                    </w:numPr>
                    <w:ind w:left="1106" w:hanging="630"/>
                    <w:jc w:val="left"/>
                    <w:rPr>
                      <w:rFonts w:cs="Arial"/>
                      <w:color w:val="000000"/>
                      <w:sz w:val="20"/>
                      <w:szCs w:val="20"/>
                    </w:rPr>
                  </w:pPr>
                  <w:r w:rsidRPr="00CB4F21">
                    <w:rPr>
                      <w:rFonts w:cs="Arial"/>
                      <w:color w:val="000000"/>
                      <w:sz w:val="20"/>
                      <w:szCs w:val="20"/>
                    </w:rPr>
                    <w:t>Completion of plan documents</w:t>
                  </w:r>
                </w:p>
              </w:tc>
              <w:tc>
                <w:tcPr>
                  <w:tcW w:w="2172" w:type="dxa"/>
                  <w:gridSpan w:val="2"/>
                  <w:tcBorders>
                    <w:top w:val="nil"/>
                    <w:left w:val="nil"/>
                    <w:bottom w:val="nil"/>
                    <w:right w:val="nil"/>
                  </w:tcBorders>
                  <w:shd w:val="clear" w:color="auto" w:fill="auto"/>
                  <w:noWrap/>
                  <w:vAlign w:val="bottom"/>
                  <w:hideMark/>
                </w:tcPr>
                <w:p w14:paraId="3E38AB86" w14:textId="77777777" w:rsidR="00185A21" w:rsidRPr="00CB4F21" w:rsidRDefault="00185A21" w:rsidP="007E27CA">
                  <w:pPr>
                    <w:pStyle w:val="ListParagraph"/>
                    <w:ind w:left="1106"/>
                    <w:jc w:val="left"/>
                    <w:rPr>
                      <w:rFonts w:cs="Arial"/>
                      <w:color w:val="000000"/>
                      <w:sz w:val="20"/>
                      <w:szCs w:val="20"/>
                      <w:highlight w:val="yellow"/>
                    </w:rPr>
                  </w:pPr>
                </w:p>
              </w:tc>
            </w:tr>
            <w:tr w:rsidR="00185A21" w:rsidRPr="00CB4F21" w14:paraId="322ACE4B" w14:textId="77777777" w:rsidTr="00BC0684">
              <w:trPr>
                <w:trHeight w:val="80"/>
              </w:trPr>
              <w:tc>
                <w:tcPr>
                  <w:tcW w:w="7818" w:type="dxa"/>
                  <w:tcBorders>
                    <w:top w:val="nil"/>
                    <w:left w:val="nil"/>
                    <w:bottom w:val="nil"/>
                    <w:right w:val="nil"/>
                  </w:tcBorders>
                  <w:shd w:val="clear" w:color="auto" w:fill="auto"/>
                  <w:noWrap/>
                  <w:vAlign w:val="center"/>
                  <w:hideMark/>
                </w:tcPr>
                <w:p w14:paraId="1D56CDF1" w14:textId="77777777" w:rsidR="00185A21" w:rsidRPr="00CB4F21" w:rsidRDefault="00185A21" w:rsidP="00185A21">
                  <w:pPr>
                    <w:jc w:val="left"/>
                    <w:rPr>
                      <w:rFonts w:cs="Arial"/>
                      <w:sz w:val="20"/>
                      <w:szCs w:val="20"/>
                    </w:rPr>
                  </w:pPr>
                </w:p>
              </w:tc>
              <w:tc>
                <w:tcPr>
                  <w:tcW w:w="236" w:type="dxa"/>
                  <w:tcBorders>
                    <w:top w:val="nil"/>
                    <w:left w:val="nil"/>
                    <w:bottom w:val="nil"/>
                    <w:right w:val="nil"/>
                  </w:tcBorders>
                  <w:shd w:val="clear" w:color="auto" w:fill="auto"/>
                  <w:noWrap/>
                  <w:vAlign w:val="bottom"/>
                  <w:hideMark/>
                </w:tcPr>
                <w:p w14:paraId="26275904" w14:textId="77777777" w:rsidR="00185A21" w:rsidRPr="00CB4F21" w:rsidRDefault="00185A21" w:rsidP="00185A21">
                  <w:pPr>
                    <w:ind w:firstLineChars="1500" w:firstLine="3000"/>
                    <w:jc w:val="left"/>
                    <w:rPr>
                      <w:rFonts w:cs="Arial"/>
                      <w:sz w:val="20"/>
                      <w:szCs w:val="20"/>
                    </w:rPr>
                  </w:pPr>
                </w:p>
              </w:tc>
              <w:tc>
                <w:tcPr>
                  <w:tcW w:w="236" w:type="dxa"/>
                  <w:tcBorders>
                    <w:top w:val="nil"/>
                    <w:left w:val="nil"/>
                    <w:bottom w:val="nil"/>
                    <w:right w:val="nil"/>
                  </w:tcBorders>
                  <w:shd w:val="clear" w:color="auto" w:fill="auto"/>
                  <w:noWrap/>
                  <w:vAlign w:val="bottom"/>
                  <w:hideMark/>
                </w:tcPr>
                <w:p w14:paraId="4E8EA659" w14:textId="77777777" w:rsidR="00185A21" w:rsidRPr="00CB4F21" w:rsidRDefault="00185A21" w:rsidP="00185A21">
                  <w:pPr>
                    <w:jc w:val="left"/>
                    <w:rPr>
                      <w:rFonts w:cs="Arial"/>
                      <w:sz w:val="20"/>
                      <w:szCs w:val="20"/>
                    </w:rPr>
                  </w:pPr>
                </w:p>
              </w:tc>
              <w:tc>
                <w:tcPr>
                  <w:tcW w:w="2172" w:type="dxa"/>
                  <w:gridSpan w:val="2"/>
                  <w:tcBorders>
                    <w:top w:val="nil"/>
                    <w:left w:val="nil"/>
                    <w:bottom w:val="nil"/>
                    <w:right w:val="nil"/>
                  </w:tcBorders>
                  <w:shd w:val="clear" w:color="auto" w:fill="auto"/>
                  <w:noWrap/>
                  <w:vAlign w:val="bottom"/>
                  <w:hideMark/>
                </w:tcPr>
                <w:p w14:paraId="51909180" w14:textId="77777777" w:rsidR="00185A21" w:rsidRPr="00CB4F21" w:rsidRDefault="00185A21" w:rsidP="00185A21">
                  <w:pPr>
                    <w:jc w:val="left"/>
                    <w:rPr>
                      <w:rFonts w:cs="Arial"/>
                      <w:sz w:val="20"/>
                      <w:szCs w:val="20"/>
                    </w:rPr>
                  </w:pPr>
                </w:p>
              </w:tc>
            </w:tr>
          </w:tbl>
          <w:p w14:paraId="2F38D137" w14:textId="77777777" w:rsidR="00185A21" w:rsidRPr="00CB4F21" w:rsidRDefault="00185A21" w:rsidP="00185A21">
            <w:pPr>
              <w:rPr>
                <w:rFonts w:cs="Arial"/>
                <w:sz w:val="20"/>
                <w:szCs w:val="20"/>
              </w:rPr>
            </w:pPr>
          </w:p>
        </w:tc>
      </w:tr>
      <w:tr w:rsidR="00185A21" w:rsidRPr="00CB4F21" w14:paraId="6986612C" w14:textId="77777777" w:rsidTr="00067785">
        <w:trPr>
          <w:gridAfter w:val="1"/>
          <w:wAfter w:w="10620" w:type="dxa"/>
          <w:trHeight w:val="798"/>
        </w:trPr>
        <w:tc>
          <w:tcPr>
            <w:tcW w:w="11430" w:type="dxa"/>
            <w:gridSpan w:val="2"/>
            <w:tcBorders>
              <w:top w:val="single" w:sz="12" w:space="0" w:color="auto"/>
              <w:left w:val="single" w:sz="12" w:space="0" w:color="auto"/>
              <w:bottom w:val="single" w:sz="12" w:space="0" w:color="auto"/>
              <w:right w:val="single" w:sz="12" w:space="0" w:color="auto"/>
            </w:tcBorders>
          </w:tcPr>
          <w:p w14:paraId="61C08199" w14:textId="713A6AA0"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138C265"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7955F63A" w14:textId="77777777" w:rsidTr="00067785">
        <w:trPr>
          <w:gridAfter w:val="1"/>
          <w:wAfter w:w="10620" w:type="dxa"/>
          <w:trHeight w:val="2220"/>
        </w:trPr>
        <w:tc>
          <w:tcPr>
            <w:tcW w:w="900" w:type="dxa"/>
            <w:tcBorders>
              <w:top w:val="single" w:sz="12" w:space="0" w:color="auto"/>
              <w:left w:val="single" w:sz="12" w:space="0" w:color="auto"/>
              <w:bottom w:val="single" w:sz="12" w:space="0" w:color="auto"/>
              <w:right w:val="single" w:sz="12" w:space="0" w:color="auto"/>
            </w:tcBorders>
            <w:vAlign w:val="center"/>
          </w:tcPr>
          <w:p w14:paraId="634AD5EF" w14:textId="6752535B" w:rsidR="00185A21" w:rsidRPr="00CB4F21" w:rsidRDefault="00087B6F" w:rsidP="00587B68">
            <w:pPr>
              <w:jc w:val="center"/>
              <w:rPr>
                <w:rStyle w:val="Glossary-Bold"/>
                <w:rFonts w:cs="Arial"/>
                <w:sz w:val="20"/>
                <w:szCs w:val="20"/>
              </w:rPr>
            </w:pPr>
            <w:r w:rsidRPr="00CB4F21">
              <w:rPr>
                <w:rStyle w:val="Glossary-Bold"/>
                <w:rFonts w:cs="Arial"/>
                <w:sz w:val="20"/>
                <w:szCs w:val="20"/>
              </w:rPr>
              <w:t>1.4</w:t>
            </w:r>
            <w:r w:rsidR="00587B68">
              <w:rPr>
                <w:rStyle w:val="Glossary-Bold"/>
                <w:rFonts w:cs="Arial"/>
                <w:sz w:val="20"/>
                <w:szCs w:val="20"/>
              </w:rPr>
              <w:t>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31D54A" w14:textId="377476E8" w:rsidR="00B80BA1" w:rsidRPr="00CB4F21" w:rsidRDefault="00B80BA1" w:rsidP="00185A21">
            <w:pPr>
              <w:rPr>
                <w:rFonts w:cs="Arial"/>
                <w:sz w:val="20"/>
                <w:szCs w:val="20"/>
              </w:rPr>
            </w:pPr>
            <w:r w:rsidRPr="00CB4F21">
              <w:rPr>
                <w:rFonts w:cs="Arial"/>
                <w:sz w:val="20"/>
                <w:szCs w:val="20"/>
              </w:rPr>
              <w:t>P</w:t>
            </w:r>
            <w:r w:rsidR="00185A21" w:rsidRPr="00CB4F21">
              <w:rPr>
                <w:rFonts w:cs="Arial"/>
                <w:sz w:val="20"/>
                <w:szCs w:val="20"/>
              </w:rPr>
              <w:t>rovide actual (achieved) performance measurements for an account size comparable to the State of Nebraska for 201</w:t>
            </w:r>
            <w:r w:rsidR="00735223" w:rsidRPr="00CB4F21">
              <w:rPr>
                <w:rFonts w:cs="Arial"/>
                <w:sz w:val="20"/>
                <w:szCs w:val="20"/>
              </w:rPr>
              <w:t>7 and 2018</w:t>
            </w:r>
            <w:r w:rsidR="00185A21" w:rsidRPr="00CB4F21">
              <w:rPr>
                <w:rFonts w:cs="Arial"/>
                <w:sz w:val="20"/>
                <w:szCs w:val="20"/>
              </w:rPr>
              <w:t xml:space="preserve"> as well as </w:t>
            </w:r>
            <w:r w:rsidR="007E27CA" w:rsidRPr="00CB4F21">
              <w:rPr>
                <w:rFonts w:cs="Arial"/>
                <w:sz w:val="20"/>
                <w:szCs w:val="20"/>
              </w:rPr>
              <w:t>the</w:t>
            </w:r>
            <w:r w:rsidR="00735223" w:rsidRPr="00CB4F21">
              <w:rPr>
                <w:rFonts w:cs="Arial"/>
                <w:sz w:val="20"/>
                <w:szCs w:val="20"/>
              </w:rPr>
              <w:t xml:space="preserve"> 2017</w:t>
            </w:r>
            <w:r w:rsidR="00185A21" w:rsidRPr="00CB4F21">
              <w:rPr>
                <w:rFonts w:cs="Arial"/>
                <w:sz w:val="20"/>
                <w:szCs w:val="20"/>
              </w:rPr>
              <w:t xml:space="preserve"> and 201</w:t>
            </w:r>
            <w:r w:rsidR="00735223" w:rsidRPr="00CB4F21">
              <w:rPr>
                <w:rFonts w:cs="Arial"/>
                <w:sz w:val="20"/>
                <w:szCs w:val="20"/>
              </w:rPr>
              <w:t>8</w:t>
            </w:r>
            <w:r w:rsidR="00185A21" w:rsidRPr="00CB4F21">
              <w:rPr>
                <w:rFonts w:cs="Arial"/>
                <w:sz w:val="20"/>
                <w:szCs w:val="20"/>
              </w:rPr>
              <w:t xml:space="preserve"> performance standards targets for the claims office that will handle the State account.</w:t>
            </w:r>
          </w:p>
          <w:tbl>
            <w:tblPr>
              <w:tblW w:w="4991" w:type="pct"/>
              <w:tblLayout w:type="fixed"/>
              <w:tblLook w:val="04A0" w:firstRow="1" w:lastRow="0" w:firstColumn="1" w:lastColumn="0" w:noHBand="0" w:noVBand="1"/>
            </w:tblPr>
            <w:tblGrid>
              <w:gridCol w:w="2947"/>
              <w:gridCol w:w="1464"/>
              <w:gridCol w:w="1462"/>
              <w:gridCol w:w="1464"/>
              <w:gridCol w:w="1464"/>
              <w:gridCol w:w="1556"/>
            </w:tblGrid>
            <w:tr w:rsidR="00185A21" w:rsidRPr="00CB4F21" w14:paraId="20110089" w14:textId="77777777" w:rsidTr="00B80BA1">
              <w:trPr>
                <w:trHeight w:val="965"/>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A8277"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Performance Measure</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C0790" w14:textId="31DC1911" w:rsidR="00185A21" w:rsidRPr="00CB4F21" w:rsidRDefault="00735223" w:rsidP="00185A21">
                  <w:pPr>
                    <w:jc w:val="center"/>
                    <w:rPr>
                      <w:rFonts w:cs="Arial"/>
                      <w:b/>
                      <w:bCs/>
                      <w:color w:val="000000"/>
                      <w:sz w:val="20"/>
                      <w:szCs w:val="20"/>
                    </w:rPr>
                  </w:pPr>
                  <w:r w:rsidRPr="00CB4F21">
                    <w:rPr>
                      <w:rFonts w:cs="Arial"/>
                      <w:b/>
                      <w:bCs/>
                      <w:color w:val="000000"/>
                      <w:sz w:val="20"/>
                      <w:szCs w:val="20"/>
                    </w:rPr>
                    <w:t>2017</w:t>
                  </w:r>
                  <w:r w:rsidR="00185A21" w:rsidRPr="00CB4F21">
                    <w:rPr>
                      <w:rFonts w:cs="Arial"/>
                      <w:b/>
                      <w:bCs/>
                      <w:color w:val="000000"/>
                      <w:sz w:val="20"/>
                      <w:szCs w:val="20"/>
                    </w:rPr>
                    <w:t xml:space="preserve"> Performance Targets</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B1493" w14:textId="5FE2D93F" w:rsidR="00185A21" w:rsidRPr="00CB4F21" w:rsidRDefault="00185A21" w:rsidP="00185A21">
                  <w:pPr>
                    <w:jc w:val="center"/>
                    <w:rPr>
                      <w:rFonts w:cs="Arial"/>
                      <w:b/>
                      <w:bCs/>
                      <w:color w:val="000000"/>
                      <w:sz w:val="20"/>
                      <w:szCs w:val="20"/>
                    </w:rPr>
                  </w:pPr>
                  <w:r w:rsidRPr="00CB4F21">
                    <w:rPr>
                      <w:rFonts w:cs="Arial"/>
                      <w:b/>
                      <w:bCs/>
                      <w:color w:val="000000"/>
                      <w:sz w:val="20"/>
                      <w:szCs w:val="20"/>
                    </w:rPr>
                    <w:t>201</w:t>
                  </w:r>
                  <w:r w:rsidR="00735223" w:rsidRPr="00CB4F21">
                    <w:rPr>
                      <w:rFonts w:cs="Arial"/>
                      <w:b/>
                      <w:bCs/>
                      <w:color w:val="000000"/>
                      <w:sz w:val="20"/>
                      <w:szCs w:val="20"/>
                    </w:rPr>
                    <w:t>7</w:t>
                  </w:r>
                </w:p>
                <w:p w14:paraId="28D12F82"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Performance</w:t>
                  </w:r>
                </w:p>
                <w:p w14:paraId="7C185B79"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Actuals</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A3B93" w14:textId="0F6187EE" w:rsidR="00185A21" w:rsidRPr="00CB4F21" w:rsidRDefault="00735223" w:rsidP="00185A21">
                  <w:pPr>
                    <w:jc w:val="center"/>
                    <w:rPr>
                      <w:rFonts w:cs="Arial"/>
                      <w:b/>
                      <w:bCs/>
                      <w:color w:val="000000"/>
                      <w:sz w:val="20"/>
                      <w:szCs w:val="20"/>
                    </w:rPr>
                  </w:pPr>
                  <w:r w:rsidRPr="00CB4F21">
                    <w:rPr>
                      <w:rFonts w:cs="Arial"/>
                      <w:b/>
                      <w:bCs/>
                      <w:color w:val="000000"/>
                      <w:sz w:val="20"/>
                      <w:szCs w:val="20"/>
                    </w:rPr>
                    <w:t>2018</w:t>
                  </w:r>
                </w:p>
                <w:p w14:paraId="654C51BD"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Performance</w:t>
                  </w:r>
                </w:p>
                <w:p w14:paraId="3BE8A99C"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Targets</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F995D" w14:textId="20ECEA89" w:rsidR="00185A21" w:rsidRPr="00CB4F21" w:rsidRDefault="00735223" w:rsidP="00185A21">
                  <w:pPr>
                    <w:jc w:val="center"/>
                    <w:rPr>
                      <w:rFonts w:cs="Arial"/>
                      <w:b/>
                      <w:bCs/>
                      <w:color w:val="000000"/>
                      <w:sz w:val="20"/>
                      <w:szCs w:val="20"/>
                    </w:rPr>
                  </w:pPr>
                  <w:r w:rsidRPr="00CB4F21">
                    <w:rPr>
                      <w:rFonts w:cs="Arial"/>
                      <w:b/>
                      <w:bCs/>
                      <w:color w:val="000000"/>
                      <w:sz w:val="20"/>
                      <w:szCs w:val="20"/>
                    </w:rPr>
                    <w:t>2018</w:t>
                  </w:r>
                </w:p>
                <w:p w14:paraId="3C6B80DE"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Performance Actuals</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B96B3"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PG Measurement Utilized</w:t>
                  </w:r>
                </w:p>
              </w:tc>
            </w:tr>
            <w:tr w:rsidR="00185A21" w:rsidRPr="00CB4F21" w14:paraId="6D9CCA57" w14:textId="77777777" w:rsidTr="00B80BA1">
              <w:trPr>
                <w:trHeight w:val="286"/>
              </w:trPr>
              <w:tc>
                <w:tcPr>
                  <w:tcW w:w="1422" w:type="pct"/>
                  <w:tcBorders>
                    <w:top w:val="single" w:sz="4" w:space="0" w:color="auto"/>
                    <w:left w:val="single" w:sz="8" w:space="0" w:color="auto"/>
                    <w:bottom w:val="nil"/>
                    <w:right w:val="single" w:sz="8" w:space="0" w:color="auto"/>
                  </w:tcBorders>
                  <w:shd w:val="clear" w:color="auto" w:fill="auto"/>
                  <w:vAlign w:val="center"/>
                  <w:hideMark/>
                </w:tcPr>
                <w:p w14:paraId="474E4164" w14:textId="77777777" w:rsidR="00185A21" w:rsidRPr="00CB4F21" w:rsidRDefault="00185A21" w:rsidP="00185A21">
                  <w:pPr>
                    <w:jc w:val="center"/>
                    <w:rPr>
                      <w:rFonts w:cs="Arial"/>
                      <w:bCs/>
                      <w:color w:val="000000"/>
                      <w:sz w:val="20"/>
                      <w:szCs w:val="20"/>
                    </w:rPr>
                  </w:pPr>
                  <w:r w:rsidRPr="00CB4F21">
                    <w:rPr>
                      <w:rFonts w:cs="Arial"/>
                      <w:bCs/>
                      <w:color w:val="000000"/>
                      <w:sz w:val="20"/>
                      <w:szCs w:val="20"/>
                    </w:rPr>
                    <w:t>Member Satisfaction Survey</w:t>
                  </w:r>
                </w:p>
              </w:tc>
              <w:tc>
                <w:tcPr>
                  <w:tcW w:w="707" w:type="pct"/>
                  <w:tcBorders>
                    <w:top w:val="single" w:sz="4" w:space="0" w:color="auto"/>
                    <w:left w:val="nil"/>
                    <w:bottom w:val="nil"/>
                    <w:right w:val="single" w:sz="8" w:space="0" w:color="auto"/>
                  </w:tcBorders>
                  <w:shd w:val="clear" w:color="auto" w:fill="auto"/>
                  <w:vAlign w:val="center"/>
                  <w:hideMark/>
                </w:tcPr>
                <w:p w14:paraId="202F7DF6"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single" w:sz="4" w:space="0" w:color="auto"/>
                    <w:left w:val="nil"/>
                    <w:bottom w:val="nil"/>
                    <w:right w:val="single" w:sz="8" w:space="0" w:color="auto"/>
                  </w:tcBorders>
                  <w:shd w:val="clear" w:color="auto" w:fill="auto"/>
                  <w:vAlign w:val="center"/>
                  <w:hideMark/>
                </w:tcPr>
                <w:p w14:paraId="58FFF7AB"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single" w:sz="4" w:space="0" w:color="auto"/>
                    <w:left w:val="nil"/>
                    <w:bottom w:val="nil"/>
                    <w:right w:val="single" w:sz="8" w:space="0" w:color="auto"/>
                  </w:tcBorders>
                  <w:shd w:val="clear" w:color="auto" w:fill="auto"/>
                  <w:vAlign w:val="center"/>
                  <w:hideMark/>
                </w:tcPr>
                <w:p w14:paraId="6ECD48E3"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single" w:sz="4" w:space="0" w:color="auto"/>
                    <w:left w:val="nil"/>
                    <w:bottom w:val="nil"/>
                    <w:right w:val="single" w:sz="8" w:space="0" w:color="auto"/>
                  </w:tcBorders>
                  <w:shd w:val="clear" w:color="auto" w:fill="auto"/>
                  <w:vAlign w:val="center"/>
                  <w:hideMark/>
                </w:tcPr>
                <w:p w14:paraId="547230A3"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single" w:sz="4" w:space="0" w:color="auto"/>
                    <w:left w:val="nil"/>
                    <w:bottom w:val="nil"/>
                    <w:right w:val="single" w:sz="8" w:space="0" w:color="auto"/>
                  </w:tcBorders>
                  <w:shd w:val="clear" w:color="auto" w:fill="auto"/>
                  <w:vAlign w:val="center"/>
                  <w:hideMark/>
                </w:tcPr>
                <w:p w14:paraId="3BC0C6F0"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67E44446"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30B4DB0" w14:textId="77777777" w:rsidR="00185A21" w:rsidRPr="00CB4F21" w:rsidRDefault="00185A21" w:rsidP="00185A21">
                  <w:pPr>
                    <w:jc w:val="center"/>
                    <w:rPr>
                      <w:rFonts w:cs="Arial"/>
                      <w:bCs/>
                      <w:color w:val="000000"/>
                      <w:sz w:val="20"/>
                      <w:szCs w:val="20"/>
                    </w:rPr>
                  </w:pPr>
                  <w:r w:rsidRPr="00CB4F21">
                    <w:rPr>
                      <w:rFonts w:cs="Arial"/>
                      <w:bCs/>
                      <w:color w:val="000000"/>
                      <w:sz w:val="20"/>
                      <w:szCs w:val="20"/>
                    </w:rPr>
                    <w:t>(% satisfied)</w:t>
                  </w:r>
                </w:p>
              </w:tc>
              <w:tc>
                <w:tcPr>
                  <w:tcW w:w="707" w:type="pct"/>
                  <w:tcBorders>
                    <w:top w:val="nil"/>
                    <w:left w:val="nil"/>
                    <w:bottom w:val="single" w:sz="8" w:space="0" w:color="auto"/>
                    <w:right w:val="single" w:sz="8" w:space="0" w:color="auto"/>
                  </w:tcBorders>
                  <w:shd w:val="clear" w:color="auto" w:fill="auto"/>
                  <w:vAlign w:val="center"/>
                  <w:hideMark/>
                </w:tcPr>
                <w:p w14:paraId="53B029E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28459D3A"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11AD8706"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4921B98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2DD88E9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6B135358"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B1C1B74"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Claim Administration</w:t>
                  </w:r>
                </w:p>
              </w:tc>
              <w:tc>
                <w:tcPr>
                  <w:tcW w:w="707" w:type="pct"/>
                  <w:tcBorders>
                    <w:top w:val="nil"/>
                    <w:left w:val="nil"/>
                    <w:bottom w:val="single" w:sz="8" w:space="0" w:color="auto"/>
                    <w:right w:val="single" w:sz="8" w:space="0" w:color="auto"/>
                  </w:tcBorders>
                  <w:shd w:val="clear" w:color="auto" w:fill="auto"/>
                  <w:vAlign w:val="center"/>
                  <w:hideMark/>
                </w:tcPr>
                <w:p w14:paraId="40560BCE"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400FAF6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34CA07B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4597FCBC"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72C783AC"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7177F883"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F714C88" w14:textId="77777777" w:rsidR="00185A21" w:rsidRPr="00CB4F21" w:rsidRDefault="00185A21" w:rsidP="00185A21">
                  <w:pPr>
                    <w:jc w:val="center"/>
                    <w:rPr>
                      <w:rFonts w:cs="Arial"/>
                      <w:color w:val="000000"/>
                      <w:sz w:val="20"/>
                      <w:szCs w:val="20"/>
                    </w:rPr>
                  </w:pPr>
                  <w:r w:rsidRPr="00CB4F21">
                    <w:rPr>
                      <w:rFonts w:cs="Arial"/>
                      <w:color w:val="000000"/>
                      <w:sz w:val="20"/>
                      <w:szCs w:val="20"/>
                    </w:rPr>
                    <w:t>Claim Accuracy (percentage)</w:t>
                  </w:r>
                </w:p>
              </w:tc>
              <w:tc>
                <w:tcPr>
                  <w:tcW w:w="707" w:type="pct"/>
                  <w:tcBorders>
                    <w:top w:val="nil"/>
                    <w:left w:val="nil"/>
                    <w:bottom w:val="single" w:sz="8" w:space="0" w:color="auto"/>
                    <w:right w:val="single" w:sz="8" w:space="0" w:color="auto"/>
                  </w:tcBorders>
                  <w:shd w:val="clear" w:color="auto" w:fill="auto"/>
                  <w:vAlign w:val="center"/>
                  <w:hideMark/>
                </w:tcPr>
                <w:p w14:paraId="1891D719"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2DF59DD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42B43C8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1784076E"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3F1DB365"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72DE0740"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285BD17" w14:textId="77777777" w:rsidR="00185A21" w:rsidRPr="00CB4F21" w:rsidRDefault="00185A21" w:rsidP="00185A21">
                  <w:pPr>
                    <w:jc w:val="center"/>
                    <w:rPr>
                      <w:rFonts w:cs="Arial"/>
                      <w:color w:val="000000"/>
                      <w:sz w:val="20"/>
                      <w:szCs w:val="20"/>
                    </w:rPr>
                  </w:pPr>
                  <w:r w:rsidRPr="00CB4F21">
                    <w:rPr>
                      <w:rFonts w:cs="Arial"/>
                      <w:color w:val="000000"/>
                      <w:sz w:val="20"/>
                      <w:szCs w:val="20"/>
                    </w:rPr>
                    <w:t>Financial Accuracy (percentage)</w:t>
                  </w:r>
                </w:p>
              </w:tc>
              <w:tc>
                <w:tcPr>
                  <w:tcW w:w="707" w:type="pct"/>
                  <w:tcBorders>
                    <w:top w:val="nil"/>
                    <w:left w:val="nil"/>
                    <w:bottom w:val="single" w:sz="8" w:space="0" w:color="auto"/>
                    <w:right w:val="single" w:sz="8" w:space="0" w:color="auto"/>
                  </w:tcBorders>
                  <w:shd w:val="clear" w:color="auto" w:fill="auto"/>
                  <w:vAlign w:val="center"/>
                  <w:hideMark/>
                </w:tcPr>
                <w:p w14:paraId="7FB3ECCD"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34905F5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21A5A78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6B18BE9B"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2F5534F9"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0ECF4EDF"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AC91770" w14:textId="77777777" w:rsidR="00185A21" w:rsidRPr="00CB4F21" w:rsidRDefault="00185A21" w:rsidP="00185A21">
                  <w:pPr>
                    <w:jc w:val="center"/>
                    <w:rPr>
                      <w:rFonts w:cs="Arial"/>
                      <w:color w:val="000000"/>
                      <w:sz w:val="20"/>
                      <w:szCs w:val="20"/>
                    </w:rPr>
                  </w:pPr>
                  <w:r w:rsidRPr="00CB4F21">
                    <w:rPr>
                      <w:rFonts w:cs="Arial"/>
                      <w:color w:val="000000"/>
                      <w:sz w:val="20"/>
                      <w:szCs w:val="20"/>
                    </w:rPr>
                    <w:t>Claims Turnaround Time (days)</w:t>
                  </w:r>
                </w:p>
              </w:tc>
              <w:tc>
                <w:tcPr>
                  <w:tcW w:w="707" w:type="pct"/>
                  <w:tcBorders>
                    <w:top w:val="nil"/>
                    <w:left w:val="nil"/>
                    <w:bottom w:val="single" w:sz="8" w:space="0" w:color="auto"/>
                    <w:right w:val="single" w:sz="8" w:space="0" w:color="auto"/>
                  </w:tcBorders>
                  <w:shd w:val="clear" w:color="auto" w:fill="auto"/>
                  <w:vAlign w:val="center"/>
                  <w:hideMark/>
                </w:tcPr>
                <w:p w14:paraId="1F9500D3"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324D7007"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5FCF7A0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358A7029"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1AFD9F27"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2AE592B6" w14:textId="77777777" w:rsidTr="00B80BA1">
              <w:trPr>
                <w:trHeight w:val="49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211813A" w14:textId="77777777" w:rsidR="00185A21" w:rsidRPr="00CB4F21" w:rsidRDefault="00185A21" w:rsidP="00185A21">
                  <w:pPr>
                    <w:jc w:val="center"/>
                    <w:rPr>
                      <w:rFonts w:cs="Arial"/>
                      <w:color w:val="000000"/>
                      <w:sz w:val="20"/>
                      <w:szCs w:val="20"/>
                    </w:rPr>
                  </w:pPr>
                  <w:r w:rsidRPr="00CB4F21">
                    <w:rPr>
                      <w:rFonts w:cs="Arial"/>
                      <w:color w:val="000000"/>
                      <w:sz w:val="20"/>
                      <w:szCs w:val="20"/>
                    </w:rPr>
                    <w:t>Overpayment recoveries  (number of days to send check for overpayment)</w:t>
                  </w:r>
                </w:p>
              </w:tc>
              <w:tc>
                <w:tcPr>
                  <w:tcW w:w="707" w:type="pct"/>
                  <w:tcBorders>
                    <w:top w:val="nil"/>
                    <w:left w:val="nil"/>
                    <w:bottom w:val="single" w:sz="8" w:space="0" w:color="auto"/>
                    <w:right w:val="single" w:sz="8" w:space="0" w:color="auto"/>
                  </w:tcBorders>
                  <w:shd w:val="clear" w:color="auto" w:fill="auto"/>
                  <w:vAlign w:val="center"/>
                  <w:hideMark/>
                </w:tcPr>
                <w:p w14:paraId="34975B19"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2D8E9D6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533A6C83"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0361B87B"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56EF06D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41FD640B"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43A2396" w14:textId="77777777" w:rsidR="00185A21" w:rsidRPr="00CB4F21" w:rsidRDefault="00185A21" w:rsidP="00185A21">
                  <w:pPr>
                    <w:jc w:val="center"/>
                    <w:rPr>
                      <w:rFonts w:cs="Arial"/>
                      <w:b/>
                      <w:bCs/>
                      <w:color w:val="000000"/>
                      <w:sz w:val="20"/>
                      <w:szCs w:val="20"/>
                    </w:rPr>
                  </w:pPr>
                  <w:r w:rsidRPr="00CB4F21">
                    <w:rPr>
                      <w:rFonts w:cs="Arial"/>
                      <w:b/>
                      <w:bCs/>
                      <w:color w:val="000000"/>
                      <w:sz w:val="20"/>
                      <w:szCs w:val="20"/>
                    </w:rPr>
                    <w:t>Customer Service</w:t>
                  </w:r>
                </w:p>
              </w:tc>
              <w:tc>
                <w:tcPr>
                  <w:tcW w:w="707" w:type="pct"/>
                  <w:tcBorders>
                    <w:top w:val="nil"/>
                    <w:left w:val="nil"/>
                    <w:bottom w:val="single" w:sz="8" w:space="0" w:color="auto"/>
                    <w:right w:val="single" w:sz="8" w:space="0" w:color="auto"/>
                  </w:tcBorders>
                  <w:shd w:val="clear" w:color="auto" w:fill="auto"/>
                  <w:vAlign w:val="center"/>
                  <w:hideMark/>
                </w:tcPr>
                <w:p w14:paraId="057418AC"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51E3368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14AFD427"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386AA05A"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6D9681C5"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60BE8E68" w14:textId="77777777" w:rsidTr="00B80BA1">
              <w:trPr>
                <w:trHeight w:val="49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0F3CF0A" w14:textId="77777777" w:rsidR="00185A21" w:rsidRPr="00CB4F21" w:rsidRDefault="00185A21" w:rsidP="00185A21">
                  <w:pPr>
                    <w:jc w:val="center"/>
                    <w:rPr>
                      <w:rFonts w:cs="Arial"/>
                      <w:color w:val="000000"/>
                      <w:sz w:val="20"/>
                      <w:szCs w:val="20"/>
                    </w:rPr>
                  </w:pPr>
                  <w:r w:rsidRPr="00CB4F21">
                    <w:rPr>
                      <w:rFonts w:cs="Arial"/>
                      <w:color w:val="000000"/>
                      <w:sz w:val="20"/>
                      <w:szCs w:val="20"/>
                    </w:rPr>
                    <w:t>Telephone call response time (seconds)</w:t>
                  </w:r>
                </w:p>
              </w:tc>
              <w:tc>
                <w:tcPr>
                  <w:tcW w:w="707" w:type="pct"/>
                  <w:tcBorders>
                    <w:top w:val="nil"/>
                    <w:left w:val="nil"/>
                    <w:bottom w:val="single" w:sz="8" w:space="0" w:color="auto"/>
                    <w:right w:val="single" w:sz="8" w:space="0" w:color="auto"/>
                  </w:tcBorders>
                  <w:shd w:val="clear" w:color="auto" w:fill="auto"/>
                  <w:vAlign w:val="center"/>
                  <w:hideMark/>
                </w:tcPr>
                <w:p w14:paraId="145A92B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71BA64E4"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16BD81CE"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7F2982CA"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768B801B"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7050F458" w14:textId="77777777" w:rsidTr="00B80BA1">
              <w:trPr>
                <w:trHeight w:val="30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96A1CB4" w14:textId="77777777" w:rsidR="00185A21" w:rsidRPr="00CB4F21" w:rsidRDefault="00185A21" w:rsidP="00185A21">
                  <w:pPr>
                    <w:jc w:val="center"/>
                    <w:rPr>
                      <w:rFonts w:cs="Arial"/>
                      <w:color w:val="000000"/>
                      <w:sz w:val="20"/>
                      <w:szCs w:val="20"/>
                    </w:rPr>
                  </w:pPr>
                  <w:r w:rsidRPr="00CB4F21">
                    <w:rPr>
                      <w:rFonts w:cs="Arial"/>
                      <w:color w:val="000000"/>
                      <w:sz w:val="20"/>
                      <w:szCs w:val="20"/>
                    </w:rPr>
                    <w:t>First call resolution rate (percentage)</w:t>
                  </w:r>
                </w:p>
              </w:tc>
              <w:tc>
                <w:tcPr>
                  <w:tcW w:w="707" w:type="pct"/>
                  <w:tcBorders>
                    <w:top w:val="nil"/>
                    <w:left w:val="nil"/>
                    <w:bottom w:val="single" w:sz="8" w:space="0" w:color="auto"/>
                    <w:right w:val="single" w:sz="8" w:space="0" w:color="auto"/>
                  </w:tcBorders>
                  <w:shd w:val="clear" w:color="auto" w:fill="auto"/>
                  <w:vAlign w:val="center"/>
                  <w:hideMark/>
                </w:tcPr>
                <w:p w14:paraId="46DBCE9A"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7991C009"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67810E2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5D08FC2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3CBE6C63"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61F3EFE8" w14:textId="77777777" w:rsidTr="00B80BA1">
              <w:trPr>
                <w:trHeight w:val="49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CBAC0C3" w14:textId="77777777" w:rsidR="00185A21" w:rsidRPr="00CB4F21" w:rsidRDefault="00185A21" w:rsidP="00185A21">
                  <w:pPr>
                    <w:jc w:val="center"/>
                    <w:rPr>
                      <w:rFonts w:cs="Arial"/>
                      <w:color w:val="000000"/>
                      <w:sz w:val="20"/>
                      <w:szCs w:val="20"/>
                    </w:rPr>
                  </w:pPr>
                  <w:r w:rsidRPr="00CB4F21">
                    <w:rPr>
                      <w:rFonts w:cs="Arial"/>
                      <w:color w:val="000000"/>
                      <w:sz w:val="20"/>
                      <w:szCs w:val="20"/>
                    </w:rPr>
                    <w:t>Closure time for open inquiries (number of days)</w:t>
                  </w:r>
                </w:p>
              </w:tc>
              <w:tc>
                <w:tcPr>
                  <w:tcW w:w="707" w:type="pct"/>
                  <w:tcBorders>
                    <w:top w:val="nil"/>
                    <w:left w:val="nil"/>
                    <w:bottom w:val="single" w:sz="8" w:space="0" w:color="auto"/>
                    <w:right w:val="single" w:sz="8" w:space="0" w:color="auto"/>
                  </w:tcBorders>
                  <w:shd w:val="clear" w:color="auto" w:fill="auto"/>
                  <w:vAlign w:val="center"/>
                  <w:hideMark/>
                </w:tcPr>
                <w:p w14:paraId="5381EF27"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3AC07DD1"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05A77BD1"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0545BFF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5FE1512C"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332A942F" w14:textId="77777777" w:rsidTr="00B80BA1">
              <w:trPr>
                <w:trHeight w:val="49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64778D6" w14:textId="77777777" w:rsidR="00185A21" w:rsidRPr="00CB4F21" w:rsidRDefault="00185A21" w:rsidP="00185A21">
                  <w:pPr>
                    <w:jc w:val="center"/>
                    <w:rPr>
                      <w:rFonts w:cs="Arial"/>
                      <w:color w:val="000000"/>
                      <w:sz w:val="20"/>
                      <w:szCs w:val="20"/>
                    </w:rPr>
                  </w:pPr>
                  <w:r w:rsidRPr="00CB4F21">
                    <w:rPr>
                      <w:rFonts w:cs="Arial"/>
                      <w:color w:val="000000"/>
                      <w:sz w:val="20"/>
                      <w:szCs w:val="20"/>
                    </w:rPr>
                    <w:t>Timeliness of responding to web inquiries (number of days)</w:t>
                  </w:r>
                </w:p>
              </w:tc>
              <w:tc>
                <w:tcPr>
                  <w:tcW w:w="707" w:type="pct"/>
                  <w:tcBorders>
                    <w:top w:val="nil"/>
                    <w:left w:val="nil"/>
                    <w:bottom w:val="single" w:sz="8" w:space="0" w:color="auto"/>
                    <w:right w:val="single" w:sz="8" w:space="0" w:color="auto"/>
                  </w:tcBorders>
                  <w:shd w:val="clear" w:color="auto" w:fill="auto"/>
                  <w:vAlign w:val="center"/>
                  <w:hideMark/>
                </w:tcPr>
                <w:p w14:paraId="5EF3969D"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41E5DBF4"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2A33EE1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2541C904"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67C95E11"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r w:rsidR="00185A21" w:rsidRPr="00CB4F21" w14:paraId="494F8680" w14:textId="77777777" w:rsidTr="00B80BA1">
              <w:trPr>
                <w:trHeight w:val="49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3839908" w14:textId="77777777" w:rsidR="00185A21" w:rsidRPr="00CB4F21" w:rsidRDefault="00185A21" w:rsidP="00185A21">
                  <w:pPr>
                    <w:jc w:val="center"/>
                    <w:rPr>
                      <w:rFonts w:cs="Arial"/>
                      <w:color w:val="000000"/>
                      <w:sz w:val="20"/>
                      <w:szCs w:val="20"/>
                    </w:rPr>
                  </w:pPr>
                  <w:r w:rsidRPr="00CB4F21">
                    <w:rPr>
                      <w:rFonts w:cs="Arial"/>
                      <w:color w:val="000000"/>
                      <w:sz w:val="20"/>
                      <w:szCs w:val="20"/>
                    </w:rPr>
                    <w:t>Timeliness of resolution for grievances, complaints and appeals</w:t>
                  </w:r>
                </w:p>
              </w:tc>
              <w:tc>
                <w:tcPr>
                  <w:tcW w:w="707" w:type="pct"/>
                  <w:tcBorders>
                    <w:top w:val="nil"/>
                    <w:left w:val="nil"/>
                    <w:bottom w:val="single" w:sz="8" w:space="0" w:color="auto"/>
                    <w:right w:val="single" w:sz="8" w:space="0" w:color="auto"/>
                  </w:tcBorders>
                  <w:shd w:val="clear" w:color="auto" w:fill="auto"/>
                  <w:vAlign w:val="center"/>
                  <w:hideMark/>
                </w:tcPr>
                <w:p w14:paraId="6A92861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6" w:type="pct"/>
                  <w:tcBorders>
                    <w:top w:val="nil"/>
                    <w:left w:val="nil"/>
                    <w:bottom w:val="single" w:sz="8" w:space="0" w:color="auto"/>
                    <w:right w:val="single" w:sz="8" w:space="0" w:color="auto"/>
                  </w:tcBorders>
                  <w:shd w:val="clear" w:color="auto" w:fill="auto"/>
                  <w:vAlign w:val="center"/>
                  <w:hideMark/>
                </w:tcPr>
                <w:p w14:paraId="122F3DC8"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3961ED2F"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07" w:type="pct"/>
                  <w:tcBorders>
                    <w:top w:val="nil"/>
                    <w:left w:val="nil"/>
                    <w:bottom w:val="single" w:sz="8" w:space="0" w:color="auto"/>
                    <w:right w:val="single" w:sz="8" w:space="0" w:color="auto"/>
                  </w:tcBorders>
                  <w:shd w:val="clear" w:color="auto" w:fill="auto"/>
                  <w:vAlign w:val="center"/>
                  <w:hideMark/>
                </w:tcPr>
                <w:p w14:paraId="7CD50182"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c>
                <w:tcPr>
                  <w:tcW w:w="751" w:type="pct"/>
                  <w:tcBorders>
                    <w:top w:val="nil"/>
                    <w:left w:val="nil"/>
                    <w:bottom w:val="single" w:sz="8" w:space="0" w:color="auto"/>
                    <w:right w:val="single" w:sz="8" w:space="0" w:color="auto"/>
                  </w:tcBorders>
                  <w:shd w:val="clear" w:color="auto" w:fill="auto"/>
                  <w:vAlign w:val="center"/>
                  <w:hideMark/>
                </w:tcPr>
                <w:p w14:paraId="12A7C57A" w14:textId="77777777" w:rsidR="00185A21" w:rsidRPr="00CB4F21" w:rsidRDefault="00185A21" w:rsidP="00185A21">
                  <w:pPr>
                    <w:jc w:val="left"/>
                    <w:rPr>
                      <w:rFonts w:cs="Arial"/>
                      <w:color w:val="000000"/>
                      <w:sz w:val="20"/>
                      <w:szCs w:val="20"/>
                    </w:rPr>
                  </w:pPr>
                  <w:r w:rsidRPr="00CB4F21">
                    <w:rPr>
                      <w:rFonts w:cs="Arial"/>
                      <w:color w:val="000000"/>
                      <w:sz w:val="20"/>
                      <w:szCs w:val="20"/>
                    </w:rPr>
                    <w:t> </w:t>
                  </w:r>
                </w:p>
              </w:tc>
            </w:tr>
          </w:tbl>
          <w:p w14:paraId="0AE7CAA6" w14:textId="77777777" w:rsidR="00185A21" w:rsidRPr="00CB4F21" w:rsidRDefault="00185A21" w:rsidP="00185A21">
            <w:pPr>
              <w:rPr>
                <w:rFonts w:cs="Arial"/>
                <w:sz w:val="20"/>
                <w:szCs w:val="20"/>
              </w:rPr>
            </w:pPr>
          </w:p>
        </w:tc>
      </w:tr>
      <w:tr w:rsidR="00185A21" w:rsidRPr="00CB4F21" w14:paraId="4A2D5B23"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1009DDC5" w14:textId="25FEA776" w:rsidR="00B80BA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648129CC" w14:textId="73293CAE" w:rsidR="00B80BA1" w:rsidRPr="00CB4F21" w:rsidRDefault="00B80BA1" w:rsidP="007D0C7C">
            <w:pPr>
              <w:spacing w:after="200" w:line="276" w:lineRule="auto"/>
              <w:jc w:val="left"/>
              <w:rPr>
                <w:rStyle w:val="Glossary-Bold"/>
                <w:rFonts w:cs="Arial"/>
                <w:sz w:val="20"/>
                <w:szCs w:val="20"/>
              </w:rPr>
            </w:pPr>
          </w:p>
        </w:tc>
      </w:tr>
      <w:tr w:rsidR="00185A21" w:rsidRPr="00CB4F21" w14:paraId="0E3696ED" w14:textId="77777777" w:rsidTr="00067785">
        <w:trPr>
          <w:gridAfter w:val="1"/>
          <w:wAfter w:w="10620" w:type="dxa"/>
          <w:trHeight w:val="438"/>
        </w:trPr>
        <w:tc>
          <w:tcPr>
            <w:tcW w:w="900" w:type="dxa"/>
            <w:tcBorders>
              <w:top w:val="single" w:sz="12" w:space="0" w:color="auto"/>
              <w:left w:val="single" w:sz="12" w:space="0" w:color="auto"/>
              <w:bottom w:val="single" w:sz="12" w:space="0" w:color="auto"/>
              <w:right w:val="single" w:sz="12" w:space="0" w:color="auto"/>
            </w:tcBorders>
            <w:vAlign w:val="center"/>
          </w:tcPr>
          <w:p w14:paraId="490E3A5C" w14:textId="4532FC0B" w:rsidR="00185A21" w:rsidRPr="00CB4F21" w:rsidRDefault="003A1F61" w:rsidP="00185A2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47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tbl>
            <w:tblPr>
              <w:tblW w:w="7881" w:type="dxa"/>
              <w:tblLayout w:type="fixed"/>
              <w:tblLook w:val="04A0" w:firstRow="1" w:lastRow="0" w:firstColumn="1" w:lastColumn="0" w:noHBand="0" w:noVBand="1"/>
            </w:tblPr>
            <w:tblGrid>
              <w:gridCol w:w="7409"/>
              <w:gridCol w:w="236"/>
              <w:gridCol w:w="236"/>
            </w:tblGrid>
            <w:tr w:rsidR="00185A21" w:rsidRPr="00CB4F21" w14:paraId="0D2143ED" w14:textId="77777777" w:rsidTr="00A83E82">
              <w:trPr>
                <w:trHeight w:val="300"/>
              </w:trPr>
              <w:tc>
                <w:tcPr>
                  <w:tcW w:w="7881" w:type="dxa"/>
                  <w:gridSpan w:val="3"/>
                  <w:tcBorders>
                    <w:top w:val="nil"/>
                    <w:left w:val="nil"/>
                    <w:bottom w:val="nil"/>
                    <w:right w:val="nil"/>
                  </w:tcBorders>
                  <w:shd w:val="clear" w:color="auto" w:fill="auto"/>
                  <w:noWrap/>
                  <w:vAlign w:val="center"/>
                  <w:hideMark/>
                </w:tcPr>
                <w:p w14:paraId="41E1C3CC" w14:textId="1D9194FE" w:rsidR="00185A21" w:rsidRPr="00CB4F21" w:rsidRDefault="00185A21" w:rsidP="00822354">
                  <w:pPr>
                    <w:ind w:hanging="82"/>
                    <w:jc w:val="left"/>
                    <w:rPr>
                      <w:rFonts w:cs="Arial"/>
                      <w:color w:val="000000"/>
                      <w:sz w:val="20"/>
                      <w:szCs w:val="20"/>
                    </w:rPr>
                  </w:pPr>
                  <w:r w:rsidRPr="00CB4F21">
                    <w:rPr>
                      <w:rFonts w:cs="Arial"/>
                      <w:color w:val="000000"/>
                      <w:sz w:val="20"/>
                      <w:szCs w:val="20"/>
                    </w:rPr>
                    <w:t>What percentage of claims were received electronically in 201</w:t>
                  </w:r>
                  <w:r w:rsidR="00822354" w:rsidRPr="00CB4F21">
                    <w:rPr>
                      <w:rFonts w:cs="Arial"/>
                      <w:color w:val="000000"/>
                      <w:sz w:val="20"/>
                      <w:szCs w:val="20"/>
                    </w:rPr>
                    <w:t>8</w:t>
                  </w:r>
                  <w:r w:rsidRPr="00CB4F21">
                    <w:rPr>
                      <w:rFonts w:cs="Arial"/>
                      <w:color w:val="000000"/>
                      <w:sz w:val="20"/>
                      <w:szCs w:val="20"/>
                    </w:rPr>
                    <w:t xml:space="preserve"> for:</w:t>
                  </w:r>
                </w:p>
              </w:tc>
            </w:tr>
            <w:tr w:rsidR="00185A21" w:rsidRPr="00CB4F21" w14:paraId="514A74FB" w14:textId="77777777" w:rsidTr="00A83E82">
              <w:trPr>
                <w:trHeight w:val="300"/>
              </w:trPr>
              <w:tc>
                <w:tcPr>
                  <w:tcW w:w="7834" w:type="dxa"/>
                  <w:gridSpan w:val="2"/>
                  <w:tcBorders>
                    <w:top w:val="nil"/>
                    <w:left w:val="nil"/>
                    <w:bottom w:val="nil"/>
                    <w:right w:val="nil"/>
                  </w:tcBorders>
                  <w:shd w:val="clear" w:color="auto" w:fill="auto"/>
                  <w:noWrap/>
                  <w:vAlign w:val="center"/>
                  <w:hideMark/>
                </w:tcPr>
                <w:p w14:paraId="50379444"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a.     Hospital/Facility services</w:t>
                  </w:r>
                </w:p>
              </w:tc>
              <w:tc>
                <w:tcPr>
                  <w:tcW w:w="47" w:type="dxa"/>
                  <w:tcBorders>
                    <w:top w:val="nil"/>
                    <w:left w:val="nil"/>
                    <w:bottom w:val="nil"/>
                    <w:right w:val="nil"/>
                  </w:tcBorders>
                  <w:shd w:val="clear" w:color="auto" w:fill="auto"/>
                  <w:noWrap/>
                  <w:vAlign w:val="bottom"/>
                  <w:hideMark/>
                </w:tcPr>
                <w:p w14:paraId="7F3FE53E" w14:textId="77777777" w:rsidR="00185A21" w:rsidRPr="00CB4F21" w:rsidRDefault="00185A21" w:rsidP="00185A21">
                  <w:pPr>
                    <w:ind w:firstLineChars="1500" w:firstLine="3000"/>
                    <w:jc w:val="left"/>
                    <w:rPr>
                      <w:rFonts w:cs="Arial"/>
                      <w:color w:val="000000"/>
                      <w:sz w:val="20"/>
                      <w:szCs w:val="20"/>
                    </w:rPr>
                  </w:pPr>
                </w:p>
              </w:tc>
            </w:tr>
            <w:tr w:rsidR="00185A21" w:rsidRPr="00CB4F21" w14:paraId="150B2DE1" w14:textId="77777777" w:rsidTr="00A83E82">
              <w:trPr>
                <w:trHeight w:val="300"/>
              </w:trPr>
              <w:tc>
                <w:tcPr>
                  <w:tcW w:w="7834" w:type="dxa"/>
                  <w:gridSpan w:val="2"/>
                  <w:tcBorders>
                    <w:top w:val="nil"/>
                    <w:left w:val="nil"/>
                    <w:bottom w:val="nil"/>
                    <w:right w:val="nil"/>
                  </w:tcBorders>
                  <w:shd w:val="clear" w:color="auto" w:fill="auto"/>
                  <w:noWrap/>
                  <w:vAlign w:val="center"/>
                  <w:hideMark/>
                </w:tcPr>
                <w:p w14:paraId="3076ABF5"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lastRenderedPageBreak/>
                    <w:t>b.     Physician services</w:t>
                  </w:r>
                </w:p>
              </w:tc>
              <w:tc>
                <w:tcPr>
                  <w:tcW w:w="47" w:type="dxa"/>
                  <w:tcBorders>
                    <w:top w:val="nil"/>
                    <w:left w:val="nil"/>
                    <w:bottom w:val="nil"/>
                    <w:right w:val="nil"/>
                  </w:tcBorders>
                  <w:shd w:val="clear" w:color="auto" w:fill="auto"/>
                  <w:noWrap/>
                  <w:vAlign w:val="bottom"/>
                  <w:hideMark/>
                </w:tcPr>
                <w:p w14:paraId="53AFA99F" w14:textId="77777777" w:rsidR="00185A21" w:rsidRPr="00CB4F21" w:rsidRDefault="00185A21" w:rsidP="00185A21">
                  <w:pPr>
                    <w:ind w:firstLineChars="1500" w:firstLine="3000"/>
                    <w:jc w:val="left"/>
                    <w:rPr>
                      <w:rFonts w:cs="Arial"/>
                      <w:color w:val="000000"/>
                      <w:sz w:val="20"/>
                      <w:szCs w:val="20"/>
                    </w:rPr>
                  </w:pPr>
                </w:p>
              </w:tc>
            </w:tr>
            <w:tr w:rsidR="00185A21" w:rsidRPr="00CB4F21" w14:paraId="235CF26B" w14:textId="77777777" w:rsidTr="00A83E82">
              <w:trPr>
                <w:trHeight w:val="300"/>
              </w:trPr>
              <w:tc>
                <w:tcPr>
                  <w:tcW w:w="7834" w:type="dxa"/>
                  <w:gridSpan w:val="2"/>
                  <w:tcBorders>
                    <w:top w:val="nil"/>
                    <w:left w:val="nil"/>
                    <w:bottom w:val="nil"/>
                    <w:right w:val="nil"/>
                  </w:tcBorders>
                  <w:shd w:val="clear" w:color="auto" w:fill="auto"/>
                  <w:noWrap/>
                  <w:vAlign w:val="center"/>
                  <w:hideMark/>
                </w:tcPr>
                <w:p w14:paraId="68EBC08A"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c.     Laboratory, Radiology, etc.</w:t>
                  </w:r>
                </w:p>
              </w:tc>
              <w:tc>
                <w:tcPr>
                  <w:tcW w:w="47" w:type="dxa"/>
                  <w:tcBorders>
                    <w:top w:val="nil"/>
                    <w:left w:val="nil"/>
                    <w:bottom w:val="nil"/>
                    <w:right w:val="nil"/>
                  </w:tcBorders>
                  <w:shd w:val="clear" w:color="auto" w:fill="auto"/>
                  <w:noWrap/>
                  <w:vAlign w:val="bottom"/>
                  <w:hideMark/>
                </w:tcPr>
                <w:p w14:paraId="374669FD" w14:textId="77777777" w:rsidR="00185A21" w:rsidRPr="00CB4F21" w:rsidRDefault="00185A21" w:rsidP="00185A21">
                  <w:pPr>
                    <w:ind w:firstLineChars="1500" w:firstLine="3000"/>
                    <w:jc w:val="left"/>
                    <w:rPr>
                      <w:rFonts w:cs="Arial"/>
                      <w:color w:val="000000"/>
                      <w:sz w:val="20"/>
                      <w:szCs w:val="20"/>
                    </w:rPr>
                  </w:pPr>
                </w:p>
              </w:tc>
            </w:tr>
            <w:tr w:rsidR="00185A21" w:rsidRPr="00CB4F21" w14:paraId="2FE01A0D" w14:textId="77777777" w:rsidTr="00A83E82">
              <w:trPr>
                <w:trHeight w:val="300"/>
              </w:trPr>
              <w:tc>
                <w:tcPr>
                  <w:tcW w:w="7787" w:type="dxa"/>
                  <w:tcBorders>
                    <w:top w:val="nil"/>
                    <w:left w:val="nil"/>
                    <w:bottom w:val="nil"/>
                    <w:right w:val="nil"/>
                  </w:tcBorders>
                  <w:shd w:val="clear" w:color="auto" w:fill="auto"/>
                  <w:noWrap/>
                  <w:vAlign w:val="center"/>
                  <w:hideMark/>
                </w:tcPr>
                <w:p w14:paraId="3FCCAEBD"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d.     Overall total</w:t>
                  </w:r>
                </w:p>
              </w:tc>
              <w:tc>
                <w:tcPr>
                  <w:tcW w:w="47" w:type="dxa"/>
                  <w:tcBorders>
                    <w:top w:val="nil"/>
                    <w:left w:val="nil"/>
                    <w:bottom w:val="nil"/>
                    <w:right w:val="nil"/>
                  </w:tcBorders>
                  <w:shd w:val="clear" w:color="auto" w:fill="auto"/>
                  <w:noWrap/>
                  <w:vAlign w:val="bottom"/>
                  <w:hideMark/>
                </w:tcPr>
                <w:p w14:paraId="2A586785" w14:textId="77777777" w:rsidR="00185A21" w:rsidRPr="00CB4F21" w:rsidRDefault="00185A21" w:rsidP="00185A21">
                  <w:pPr>
                    <w:ind w:firstLineChars="1354" w:firstLine="2708"/>
                    <w:jc w:val="left"/>
                    <w:rPr>
                      <w:rFonts w:cs="Arial"/>
                      <w:color w:val="000000"/>
                      <w:sz w:val="20"/>
                      <w:szCs w:val="20"/>
                    </w:rPr>
                  </w:pPr>
                </w:p>
              </w:tc>
              <w:tc>
                <w:tcPr>
                  <w:tcW w:w="47" w:type="dxa"/>
                  <w:tcBorders>
                    <w:top w:val="nil"/>
                    <w:left w:val="nil"/>
                    <w:bottom w:val="nil"/>
                    <w:right w:val="nil"/>
                  </w:tcBorders>
                  <w:shd w:val="clear" w:color="auto" w:fill="auto"/>
                  <w:noWrap/>
                  <w:vAlign w:val="bottom"/>
                  <w:hideMark/>
                </w:tcPr>
                <w:p w14:paraId="1C883182" w14:textId="77777777" w:rsidR="00185A21" w:rsidRPr="00CB4F21" w:rsidRDefault="00185A21" w:rsidP="00185A21">
                  <w:pPr>
                    <w:jc w:val="left"/>
                    <w:rPr>
                      <w:rFonts w:cs="Arial"/>
                      <w:sz w:val="20"/>
                      <w:szCs w:val="20"/>
                    </w:rPr>
                  </w:pPr>
                </w:p>
              </w:tc>
            </w:tr>
          </w:tbl>
          <w:p w14:paraId="435425B0" w14:textId="77777777" w:rsidR="00185A21" w:rsidRPr="00CB4F21" w:rsidRDefault="00185A21" w:rsidP="00185A21">
            <w:pPr>
              <w:rPr>
                <w:rFonts w:cs="Arial"/>
                <w:sz w:val="20"/>
                <w:szCs w:val="20"/>
              </w:rPr>
            </w:pPr>
          </w:p>
        </w:tc>
      </w:tr>
      <w:tr w:rsidR="00185A21" w:rsidRPr="00CB4F21" w14:paraId="418CDB61" w14:textId="77777777" w:rsidTr="00067785">
        <w:trPr>
          <w:gridAfter w:val="1"/>
          <w:wAfter w:w="10620" w:type="dxa"/>
          <w:trHeight w:val="438"/>
        </w:trPr>
        <w:tc>
          <w:tcPr>
            <w:tcW w:w="11430" w:type="dxa"/>
            <w:gridSpan w:val="2"/>
            <w:tcBorders>
              <w:top w:val="single" w:sz="12" w:space="0" w:color="auto"/>
              <w:left w:val="single" w:sz="12" w:space="0" w:color="auto"/>
              <w:bottom w:val="single" w:sz="12" w:space="0" w:color="auto"/>
              <w:right w:val="single" w:sz="12" w:space="0" w:color="auto"/>
            </w:tcBorders>
          </w:tcPr>
          <w:p w14:paraId="7699C098" w14:textId="03B3A58C" w:rsidR="00B80BA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7EB003C0" w14:textId="77777777" w:rsidR="00185A21" w:rsidRPr="00CB4F21" w:rsidRDefault="00185A21" w:rsidP="007D0C7C">
            <w:pPr>
              <w:spacing w:after="200" w:line="276" w:lineRule="auto"/>
              <w:jc w:val="left"/>
              <w:rPr>
                <w:rStyle w:val="Glossary-Bold"/>
                <w:rFonts w:cs="Arial"/>
                <w:sz w:val="20"/>
              </w:rPr>
            </w:pPr>
          </w:p>
        </w:tc>
      </w:tr>
      <w:tr w:rsidR="00185A21" w:rsidRPr="00CB4F21" w14:paraId="0B460760" w14:textId="77777777" w:rsidTr="00067785">
        <w:trPr>
          <w:gridAfter w:val="1"/>
          <w:wAfter w:w="10620" w:type="dxa"/>
          <w:trHeight w:val="438"/>
        </w:trPr>
        <w:tc>
          <w:tcPr>
            <w:tcW w:w="900" w:type="dxa"/>
            <w:tcBorders>
              <w:top w:val="single" w:sz="12" w:space="0" w:color="auto"/>
              <w:left w:val="single" w:sz="12" w:space="0" w:color="auto"/>
              <w:bottom w:val="single" w:sz="12" w:space="0" w:color="auto"/>
              <w:right w:val="single" w:sz="12" w:space="0" w:color="auto"/>
            </w:tcBorders>
            <w:vAlign w:val="center"/>
          </w:tcPr>
          <w:p w14:paraId="53C8FC91" w14:textId="35E9DE9C" w:rsidR="00185A21" w:rsidRPr="00CB4F21" w:rsidRDefault="00185A21" w:rsidP="00DC3C8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48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tbl>
            <w:tblPr>
              <w:tblW w:w="10060" w:type="dxa"/>
              <w:tblLayout w:type="fixed"/>
              <w:tblLook w:val="04A0" w:firstRow="1" w:lastRow="0" w:firstColumn="1" w:lastColumn="0" w:noHBand="0" w:noVBand="1"/>
            </w:tblPr>
            <w:tblGrid>
              <w:gridCol w:w="9352"/>
              <w:gridCol w:w="236"/>
              <w:gridCol w:w="236"/>
              <w:gridCol w:w="236"/>
            </w:tblGrid>
            <w:tr w:rsidR="00185A21" w:rsidRPr="00CB4F21" w14:paraId="48C14B45" w14:textId="77777777" w:rsidTr="00A83E82">
              <w:trPr>
                <w:trHeight w:val="300"/>
              </w:trPr>
              <w:tc>
                <w:tcPr>
                  <w:tcW w:w="10060" w:type="dxa"/>
                  <w:gridSpan w:val="4"/>
                  <w:tcBorders>
                    <w:top w:val="nil"/>
                    <w:left w:val="nil"/>
                    <w:bottom w:val="nil"/>
                    <w:right w:val="nil"/>
                  </w:tcBorders>
                  <w:shd w:val="clear" w:color="auto" w:fill="auto"/>
                  <w:noWrap/>
                  <w:vAlign w:val="center"/>
                  <w:hideMark/>
                </w:tcPr>
                <w:p w14:paraId="608E28D5" w14:textId="37EAC03D" w:rsidR="00185A21" w:rsidRPr="00CB4F21" w:rsidRDefault="00DC3C80" w:rsidP="00822354">
                  <w:pPr>
                    <w:ind w:hanging="82"/>
                    <w:jc w:val="left"/>
                    <w:rPr>
                      <w:rFonts w:cs="Arial"/>
                      <w:color w:val="000000"/>
                      <w:sz w:val="20"/>
                      <w:szCs w:val="20"/>
                    </w:rPr>
                  </w:pPr>
                  <w:r w:rsidRPr="00CB4F21">
                    <w:rPr>
                      <w:rFonts w:cs="Arial"/>
                      <w:color w:val="000000"/>
                      <w:sz w:val="20"/>
                      <w:szCs w:val="20"/>
                    </w:rPr>
                    <w:t>P</w:t>
                  </w:r>
                  <w:r w:rsidR="00185A21" w:rsidRPr="00CB4F21">
                    <w:rPr>
                      <w:rFonts w:cs="Arial"/>
                      <w:color w:val="000000"/>
                      <w:sz w:val="20"/>
                      <w:szCs w:val="20"/>
                    </w:rPr>
                    <w:t>rovide auto-adjudication rate for clean claims received electronically in 201</w:t>
                  </w:r>
                  <w:r w:rsidR="00822354" w:rsidRPr="00CB4F21">
                    <w:rPr>
                      <w:rFonts w:cs="Arial"/>
                      <w:color w:val="000000"/>
                      <w:sz w:val="20"/>
                      <w:szCs w:val="20"/>
                    </w:rPr>
                    <w:t>8</w:t>
                  </w:r>
                  <w:r w:rsidR="00185A21" w:rsidRPr="00CB4F21">
                    <w:rPr>
                      <w:rFonts w:cs="Arial"/>
                      <w:color w:val="000000"/>
                      <w:sz w:val="20"/>
                      <w:szCs w:val="20"/>
                    </w:rPr>
                    <w:t xml:space="preserve"> for:</w:t>
                  </w:r>
                </w:p>
              </w:tc>
            </w:tr>
            <w:tr w:rsidR="00185A21" w:rsidRPr="00CB4F21" w14:paraId="22E001D3" w14:textId="77777777" w:rsidTr="00A83E82">
              <w:trPr>
                <w:trHeight w:val="300"/>
              </w:trPr>
              <w:tc>
                <w:tcPr>
                  <w:tcW w:w="9942" w:type="dxa"/>
                  <w:gridSpan w:val="2"/>
                  <w:tcBorders>
                    <w:top w:val="nil"/>
                    <w:left w:val="nil"/>
                    <w:bottom w:val="nil"/>
                    <w:right w:val="nil"/>
                  </w:tcBorders>
                  <w:shd w:val="clear" w:color="auto" w:fill="auto"/>
                  <w:noWrap/>
                  <w:vAlign w:val="center"/>
                  <w:hideMark/>
                </w:tcPr>
                <w:p w14:paraId="3A717261"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a.     Hospital/Facility services</w:t>
                  </w:r>
                </w:p>
              </w:tc>
              <w:tc>
                <w:tcPr>
                  <w:tcW w:w="59" w:type="dxa"/>
                  <w:tcBorders>
                    <w:top w:val="nil"/>
                    <w:left w:val="nil"/>
                    <w:bottom w:val="nil"/>
                    <w:right w:val="nil"/>
                  </w:tcBorders>
                  <w:shd w:val="clear" w:color="auto" w:fill="auto"/>
                  <w:noWrap/>
                  <w:vAlign w:val="bottom"/>
                  <w:hideMark/>
                </w:tcPr>
                <w:p w14:paraId="2D3DC4B0" w14:textId="77777777" w:rsidR="00185A21" w:rsidRPr="00CB4F21" w:rsidRDefault="00185A21" w:rsidP="00185A21">
                  <w:pPr>
                    <w:ind w:firstLineChars="1500" w:firstLine="3000"/>
                    <w:jc w:val="left"/>
                    <w:rPr>
                      <w:rFonts w:cs="Arial"/>
                      <w:color w:val="000000"/>
                      <w:sz w:val="20"/>
                      <w:szCs w:val="20"/>
                    </w:rPr>
                  </w:pPr>
                </w:p>
              </w:tc>
              <w:tc>
                <w:tcPr>
                  <w:tcW w:w="59" w:type="dxa"/>
                  <w:tcBorders>
                    <w:top w:val="nil"/>
                    <w:left w:val="nil"/>
                    <w:bottom w:val="nil"/>
                    <w:right w:val="nil"/>
                  </w:tcBorders>
                  <w:shd w:val="clear" w:color="auto" w:fill="auto"/>
                  <w:noWrap/>
                  <w:vAlign w:val="bottom"/>
                  <w:hideMark/>
                </w:tcPr>
                <w:p w14:paraId="35AF586C" w14:textId="77777777" w:rsidR="00185A21" w:rsidRPr="00CB4F21" w:rsidRDefault="00185A21" w:rsidP="00185A21">
                  <w:pPr>
                    <w:jc w:val="left"/>
                    <w:rPr>
                      <w:rFonts w:cs="Arial"/>
                      <w:sz w:val="20"/>
                      <w:szCs w:val="20"/>
                    </w:rPr>
                  </w:pPr>
                </w:p>
              </w:tc>
            </w:tr>
            <w:tr w:rsidR="00185A21" w:rsidRPr="00CB4F21" w14:paraId="6FCC3DE6" w14:textId="77777777" w:rsidTr="00A83E82">
              <w:trPr>
                <w:trHeight w:val="300"/>
              </w:trPr>
              <w:tc>
                <w:tcPr>
                  <w:tcW w:w="9942" w:type="dxa"/>
                  <w:gridSpan w:val="2"/>
                  <w:tcBorders>
                    <w:top w:val="nil"/>
                    <w:left w:val="nil"/>
                    <w:bottom w:val="nil"/>
                    <w:right w:val="nil"/>
                  </w:tcBorders>
                  <w:shd w:val="clear" w:color="auto" w:fill="auto"/>
                  <w:noWrap/>
                  <w:vAlign w:val="center"/>
                  <w:hideMark/>
                </w:tcPr>
                <w:p w14:paraId="06B2C649"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b.     Physician services</w:t>
                  </w:r>
                </w:p>
              </w:tc>
              <w:tc>
                <w:tcPr>
                  <w:tcW w:w="59" w:type="dxa"/>
                  <w:tcBorders>
                    <w:top w:val="nil"/>
                    <w:left w:val="nil"/>
                    <w:bottom w:val="nil"/>
                    <w:right w:val="nil"/>
                  </w:tcBorders>
                  <w:shd w:val="clear" w:color="auto" w:fill="auto"/>
                  <w:noWrap/>
                  <w:vAlign w:val="bottom"/>
                  <w:hideMark/>
                </w:tcPr>
                <w:p w14:paraId="136D8EB4" w14:textId="77777777" w:rsidR="00185A21" w:rsidRPr="00CB4F21" w:rsidRDefault="00185A21" w:rsidP="00185A21">
                  <w:pPr>
                    <w:ind w:firstLineChars="1500" w:firstLine="3000"/>
                    <w:jc w:val="left"/>
                    <w:rPr>
                      <w:rFonts w:cs="Arial"/>
                      <w:color w:val="000000"/>
                      <w:sz w:val="20"/>
                      <w:szCs w:val="20"/>
                    </w:rPr>
                  </w:pPr>
                </w:p>
              </w:tc>
              <w:tc>
                <w:tcPr>
                  <w:tcW w:w="59" w:type="dxa"/>
                  <w:tcBorders>
                    <w:top w:val="nil"/>
                    <w:left w:val="nil"/>
                    <w:bottom w:val="nil"/>
                    <w:right w:val="nil"/>
                  </w:tcBorders>
                  <w:shd w:val="clear" w:color="auto" w:fill="auto"/>
                  <w:noWrap/>
                  <w:vAlign w:val="bottom"/>
                  <w:hideMark/>
                </w:tcPr>
                <w:p w14:paraId="6D083AFF" w14:textId="77777777" w:rsidR="00185A21" w:rsidRPr="00CB4F21" w:rsidRDefault="00185A21" w:rsidP="00185A21">
                  <w:pPr>
                    <w:jc w:val="left"/>
                    <w:rPr>
                      <w:rFonts w:cs="Arial"/>
                      <w:sz w:val="20"/>
                      <w:szCs w:val="20"/>
                    </w:rPr>
                  </w:pPr>
                </w:p>
              </w:tc>
            </w:tr>
            <w:tr w:rsidR="00185A21" w:rsidRPr="00CB4F21" w14:paraId="6FA22D71" w14:textId="77777777" w:rsidTr="00A83E82">
              <w:trPr>
                <w:trHeight w:val="300"/>
              </w:trPr>
              <w:tc>
                <w:tcPr>
                  <w:tcW w:w="9942" w:type="dxa"/>
                  <w:gridSpan w:val="2"/>
                  <w:tcBorders>
                    <w:top w:val="nil"/>
                    <w:left w:val="nil"/>
                    <w:bottom w:val="nil"/>
                    <w:right w:val="nil"/>
                  </w:tcBorders>
                  <w:shd w:val="clear" w:color="auto" w:fill="auto"/>
                  <w:noWrap/>
                  <w:vAlign w:val="center"/>
                  <w:hideMark/>
                </w:tcPr>
                <w:p w14:paraId="096F84BD"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c.     Laboratory, Radiology, etc.</w:t>
                  </w:r>
                </w:p>
              </w:tc>
              <w:tc>
                <w:tcPr>
                  <w:tcW w:w="59" w:type="dxa"/>
                  <w:tcBorders>
                    <w:top w:val="nil"/>
                    <w:left w:val="nil"/>
                    <w:bottom w:val="nil"/>
                    <w:right w:val="nil"/>
                  </w:tcBorders>
                  <w:shd w:val="clear" w:color="auto" w:fill="auto"/>
                  <w:noWrap/>
                  <w:vAlign w:val="bottom"/>
                  <w:hideMark/>
                </w:tcPr>
                <w:p w14:paraId="1643F498" w14:textId="77777777" w:rsidR="00185A21" w:rsidRPr="00CB4F21" w:rsidRDefault="00185A21" w:rsidP="00185A21">
                  <w:pPr>
                    <w:ind w:firstLineChars="1500" w:firstLine="3000"/>
                    <w:jc w:val="left"/>
                    <w:rPr>
                      <w:rFonts w:cs="Arial"/>
                      <w:color w:val="000000"/>
                      <w:sz w:val="20"/>
                      <w:szCs w:val="20"/>
                    </w:rPr>
                  </w:pPr>
                </w:p>
              </w:tc>
              <w:tc>
                <w:tcPr>
                  <w:tcW w:w="59" w:type="dxa"/>
                  <w:tcBorders>
                    <w:top w:val="nil"/>
                    <w:left w:val="nil"/>
                    <w:bottom w:val="nil"/>
                    <w:right w:val="nil"/>
                  </w:tcBorders>
                  <w:shd w:val="clear" w:color="auto" w:fill="auto"/>
                  <w:noWrap/>
                  <w:vAlign w:val="bottom"/>
                  <w:hideMark/>
                </w:tcPr>
                <w:p w14:paraId="480B2BF5" w14:textId="77777777" w:rsidR="00185A21" w:rsidRPr="00CB4F21" w:rsidRDefault="00185A21" w:rsidP="00185A21">
                  <w:pPr>
                    <w:jc w:val="left"/>
                    <w:rPr>
                      <w:rFonts w:cs="Arial"/>
                      <w:sz w:val="20"/>
                      <w:szCs w:val="20"/>
                    </w:rPr>
                  </w:pPr>
                </w:p>
              </w:tc>
            </w:tr>
            <w:tr w:rsidR="00185A21" w:rsidRPr="00CB4F21" w14:paraId="28452360" w14:textId="77777777" w:rsidTr="00A83E82">
              <w:trPr>
                <w:trHeight w:val="300"/>
              </w:trPr>
              <w:tc>
                <w:tcPr>
                  <w:tcW w:w="9883" w:type="dxa"/>
                  <w:tcBorders>
                    <w:top w:val="nil"/>
                    <w:left w:val="nil"/>
                    <w:bottom w:val="nil"/>
                    <w:right w:val="nil"/>
                  </w:tcBorders>
                  <w:shd w:val="clear" w:color="auto" w:fill="auto"/>
                  <w:noWrap/>
                  <w:vAlign w:val="center"/>
                  <w:hideMark/>
                </w:tcPr>
                <w:p w14:paraId="3BB64748" w14:textId="77777777" w:rsidR="00185A21" w:rsidRPr="00CB4F21" w:rsidRDefault="00185A21" w:rsidP="00185A21">
                  <w:pPr>
                    <w:ind w:firstLineChars="193" w:firstLine="386"/>
                    <w:jc w:val="left"/>
                    <w:rPr>
                      <w:rFonts w:cs="Arial"/>
                      <w:color w:val="000000"/>
                      <w:sz w:val="20"/>
                      <w:szCs w:val="20"/>
                    </w:rPr>
                  </w:pPr>
                  <w:r w:rsidRPr="00CB4F21">
                    <w:rPr>
                      <w:rFonts w:cs="Arial"/>
                      <w:color w:val="000000"/>
                      <w:sz w:val="20"/>
                      <w:szCs w:val="20"/>
                    </w:rPr>
                    <w:t>d.     Overall total</w:t>
                  </w:r>
                </w:p>
              </w:tc>
              <w:tc>
                <w:tcPr>
                  <w:tcW w:w="59" w:type="dxa"/>
                  <w:tcBorders>
                    <w:top w:val="nil"/>
                    <w:left w:val="nil"/>
                    <w:bottom w:val="nil"/>
                    <w:right w:val="nil"/>
                  </w:tcBorders>
                  <w:shd w:val="clear" w:color="auto" w:fill="auto"/>
                  <w:noWrap/>
                  <w:vAlign w:val="bottom"/>
                  <w:hideMark/>
                </w:tcPr>
                <w:p w14:paraId="5AD9591D" w14:textId="77777777" w:rsidR="00185A21" w:rsidRPr="00CB4F21" w:rsidRDefault="00185A21" w:rsidP="00185A21">
                  <w:pPr>
                    <w:ind w:firstLineChars="1354" w:firstLine="2708"/>
                    <w:jc w:val="left"/>
                    <w:rPr>
                      <w:rFonts w:cs="Arial"/>
                      <w:color w:val="000000"/>
                      <w:sz w:val="20"/>
                      <w:szCs w:val="20"/>
                    </w:rPr>
                  </w:pPr>
                </w:p>
              </w:tc>
              <w:tc>
                <w:tcPr>
                  <w:tcW w:w="59" w:type="dxa"/>
                  <w:tcBorders>
                    <w:top w:val="nil"/>
                    <w:left w:val="nil"/>
                    <w:bottom w:val="nil"/>
                    <w:right w:val="nil"/>
                  </w:tcBorders>
                  <w:shd w:val="clear" w:color="auto" w:fill="auto"/>
                  <w:noWrap/>
                  <w:vAlign w:val="bottom"/>
                  <w:hideMark/>
                </w:tcPr>
                <w:p w14:paraId="5F3CA412" w14:textId="77777777" w:rsidR="00185A21" w:rsidRPr="00CB4F21" w:rsidRDefault="00185A21" w:rsidP="00185A21">
                  <w:pPr>
                    <w:jc w:val="left"/>
                    <w:rPr>
                      <w:rFonts w:cs="Arial"/>
                      <w:sz w:val="20"/>
                      <w:szCs w:val="20"/>
                    </w:rPr>
                  </w:pPr>
                </w:p>
              </w:tc>
              <w:tc>
                <w:tcPr>
                  <w:tcW w:w="59" w:type="dxa"/>
                  <w:tcBorders>
                    <w:top w:val="nil"/>
                    <w:left w:val="nil"/>
                    <w:bottom w:val="nil"/>
                    <w:right w:val="nil"/>
                  </w:tcBorders>
                  <w:shd w:val="clear" w:color="auto" w:fill="auto"/>
                  <w:noWrap/>
                  <w:vAlign w:val="bottom"/>
                  <w:hideMark/>
                </w:tcPr>
                <w:p w14:paraId="346F2E04" w14:textId="77777777" w:rsidR="00185A21" w:rsidRPr="00CB4F21" w:rsidRDefault="00185A21" w:rsidP="00185A21">
                  <w:pPr>
                    <w:jc w:val="left"/>
                    <w:rPr>
                      <w:rFonts w:cs="Arial"/>
                      <w:sz w:val="20"/>
                      <w:szCs w:val="20"/>
                    </w:rPr>
                  </w:pPr>
                </w:p>
              </w:tc>
            </w:tr>
            <w:tr w:rsidR="00185A21" w:rsidRPr="00CB4F21" w14:paraId="10AE719D" w14:textId="77777777" w:rsidTr="00104F8C">
              <w:trPr>
                <w:trHeight w:val="89"/>
              </w:trPr>
              <w:tc>
                <w:tcPr>
                  <w:tcW w:w="9883" w:type="dxa"/>
                  <w:tcBorders>
                    <w:top w:val="nil"/>
                    <w:left w:val="nil"/>
                    <w:bottom w:val="nil"/>
                    <w:right w:val="nil"/>
                  </w:tcBorders>
                  <w:shd w:val="clear" w:color="auto" w:fill="auto"/>
                  <w:noWrap/>
                  <w:vAlign w:val="center"/>
                  <w:hideMark/>
                </w:tcPr>
                <w:p w14:paraId="7F6ADE22" w14:textId="77777777" w:rsidR="00185A21" w:rsidRPr="00CB4F21" w:rsidRDefault="00185A21" w:rsidP="00185A21">
                  <w:pPr>
                    <w:jc w:val="left"/>
                    <w:rPr>
                      <w:rFonts w:cs="Arial"/>
                      <w:sz w:val="20"/>
                      <w:szCs w:val="20"/>
                    </w:rPr>
                  </w:pPr>
                </w:p>
              </w:tc>
              <w:tc>
                <w:tcPr>
                  <w:tcW w:w="59" w:type="dxa"/>
                  <w:tcBorders>
                    <w:top w:val="nil"/>
                    <w:left w:val="nil"/>
                    <w:bottom w:val="nil"/>
                    <w:right w:val="nil"/>
                  </w:tcBorders>
                  <w:shd w:val="clear" w:color="auto" w:fill="auto"/>
                  <w:noWrap/>
                  <w:vAlign w:val="bottom"/>
                  <w:hideMark/>
                </w:tcPr>
                <w:p w14:paraId="41D8AA66" w14:textId="77777777" w:rsidR="00185A21" w:rsidRPr="00CB4F21" w:rsidRDefault="00185A21" w:rsidP="00185A21">
                  <w:pPr>
                    <w:ind w:firstLineChars="900" w:firstLine="1800"/>
                    <w:jc w:val="left"/>
                    <w:rPr>
                      <w:rFonts w:cs="Arial"/>
                      <w:sz w:val="20"/>
                      <w:szCs w:val="20"/>
                    </w:rPr>
                  </w:pPr>
                </w:p>
              </w:tc>
              <w:tc>
                <w:tcPr>
                  <w:tcW w:w="59" w:type="dxa"/>
                  <w:tcBorders>
                    <w:top w:val="nil"/>
                    <w:left w:val="nil"/>
                    <w:bottom w:val="nil"/>
                    <w:right w:val="nil"/>
                  </w:tcBorders>
                  <w:shd w:val="clear" w:color="auto" w:fill="auto"/>
                  <w:noWrap/>
                  <w:vAlign w:val="bottom"/>
                  <w:hideMark/>
                </w:tcPr>
                <w:p w14:paraId="300DE233" w14:textId="77777777" w:rsidR="00185A21" w:rsidRPr="00CB4F21" w:rsidRDefault="00185A21" w:rsidP="00185A21">
                  <w:pPr>
                    <w:jc w:val="left"/>
                    <w:rPr>
                      <w:rFonts w:cs="Arial"/>
                      <w:sz w:val="20"/>
                      <w:szCs w:val="20"/>
                    </w:rPr>
                  </w:pPr>
                </w:p>
              </w:tc>
              <w:tc>
                <w:tcPr>
                  <w:tcW w:w="59" w:type="dxa"/>
                  <w:tcBorders>
                    <w:top w:val="nil"/>
                    <w:left w:val="nil"/>
                    <w:bottom w:val="nil"/>
                    <w:right w:val="nil"/>
                  </w:tcBorders>
                  <w:shd w:val="clear" w:color="auto" w:fill="auto"/>
                  <w:noWrap/>
                  <w:vAlign w:val="bottom"/>
                  <w:hideMark/>
                </w:tcPr>
                <w:p w14:paraId="1FAB7B85" w14:textId="77777777" w:rsidR="00185A21" w:rsidRPr="00CB4F21" w:rsidRDefault="00185A21" w:rsidP="00185A21">
                  <w:pPr>
                    <w:jc w:val="left"/>
                    <w:rPr>
                      <w:rFonts w:cs="Arial"/>
                      <w:sz w:val="20"/>
                      <w:szCs w:val="20"/>
                    </w:rPr>
                  </w:pPr>
                </w:p>
              </w:tc>
            </w:tr>
          </w:tbl>
          <w:p w14:paraId="0F4954C7" w14:textId="77777777" w:rsidR="00185A21" w:rsidRPr="00CB4F21" w:rsidRDefault="00185A21" w:rsidP="00185A21">
            <w:pPr>
              <w:rPr>
                <w:rFonts w:cs="Arial"/>
                <w:sz w:val="20"/>
                <w:szCs w:val="20"/>
              </w:rPr>
            </w:pPr>
          </w:p>
        </w:tc>
      </w:tr>
      <w:tr w:rsidR="00185A21" w:rsidRPr="00CB4F21" w14:paraId="41759FB9" w14:textId="77777777" w:rsidTr="00067785">
        <w:trPr>
          <w:gridAfter w:val="1"/>
          <w:wAfter w:w="10620" w:type="dxa"/>
          <w:trHeight w:val="492"/>
        </w:trPr>
        <w:tc>
          <w:tcPr>
            <w:tcW w:w="11430" w:type="dxa"/>
            <w:gridSpan w:val="2"/>
            <w:tcBorders>
              <w:top w:val="single" w:sz="12" w:space="0" w:color="auto"/>
              <w:left w:val="single" w:sz="12" w:space="0" w:color="auto"/>
              <w:bottom w:val="single" w:sz="12" w:space="0" w:color="auto"/>
              <w:right w:val="single" w:sz="12" w:space="0" w:color="auto"/>
            </w:tcBorders>
          </w:tcPr>
          <w:p w14:paraId="1895A061" w14:textId="0736A289"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6024DF6" w14:textId="7B3703DF" w:rsidR="00185A21" w:rsidRPr="00CB4F21" w:rsidRDefault="00185A21" w:rsidP="007D0C7C">
            <w:pPr>
              <w:spacing w:after="200" w:line="276" w:lineRule="auto"/>
              <w:jc w:val="left"/>
              <w:rPr>
                <w:rStyle w:val="Glossary-Bold"/>
                <w:rFonts w:cs="Arial"/>
                <w:sz w:val="20"/>
                <w:szCs w:val="20"/>
              </w:rPr>
            </w:pPr>
          </w:p>
        </w:tc>
      </w:tr>
      <w:tr w:rsidR="00185A21" w:rsidRPr="00CB4F21" w14:paraId="713D2806"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587D4F60" w14:textId="2994EEF1" w:rsidR="00185A21" w:rsidRPr="00CB4F21" w:rsidRDefault="00587B68" w:rsidP="00185A21">
            <w:pPr>
              <w:jc w:val="center"/>
              <w:rPr>
                <w:rStyle w:val="Glossary-Bold"/>
                <w:rFonts w:cs="Arial"/>
                <w:sz w:val="20"/>
                <w:szCs w:val="20"/>
              </w:rPr>
            </w:pPr>
            <w:r>
              <w:rPr>
                <w:rStyle w:val="Glossary-Bold"/>
                <w:rFonts w:cs="Arial"/>
                <w:sz w:val="20"/>
                <w:szCs w:val="20"/>
              </w:rPr>
              <w:t>1.49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A5B078A" w14:textId="3B046CEC" w:rsidR="00185A21" w:rsidRPr="00CB4F21" w:rsidRDefault="00DC3C80" w:rsidP="007E27CA">
            <w:pPr>
              <w:rPr>
                <w:rFonts w:cs="Arial"/>
                <w:sz w:val="20"/>
                <w:szCs w:val="20"/>
              </w:rPr>
            </w:pPr>
            <w:r w:rsidRPr="00CB4F21">
              <w:rPr>
                <w:rFonts w:cs="Arial"/>
                <w:sz w:val="20"/>
                <w:szCs w:val="20"/>
              </w:rPr>
              <w:t>D</w:t>
            </w:r>
            <w:r w:rsidR="00185A21" w:rsidRPr="00CB4F21">
              <w:rPr>
                <w:rFonts w:cs="Arial"/>
                <w:sz w:val="20"/>
                <w:szCs w:val="20"/>
              </w:rPr>
              <w:t xml:space="preserve">escribe </w:t>
            </w:r>
            <w:r w:rsidR="007E27CA" w:rsidRPr="00CB4F21">
              <w:rPr>
                <w:rFonts w:cs="Arial"/>
                <w:sz w:val="20"/>
                <w:szCs w:val="20"/>
              </w:rPr>
              <w:t>the</w:t>
            </w:r>
            <w:r w:rsidR="00185A21" w:rsidRPr="00CB4F21">
              <w:rPr>
                <w:rFonts w:cs="Arial"/>
                <w:sz w:val="20"/>
                <w:szCs w:val="20"/>
              </w:rPr>
              <w:t xml:space="preserve"> internal audit procedures including if audits are performed on a pre- or post-disbursement basis, what percentage of all claims are audited by an internal audit group, how claims are selected for internal audit and what triggers are utilized.  </w:t>
            </w:r>
          </w:p>
        </w:tc>
      </w:tr>
      <w:tr w:rsidR="00185A21" w:rsidRPr="00CB4F21" w14:paraId="65DB82BA"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030BDAEA"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523567CA" w14:textId="070918DF" w:rsidR="007D0C7C" w:rsidRPr="00CB4F21" w:rsidRDefault="007D0C7C" w:rsidP="007D0C7C">
            <w:pPr>
              <w:spacing w:after="200" w:line="276" w:lineRule="auto"/>
              <w:jc w:val="left"/>
              <w:rPr>
                <w:rStyle w:val="Glossary-Bold"/>
                <w:rFonts w:cs="Arial"/>
                <w:sz w:val="20"/>
                <w:szCs w:val="20"/>
              </w:rPr>
            </w:pPr>
          </w:p>
        </w:tc>
      </w:tr>
      <w:tr w:rsidR="00185A21" w:rsidRPr="00CB4F21" w14:paraId="269F227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1330B50" w14:textId="4091B0A8"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E45CB91" w14:textId="2CE1B9BD" w:rsidR="00185A21" w:rsidRPr="00CB4F21" w:rsidRDefault="002A1D6A" w:rsidP="007E27CA">
            <w:pPr>
              <w:rPr>
                <w:rFonts w:cs="Arial"/>
                <w:sz w:val="20"/>
                <w:szCs w:val="20"/>
              </w:rPr>
            </w:pPr>
            <w:r w:rsidRPr="00CB4F21">
              <w:rPr>
                <w:rFonts w:cs="Arial"/>
                <w:sz w:val="20"/>
                <w:szCs w:val="20"/>
              </w:rPr>
              <w:t>P</w:t>
            </w:r>
            <w:r w:rsidR="00185A21" w:rsidRPr="00CB4F21">
              <w:rPr>
                <w:rFonts w:cs="Arial"/>
                <w:sz w:val="20"/>
                <w:szCs w:val="20"/>
              </w:rPr>
              <w:t xml:space="preserve">rovide in detail </w:t>
            </w:r>
            <w:r w:rsidR="007E27CA" w:rsidRPr="00CB4F21">
              <w:rPr>
                <w:rFonts w:cs="Arial"/>
                <w:sz w:val="20"/>
                <w:szCs w:val="20"/>
              </w:rPr>
              <w:t>the</w:t>
            </w:r>
            <w:r w:rsidR="00185A21" w:rsidRPr="00CB4F21">
              <w:rPr>
                <w:rFonts w:cs="Arial"/>
                <w:sz w:val="20"/>
                <w:szCs w:val="20"/>
              </w:rPr>
              <w:t xml:space="preserve"> procedure for processing claims based on benefit exceptions of denied claims as determined by the State.  </w:t>
            </w:r>
          </w:p>
        </w:tc>
      </w:tr>
      <w:tr w:rsidR="00185A21" w:rsidRPr="00CB4F21" w14:paraId="06E8A522"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7F29AB2C"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41F8F555" w14:textId="5DB4E107" w:rsidR="007D0C7C" w:rsidRPr="00CB4F21" w:rsidRDefault="007D0C7C" w:rsidP="007D0C7C">
            <w:pPr>
              <w:spacing w:after="200" w:line="276" w:lineRule="auto"/>
              <w:jc w:val="left"/>
              <w:rPr>
                <w:rStyle w:val="Glossary-Bold"/>
                <w:rFonts w:cs="Arial"/>
                <w:sz w:val="20"/>
                <w:szCs w:val="20"/>
              </w:rPr>
            </w:pPr>
          </w:p>
        </w:tc>
      </w:tr>
      <w:tr w:rsidR="00185A21" w:rsidRPr="00CB4F21" w14:paraId="2A44067E"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613C85E" w14:textId="6883ED70" w:rsidR="00185A21" w:rsidRPr="00CB4F21" w:rsidRDefault="00185A21" w:rsidP="007875F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FFA8EC5" w14:textId="0B050435" w:rsidR="00185A21" w:rsidRPr="00CB4F21" w:rsidRDefault="00185A21" w:rsidP="00BC0684">
            <w:pPr>
              <w:rPr>
                <w:rFonts w:cs="Arial"/>
                <w:sz w:val="20"/>
                <w:szCs w:val="20"/>
              </w:rPr>
            </w:pPr>
            <w:r w:rsidRPr="00CB4F21">
              <w:rPr>
                <w:rFonts w:cs="Arial"/>
                <w:sz w:val="20"/>
                <w:szCs w:val="20"/>
              </w:rPr>
              <w:t xml:space="preserve">The State requires claims history be maintained on-line for a minimum of ten (10) years. </w:t>
            </w:r>
            <w:r w:rsidR="002A1D6A" w:rsidRPr="00CB4F21">
              <w:rPr>
                <w:rFonts w:cs="Arial"/>
                <w:sz w:val="20"/>
                <w:szCs w:val="20"/>
              </w:rPr>
              <w:t>P</w:t>
            </w:r>
            <w:r w:rsidRPr="00CB4F21">
              <w:rPr>
                <w:rFonts w:cs="Arial"/>
                <w:sz w:val="20"/>
                <w:szCs w:val="20"/>
              </w:rPr>
              <w:t xml:space="preserve">rovide detail on how </w:t>
            </w:r>
            <w:r w:rsidR="007E27CA" w:rsidRPr="00CB4F21">
              <w:rPr>
                <w:rFonts w:cs="Arial"/>
                <w:sz w:val="20"/>
                <w:szCs w:val="20"/>
              </w:rPr>
              <w:t xml:space="preserve">this will be met </w:t>
            </w:r>
            <w:r w:rsidRPr="00CB4F21">
              <w:rPr>
                <w:rFonts w:cs="Arial"/>
                <w:sz w:val="20"/>
                <w:szCs w:val="20"/>
              </w:rPr>
              <w:t>and/or exceed</w:t>
            </w:r>
            <w:r w:rsidR="00BC0684" w:rsidRPr="00CB4F21">
              <w:rPr>
                <w:rFonts w:cs="Arial"/>
                <w:sz w:val="20"/>
                <w:szCs w:val="20"/>
              </w:rPr>
              <w:t>ed</w:t>
            </w:r>
            <w:r w:rsidRPr="00CB4F21">
              <w:rPr>
                <w:rFonts w:cs="Arial"/>
                <w:sz w:val="20"/>
                <w:szCs w:val="20"/>
              </w:rPr>
              <w:t xml:space="preserve">.  </w:t>
            </w:r>
          </w:p>
        </w:tc>
      </w:tr>
      <w:tr w:rsidR="00185A21" w:rsidRPr="00CB4F21" w14:paraId="00348069" w14:textId="77777777" w:rsidTr="00067785">
        <w:trPr>
          <w:gridAfter w:val="1"/>
          <w:wAfter w:w="10620" w:type="dxa"/>
          <w:trHeight w:val="843"/>
        </w:trPr>
        <w:tc>
          <w:tcPr>
            <w:tcW w:w="11430" w:type="dxa"/>
            <w:gridSpan w:val="2"/>
            <w:tcBorders>
              <w:top w:val="single" w:sz="12" w:space="0" w:color="auto"/>
              <w:left w:val="single" w:sz="12" w:space="0" w:color="auto"/>
              <w:bottom w:val="single" w:sz="12" w:space="0" w:color="auto"/>
              <w:right w:val="single" w:sz="12" w:space="0" w:color="auto"/>
            </w:tcBorders>
          </w:tcPr>
          <w:p w14:paraId="6F972E90" w14:textId="77777777" w:rsidR="003D6E46"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015DA2A0" w14:textId="22C4B66D" w:rsidR="007D0C7C" w:rsidRPr="00CB4F21" w:rsidRDefault="007D0C7C" w:rsidP="007D0C7C">
            <w:pPr>
              <w:spacing w:after="200" w:line="276" w:lineRule="auto"/>
              <w:jc w:val="left"/>
              <w:rPr>
                <w:rStyle w:val="Glossary-Bold"/>
                <w:rFonts w:cs="Arial"/>
                <w:sz w:val="20"/>
                <w:szCs w:val="20"/>
              </w:rPr>
            </w:pPr>
          </w:p>
        </w:tc>
      </w:tr>
      <w:tr w:rsidR="00185A21" w:rsidRPr="00CB4F21" w14:paraId="222D462D"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792EFD08" w14:textId="3B9E4750" w:rsidR="00185A21" w:rsidRPr="00CB4F21" w:rsidRDefault="00185A21" w:rsidP="00DC3C8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52</w:t>
            </w:r>
          </w:p>
        </w:tc>
        <w:tc>
          <w:tcPr>
            <w:tcW w:w="10530" w:type="dxa"/>
            <w:tcBorders>
              <w:top w:val="single" w:sz="12" w:space="0" w:color="auto"/>
              <w:left w:val="single" w:sz="12" w:space="0" w:color="auto"/>
              <w:bottom w:val="single" w:sz="12" w:space="0" w:color="auto"/>
              <w:right w:val="single" w:sz="12" w:space="0" w:color="auto"/>
            </w:tcBorders>
            <w:vAlign w:val="center"/>
          </w:tcPr>
          <w:p w14:paraId="1AAE0CC9" w14:textId="045AA928" w:rsidR="00185A21" w:rsidRPr="00CB4F21" w:rsidRDefault="002A1D6A" w:rsidP="005074E5">
            <w:pPr>
              <w:rPr>
                <w:rStyle w:val="Glossary-Bold"/>
                <w:rFonts w:cs="Arial"/>
                <w:b w:val="0"/>
                <w:bCs w:val="0"/>
                <w:sz w:val="20"/>
                <w:szCs w:val="20"/>
              </w:rPr>
            </w:pPr>
            <w:r w:rsidRPr="00CB4F21">
              <w:rPr>
                <w:rStyle w:val="Glossary-Bold"/>
                <w:rFonts w:cs="Arial"/>
                <w:b w:val="0"/>
                <w:bCs w:val="0"/>
                <w:sz w:val="20"/>
                <w:szCs w:val="20"/>
              </w:rPr>
              <w:t>P</w:t>
            </w:r>
            <w:r w:rsidR="00185A21" w:rsidRPr="00CB4F21">
              <w:rPr>
                <w:rStyle w:val="Glossary-Bold"/>
                <w:rFonts w:cs="Arial"/>
                <w:b w:val="0"/>
                <w:bCs w:val="0"/>
                <w:sz w:val="20"/>
                <w:szCs w:val="20"/>
              </w:rPr>
              <w:t xml:space="preserve">rovide detail on how </w:t>
            </w:r>
            <w:r w:rsidR="005074E5" w:rsidRPr="00CB4F21">
              <w:rPr>
                <w:rStyle w:val="Glossary-Bold"/>
                <w:rFonts w:cs="Arial"/>
                <w:b w:val="0"/>
                <w:bCs w:val="0"/>
                <w:sz w:val="20"/>
                <w:szCs w:val="20"/>
              </w:rPr>
              <w:t>to</w:t>
            </w:r>
            <w:r w:rsidR="00185A21" w:rsidRPr="00CB4F21">
              <w:rPr>
                <w:rStyle w:val="Glossary-Bold"/>
                <w:rFonts w:cs="Arial"/>
                <w:b w:val="0"/>
                <w:bCs w:val="0"/>
                <w:sz w:val="20"/>
                <w:szCs w:val="20"/>
              </w:rPr>
              <w:t xml:space="preserve"> determine usual, customary and reasonable charges for out-of-network medical, surgical and anesthesia.</w:t>
            </w:r>
          </w:p>
        </w:tc>
      </w:tr>
      <w:tr w:rsidR="00185A21" w:rsidRPr="00CB4F21" w14:paraId="514D870A"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068C334F"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DE9E6F1" w14:textId="525E4BBB" w:rsidR="007D0C7C" w:rsidRPr="00CB4F21" w:rsidRDefault="007D0C7C" w:rsidP="007D0C7C">
            <w:pPr>
              <w:spacing w:after="200" w:line="276" w:lineRule="auto"/>
              <w:jc w:val="left"/>
              <w:rPr>
                <w:rStyle w:val="Glossary-Bold"/>
                <w:rFonts w:cs="Arial"/>
                <w:sz w:val="20"/>
                <w:szCs w:val="20"/>
              </w:rPr>
            </w:pPr>
          </w:p>
        </w:tc>
      </w:tr>
      <w:tr w:rsidR="00185A21" w:rsidRPr="00CB4F21" w14:paraId="66E1DB0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6425C28" w14:textId="3A535AB0"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53</w:t>
            </w:r>
          </w:p>
        </w:tc>
        <w:tc>
          <w:tcPr>
            <w:tcW w:w="10530" w:type="dxa"/>
            <w:tcBorders>
              <w:top w:val="single" w:sz="12" w:space="0" w:color="auto"/>
              <w:left w:val="single" w:sz="12" w:space="0" w:color="auto"/>
              <w:bottom w:val="single" w:sz="12" w:space="0" w:color="auto"/>
              <w:right w:val="single" w:sz="12" w:space="0" w:color="auto"/>
            </w:tcBorders>
            <w:vAlign w:val="center"/>
          </w:tcPr>
          <w:p w14:paraId="5AD635FC" w14:textId="641D8CC9" w:rsidR="00185A21" w:rsidRPr="00CB4F21" w:rsidRDefault="002A1D6A" w:rsidP="00185A21">
            <w:pPr>
              <w:jc w:val="left"/>
              <w:rPr>
                <w:rStyle w:val="Glossary-Bold"/>
                <w:rFonts w:cs="Arial"/>
                <w:b w:val="0"/>
                <w:sz w:val="20"/>
                <w:szCs w:val="20"/>
              </w:rPr>
            </w:pPr>
            <w:r w:rsidRPr="00CB4F21">
              <w:rPr>
                <w:rStyle w:val="Glossary-Bold"/>
                <w:rFonts w:cs="Arial"/>
                <w:b w:val="0"/>
                <w:sz w:val="20"/>
                <w:szCs w:val="20"/>
              </w:rPr>
              <w:t>D</w:t>
            </w:r>
            <w:r w:rsidR="00185A21" w:rsidRPr="00CB4F21">
              <w:rPr>
                <w:rStyle w:val="Glossary-Bold"/>
                <w:rFonts w:cs="Arial"/>
                <w:b w:val="0"/>
                <w:sz w:val="20"/>
                <w:szCs w:val="20"/>
              </w:rPr>
              <w:t>escribe how claims are reviewed for billing irregularities by a provider (such as regular overcharging, unbundling of procedures, up coding or billing for inappropriate care for stated diagnosis, etc.).</w:t>
            </w:r>
          </w:p>
        </w:tc>
      </w:tr>
      <w:tr w:rsidR="00185A21" w:rsidRPr="00CB4F21" w14:paraId="56D7A286"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176E8553"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019BF376" w14:textId="04B10DE4" w:rsidR="007D0C7C" w:rsidRPr="00CB4F21" w:rsidRDefault="007D0C7C" w:rsidP="007D0C7C">
            <w:pPr>
              <w:spacing w:after="200" w:line="276" w:lineRule="auto"/>
              <w:jc w:val="left"/>
              <w:rPr>
                <w:rStyle w:val="Glossary-Bold"/>
                <w:rFonts w:cs="Arial"/>
                <w:sz w:val="20"/>
                <w:szCs w:val="20"/>
              </w:rPr>
            </w:pPr>
          </w:p>
        </w:tc>
      </w:tr>
      <w:tr w:rsidR="00185A21" w:rsidRPr="00CB4F21" w14:paraId="0DCF9415"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982D269" w14:textId="55D621E4"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ACEE262" w14:textId="35B913BA" w:rsidR="00185A21" w:rsidRPr="00CB4F21" w:rsidRDefault="002A1D6A" w:rsidP="00BC0684">
            <w:pPr>
              <w:rPr>
                <w:rFonts w:cs="Arial"/>
                <w:sz w:val="20"/>
                <w:szCs w:val="20"/>
              </w:rPr>
            </w:pPr>
            <w:r w:rsidRPr="00CB4F21">
              <w:rPr>
                <w:rFonts w:cs="Arial"/>
                <w:sz w:val="20"/>
                <w:szCs w:val="20"/>
              </w:rPr>
              <w:t>P</w:t>
            </w:r>
            <w:r w:rsidR="00185A21" w:rsidRPr="00CB4F21">
              <w:rPr>
                <w:rFonts w:cs="Arial"/>
                <w:sz w:val="20"/>
                <w:szCs w:val="20"/>
              </w:rPr>
              <w:t>rovide a sample of claim and Explanation of Benefits (EOB) forms.</w:t>
            </w:r>
          </w:p>
        </w:tc>
      </w:tr>
      <w:tr w:rsidR="00185A21" w:rsidRPr="00CB4F21" w14:paraId="51728203"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0B7CD427"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6F70B23B" w14:textId="3878C07A" w:rsidR="007D0C7C" w:rsidRPr="00CB4F21" w:rsidRDefault="007D0C7C" w:rsidP="007D0C7C">
            <w:pPr>
              <w:spacing w:after="200" w:line="276" w:lineRule="auto"/>
              <w:jc w:val="left"/>
              <w:rPr>
                <w:rStyle w:val="Glossary-Bold"/>
                <w:rFonts w:cs="Arial"/>
                <w:sz w:val="20"/>
                <w:szCs w:val="20"/>
              </w:rPr>
            </w:pPr>
          </w:p>
        </w:tc>
      </w:tr>
      <w:tr w:rsidR="00185A21" w:rsidRPr="00CB4F21" w14:paraId="7087ACC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30F27B3E" w14:textId="5837EB5D"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6EBE4E" w14:textId="77777777" w:rsidR="00185A21" w:rsidRPr="00CB4F21" w:rsidRDefault="0091551B" w:rsidP="0091551B">
            <w:pPr>
              <w:rPr>
                <w:rFonts w:cs="Arial"/>
                <w:sz w:val="20"/>
                <w:szCs w:val="20"/>
              </w:rPr>
            </w:pPr>
            <w:r w:rsidRPr="00CB4F21">
              <w:rPr>
                <w:rFonts w:cs="Arial"/>
                <w:sz w:val="20"/>
                <w:szCs w:val="20"/>
              </w:rPr>
              <w:t xml:space="preserve">What procedures are used </w:t>
            </w:r>
            <w:r w:rsidR="00185A21" w:rsidRPr="00CB4F21">
              <w:rPr>
                <w:rFonts w:cs="Arial"/>
                <w:sz w:val="20"/>
                <w:szCs w:val="20"/>
              </w:rPr>
              <w:t xml:space="preserve">to administer </w:t>
            </w:r>
            <w:r w:rsidR="00F75413" w:rsidRPr="00CB4F21">
              <w:rPr>
                <w:rFonts w:cs="Arial"/>
                <w:sz w:val="20"/>
                <w:szCs w:val="20"/>
              </w:rPr>
              <w:t>customer specific</w:t>
            </w:r>
            <w:r w:rsidR="00185A21" w:rsidRPr="00CB4F21">
              <w:rPr>
                <w:rFonts w:cs="Arial"/>
                <w:sz w:val="20"/>
                <w:szCs w:val="20"/>
              </w:rPr>
              <w:t xml:space="preserve"> COB provision</w:t>
            </w:r>
            <w:r w:rsidR="00F75413" w:rsidRPr="00CB4F21">
              <w:rPr>
                <w:rFonts w:cs="Arial"/>
                <w:sz w:val="20"/>
                <w:szCs w:val="20"/>
              </w:rPr>
              <w:t>s</w:t>
            </w:r>
            <w:r w:rsidR="00185A21" w:rsidRPr="00CB4F21">
              <w:rPr>
                <w:rFonts w:cs="Arial"/>
                <w:sz w:val="20"/>
                <w:szCs w:val="20"/>
              </w:rPr>
              <w:t xml:space="preserve">?  </w:t>
            </w:r>
          </w:p>
        </w:tc>
      </w:tr>
      <w:tr w:rsidR="00185A21" w:rsidRPr="00CB4F21" w14:paraId="455AFB70" w14:textId="77777777" w:rsidTr="00067785">
        <w:trPr>
          <w:gridAfter w:val="1"/>
          <w:wAfter w:w="10620" w:type="dxa"/>
          <w:trHeight w:val="834"/>
        </w:trPr>
        <w:tc>
          <w:tcPr>
            <w:tcW w:w="11430" w:type="dxa"/>
            <w:gridSpan w:val="2"/>
            <w:tcBorders>
              <w:top w:val="single" w:sz="12" w:space="0" w:color="auto"/>
              <w:left w:val="single" w:sz="12" w:space="0" w:color="auto"/>
              <w:bottom w:val="single" w:sz="12" w:space="0" w:color="auto"/>
              <w:right w:val="single" w:sz="12" w:space="0" w:color="auto"/>
            </w:tcBorders>
          </w:tcPr>
          <w:p w14:paraId="1208EEED"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1FFCEE9F" w14:textId="5AF55D4B" w:rsidR="007D0C7C" w:rsidRPr="00CB4F21" w:rsidRDefault="007D0C7C" w:rsidP="007D0C7C">
            <w:pPr>
              <w:spacing w:after="200" w:line="276" w:lineRule="auto"/>
              <w:jc w:val="left"/>
              <w:rPr>
                <w:rStyle w:val="Glossary-Bold"/>
                <w:rFonts w:cs="Arial"/>
                <w:sz w:val="20"/>
                <w:szCs w:val="20"/>
              </w:rPr>
            </w:pPr>
          </w:p>
        </w:tc>
      </w:tr>
      <w:tr w:rsidR="00185A21" w:rsidRPr="00CB4F21" w14:paraId="0CEB50EE"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E6CE1EF" w14:textId="2273B4E7"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2247D65" w14:textId="15E79237" w:rsidR="00185A21" w:rsidRPr="00CB4F21" w:rsidRDefault="002A1D6A" w:rsidP="0091551B">
            <w:pPr>
              <w:rPr>
                <w:rFonts w:cs="Arial"/>
                <w:sz w:val="20"/>
                <w:szCs w:val="20"/>
              </w:rPr>
            </w:pPr>
            <w:r w:rsidRPr="00CB4F21">
              <w:rPr>
                <w:rFonts w:cs="Arial"/>
                <w:sz w:val="20"/>
                <w:szCs w:val="20"/>
              </w:rPr>
              <w:t>P</w:t>
            </w:r>
            <w:r w:rsidR="00185A21" w:rsidRPr="00CB4F21">
              <w:rPr>
                <w:rFonts w:cs="Arial"/>
                <w:sz w:val="20"/>
                <w:szCs w:val="20"/>
              </w:rPr>
              <w:t xml:space="preserve">rovide a list of the location(s) of </w:t>
            </w:r>
            <w:r w:rsidR="0091551B" w:rsidRPr="00CB4F21">
              <w:rPr>
                <w:rFonts w:cs="Arial"/>
                <w:sz w:val="20"/>
                <w:szCs w:val="20"/>
              </w:rPr>
              <w:t>all</w:t>
            </w:r>
            <w:r w:rsidR="00185A21" w:rsidRPr="00CB4F21">
              <w:rPr>
                <w:rFonts w:cs="Arial"/>
                <w:sz w:val="20"/>
                <w:szCs w:val="20"/>
              </w:rPr>
              <w:t xml:space="preserve"> service centers that would be servicing the State's members and the corresponding geographic areas/regions covered by the respective location.  </w:t>
            </w:r>
          </w:p>
        </w:tc>
      </w:tr>
      <w:tr w:rsidR="00185A21" w:rsidRPr="00CB4F21" w14:paraId="3770ECB9" w14:textId="77777777" w:rsidTr="00067785">
        <w:trPr>
          <w:gridAfter w:val="1"/>
          <w:wAfter w:w="10620" w:type="dxa"/>
          <w:trHeight w:val="1014"/>
        </w:trPr>
        <w:tc>
          <w:tcPr>
            <w:tcW w:w="11430" w:type="dxa"/>
            <w:gridSpan w:val="2"/>
            <w:tcBorders>
              <w:top w:val="single" w:sz="12" w:space="0" w:color="auto"/>
              <w:left w:val="single" w:sz="12" w:space="0" w:color="auto"/>
              <w:bottom w:val="single" w:sz="12" w:space="0" w:color="auto"/>
              <w:right w:val="single" w:sz="12" w:space="0" w:color="auto"/>
            </w:tcBorders>
          </w:tcPr>
          <w:p w14:paraId="14F2C89E"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A8C67A5" w14:textId="04F0622B" w:rsidR="007D0C7C" w:rsidRPr="00CB4F21" w:rsidRDefault="007D0C7C" w:rsidP="007D0C7C">
            <w:pPr>
              <w:spacing w:after="200" w:line="276" w:lineRule="auto"/>
              <w:jc w:val="left"/>
              <w:rPr>
                <w:rStyle w:val="Glossary-Bold"/>
                <w:rFonts w:cs="Arial"/>
                <w:sz w:val="20"/>
                <w:szCs w:val="20"/>
              </w:rPr>
            </w:pPr>
          </w:p>
        </w:tc>
      </w:tr>
      <w:tr w:rsidR="00185A21" w:rsidRPr="00CB4F21" w14:paraId="766EF4A4"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02364F80" w14:textId="44BC1552" w:rsidR="00185A21" w:rsidRPr="00CB4F21" w:rsidRDefault="003A1F61" w:rsidP="00185A2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8949041" w14:textId="10353BD8" w:rsidR="00185A21" w:rsidRPr="00CB4F21" w:rsidRDefault="002A1D6A" w:rsidP="00440AD8">
            <w:pPr>
              <w:rPr>
                <w:rFonts w:cs="Arial"/>
                <w:sz w:val="20"/>
                <w:szCs w:val="20"/>
              </w:rPr>
            </w:pPr>
            <w:r w:rsidRPr="00CB4F21">
              <w:rPr>
                <w:rFonts w:cs="Arial"/>
                <w:sz w:val="20"/>
                <w:szCs w:val="20"/>
              </w:rPr>
              <w:t>P</w:t>
            </w:r>
            <w:r w:rsidR="00185A21" w:rsidRPr="00CB4F21">
              <w:rPr>
                <w:rFonts w:cs="Arial"/>
                <w:sz w:val="20"/>
                <w:szCs w:val="20"/>
              </w:rPr>
              <w:t>rovide a description of premium or administrative fee billing procedures, including information on the timing of billing</w:t>
            </w:r>
            <w:r w:rsidR="00440AD8" w:rsidRPr="00CB4F21">
              <w:rPr>
                <w:rFonts w:cs="Arial"/>
                <w:sz w:val="20"/>
                <w:szCs w:val="20"/>
              </w:rPr>
              <w:t xml:space="preserve"> and</w:t>
            </w:r>
            <w:r w:rsidR="00185A21" w:rsidRPr="00CB4F21">
              <w:rPr>
                <w:rFonts w:cs="Arial"/>
                <w:sz w:val="20"/>
                <w:szCs w:val="20"/>
              </w:rPr>
              <w:t xml:space="preserve"> bi</w:t>
            </w:r>
            <w:r w:rsidR="00733840" w:rsidRPr="00CB4F21">
              <w:rPr>
                <w:rFonts w:cs="Arial"/>
                <w:sz w:val="20"/>
                <w:szCs w:val="20"/>
              </w:rPr>
              <w:t xml:space="preserve">lling-payment reconciliations. </w:t>
            </w:r>
          </w:p>
        </w:tc>
      </w:tr>
      <w:tr w:rsidR="00185A21" w:rsidRPr="00CB4F21" w14:paraId="7B303014" w14:textId="77777777" w:rsidTr="00067785">
        <w:trPr>
          <w:gridAfter w:val="1"/>
          <w:wAfter w:w="10620" w:type="dxa"/>
          <w:trHeight w:val="762"/>
        </w:trPr>
        <w:tc>
          <w:tcPr>
            <w:tcW w:w="11430" w:type="dxa"/>
            <w:gridSpan w:val="2"/>
            <w:tcBorders>
              <w:top w:val="single" w:sz="12" w:space="0" w:color="auto"/>
              <w:left w:val="single" w:sz="12" w:space="0" w:color="auto"/>
              <w:bottom w:val="single" w:sz="12" w:space="0" w:color="auto"/>
              <w:right w:val="single" w:sz="12" w:space="0" w:color="auto"/>
            </w:tcBorders>
          </w:tcPr>
          <w:p w14:paraId="3E874F29" w14:textId="77777777" w:rsidR="00185A21"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19AC1F0F" w14:textId="29370353" w:rsidR="007D0C7C" w:rsidRPr="00CB4F21" w:rsidRDefault="007D0C7C" w:rsidP="007D0C7C">
            <w:pPr>
              <w:spacing w:after="200" w:line="276" w:lineRule="auto"/>
              <w:jc w:val="left"/>
              <w:rPr>
                <w:rStyle w:val="Glossary-Bold"/>
                <w:rFonts w:cs="Arial"/>
                <w:sz w:val="20"/>
                <w:szCs w:val="20"/>
              </w:rPr>
            </w:pPr>
          </w:p>
        </w:tc>
      </w:tr>
      <w:tr w:rsidR="00185A21" w:rsidRPr="00CB4F21" w14:paraId="367608BA" w14:textId="77777777" w:rsidTr="00067785">
        <w:trPr>
          <w:gridAfter w:val="1"/>
          <w:wAfter w:w="10620" w:type="dxa"/>
          <w:trHeight w:val="1743"/>
        </w:trPr>
        <w:tc>
          <w:tcPr>
            <w:tcW w:w="900" w:type="dxa"/>
            <w:tcBorders>
              <w:top w:val="single" w:sz="12" w:space="0" w:color="auto"/>
              <w:left w:val="single" w:sz="12" w:space="0" w:color="auto"/>
              <w:bottom w:val="single" w:sz="12" w:space="0" w:color="auto"/>
              <w:right w:val="single" w:sz="12" w:space="0" w:color="auto"/>
            </w:tcBorders>
            <w:vAlign w:val="center"/>
          </w:tcPr>
          <w:p w14:paraId="02B160DC" w14:textId="45FEF495"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tbl>
            <w:tblPr>
              <w:tblW w:w="10419" w:type="dxa"/>
              <w:tblLayout w:type="fixed"/>
              <w:tblLook w:val="04A0" w:firstRow="1" w:lastRow="0" w:firstColumn="1" w:lastColumn="0" w:noHBand="0" w:noVBand="1"/>
            </w:tblPr>
            <w:tblGrid>
              <w:gridCol w:w="9223"/>
              <w:gridCol w:w="239"/>
              <w:gridCol w:w="238"/>
              <w:gridCol w:w="238"/>
              <w:gridCol w:w="238"/>
              <w:gridCol w:w="243"/>
            </w:tblGrid>
            <w:tr w:rsidR="00185A21" w:rsidRPr="00CB4F21" w14:paraId="7F812867" w14:textId="77777777" w:rsidTr="002A1D6A">
              <w:trPr>
                <w:trHeight w:val="273"/>
              </w:trPr>
              <w:tc>
                <w:tcPr>
                  <w:tcW w:w="10419" w:type="dxa"/>
                  <w:gridSpan w:val="6"/>
                  <w:tcBorders>
                    <w:top w:val="nil"/>
                    <w:left w:val="nil"/>
                    <w:bottom w:val="nil"/>
                    <w:right w:val="nil"/>
                  </w:tcBorders>
                  <w:shd w:val="clear" w:color="auto" w:fill="auto"/>
                  <w:noWrap/>
                  <w:vAlign w:val="center"/>
                  <w:hideMark/>
                </w:tcPr>
                <w:p w14:paraId="7556016A" w14:textId="2CA3A64D" w:rsidR="00185A21" w:rsidRPr="00CB4F21" w:rsidRDefault="002A1D6A" w:rsidP="002A1D6A">
                  <w:pPr>
                    <w:ind w:left="8" w:hanging="82"/>
                    <w:jc w:val="left"/>
                    <w:rPr>
                      <w:rFonts w:cs="Arial"/>
                      <w:color w:val="000000"/>
                      <w:sz w:val="20"/>
                      <w:szCs w:val="20"/>
                    </w:rPr>
                  </w:pPr>
                  <w:r w:rsidRPr="00CB4F21">
                    <w:rPr>
                      <w:rFonts w:cs="Arial"/>
                      <w:color w:val="000000"/>
                      <w:sz w:val="20"/>
                      <w:szCs w:val="20"/>
                    </w:rPr>
                    <w:t>I</w:t>
                  </w:r>
                  <w:r w:rsidR="00185A21" w:rsidRPr="00CB4F21">
                    <w:rPr>
                      <w:rFonts w:cs="Arial"/>
                      <w:color w:val="000000"/>
                      <w:sz w:val="20"/>
                      <w:szCs w:val="20"/>
                    </w:rPr>
                    <w:t>ndicate for any current plan, under what circumstances members are required to submit claim forms and bills:</w:t>
                  </w:r>
                </w:p>
              </w:tc>
            </w:tr>
            <w:tr w:rsidR="00185A21" w:rsidRPr="00CB4F21" w14:paraId="522D214E" w14:textId="77777777" w:rsidTr="007771FA">
              <w:trPr>
                <w:trHeight w:val="273"/>
              </w:trPr>
              <w:tc>
                <w:tcPr>
                  <w:tcW w:w="9223" w:type="dxa"/>
                  <w:tcBorders>
                    <w:top w:val="nil"/>
                    <w:left w:val="nil"/>
                    <w:bottom w:val="nil"/>
                    <w:right w:val="nil"/>
                  </w:tcBorders>
                  <w:shd w:val="clear" w:color="auto" w:fill="auto"/>
                  <w:noWrap/>
                  <w:vAlign w:val="center"/>
                  <w:hideMark/>
                </w:tcPr>
                <w:p w14:paraId="18F80303" w14:textId="77777777" w:rsidR="00185A21" w:rsidRPr="00CB4F21" w:rsidRDefault="00185A21" w:rsidP="00905AE9">
                  <w:pPr>
                    <w:pStyle w:val="ListParagraph"/>
                    <w:numPr>
                      <w:ilvl w:val="0"/>
                      <w:numId w:val="4"/>
                    </w:numPr>
                    <w:jc w:val="left"/>
                    <w:rPr>
                      <w:rFonts w:cs="Arial"/>
                      <w:sz w:val="20"/>
                      <w:szCs w:val="20"/>
                    </w:rPr>
                  </w:pPr>
                  <w:r w:rsidRPr="00CB4F21">
                    <w:rPr>
                      <w:rFonts w:cs="Arial"/>
                      <w:sz w:val="20"/>
                      <w:szCs w:val="20"/>
                    </w:rPr>
                    <w:t>In-Network</w:t>
                  </w:r>
                </w:p>
              </w:tc>
              <w:tc>
                <w:tcPr>
                  <w:tcW w:w="239" w:type="dxa"/>
                  <w:tcBorders>
                    <w:top w:val="nil"/>
                    <w:left w:val="nil"/>
                    <w:bottom w:val="nil"/>
                    <w:right w:val="nil"/>
                  </w:tcBorders>
                  <w:shd w:val="clear" w:color="auto" w:fill="auto"/>
                  <w:noWrap/>
                  <w:vAlign w:val="bottom"/>
                  <w:hideMark/>
                </w:tcPr>
                <w:p w14:paraId="7D984CD9" w14:textId="77777777" w:rsidR="00185A21" w:rsidRPr="00CB4F21" w:rsidRDefault="00185A21" w:rsidP="00185A21">
                  <w:pPr>
                    <w:ind w:firstLineChars="1500" w:firstLine="3000"/>
                    <w:jc w:val="left"/>
                    <w:rPr>
                      <w:rFonts w:cs="Arial"/>
                      <w:color w:val="000000"/>
                      <w:sz w:val="20"/>
                      <w:szCs w:val="20"/>
                    </w:rPr>
                  </w:pPr>
                </w:p>
              </w:tc>
              <w:tc>
                <w:tcPr>
                  <w:tcW w:w="238" w:type="dxa"/>
                  <w:tcBorders>
                    <w:top w:val="nil"/>
                    <w:left w:val="nil"/>
                    <w:bottom w:val="nil"/>
                    <w:right w:val="nil"/>
                  </w:tcBorders>
                  <w:shd w:val="clear" w:color="auto" w:fill="auto"/>
                  <w:noWrap/>
                  <w:vAlign w:val="bottom"/>
                  <w:hideMark/>
                </w:tcPr>
                <w:p w14:paraId="56C91AF7"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7C1C5290"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65986089" w14:textId="77777777" w:rsidR="00185A21" w:rsidRPr="00CB4F21" w:rsidRDefault="00185A21" w:rsidP="00185A21">
                  <w:pPr>
                    <w:jc w:val="left"/>
                    <w:rPr>
                      <w:rFonts w:cs="Arial"/>
                      <w:sz w:val="20"/>
                      <w:szCs w:val="20"/>
                    </w:rPr>
                  </w:pPr>
                </w:p>
              </w:tc>
              <w:tc>
                <w:tcPr>
                  <w:tcW w:w="243" w:type="dxa"/>
                  <w:tcBorders>
                    <w:top w:val="nil"/>
                    <w:left w:val="nil"/>
                    <w:bottom w:val="nil"/>
                    <w:right w:val="nil"/>
                  </w:tcBorders>
                  <w:shd w:val="clear" w:color="auto" w:fill="auto"/>
                  <w:noWrap/>
                  <w:vAlign w:val="bottom"/>
                  <w:hideMark/>
                </w:tcPr>
                <w:p w14:paraId="21BC5C49" w14:textId="77777777" w:rsidR="00185A21" w:rsidRPr="00CB4F21" w:rsidRDefault="00185A21" w:rsidP="00185A21">
                  <w:pPr>
                    <w:jc w:val="left"/>
                    <w:rPr>
                      <w:rFonts w:cs="Arial"/>
                      <w:sz w:val="20"/>
                      <w:szCs w:val="20"/>
                    </w:rPr>
                  </w:pPr>
                </w:p>
              </w:tc>
            </w:tr>
            <w:tr w:rsidR="00185A21" w:rsidRPr="00CB4F21" w14:paraId="626D2BD3" w14:textId="77777777" w:rsidTr="007771FA">
              <w:trPr>
                <w:trHeight w:val="273"/>
              </w:trPr>
              <w:tc>
                <w:tcPr>
                  <w:tcW w:w="9462" w:type="dxa"/>
                  <w:gridSpan w:val="2"/>
                  <w:tcBorders>
                    <w:top w:val="nil"/>
                    <w:left w:val="nil"/>
                    <w:bottom w:val="nil"/>
                    <w:right w:val="nil"/>
                  </w:tcBorders>
                  <w:shd w:val="clear" w:color="auto" w:fill="auto"/>
                  <w:noWrap/>
                  <w:vAlign w:val="center"/>
                  <w:hideMark/>
                </w:tcPr>
                <w:p w14:paraId="28637D70" w14:textId="77777777" w:rsidR="00185A21" w:rsidRPr="00CB4F21" w:rsidRDefault="00185A21" w:rsidP="00905AE9">
                  <w:pPr>
                    <w:pStyle w:val="ListParagraph"/>
                    <w:numPr>
                      <w:ilvl w:val="0"/>
                      <w:numId w:val="4"/>
                    </w:numPr>
                    <w:jc w:val="left"/>
                    <w:rPr>
                      <w:rFonts w:cs="Arial"/>
                      <w:sz w:val="20"/>
                      <w:szCs w:val="20"/>
                    </w:rPr>
                  </w:pPr>
                  <w:r w:rsidRPr="00CB4F21">
                    <w:rPr>
                      <w:rFonts w:cs="Arial"/>
                      <w:sz w:val="20"/>
                      <w:szCs w:val="20"/>
                    </w:rPr>
                    <w:t>Out-of-Network</w:t>
                  </w:r>
                </w:p>
              </w:tc>
              <w:tc>
                <w:tcPr>
                  <w:tcW w:w="238" w:type="dxa"/>
                  <w:tcBorders>
                    <w:top w:val="nil"/>
                    <w:left w:val="nil"/>
                    <w:bottom w:val="nil"/>
                    <w:right w:val="nil"/>
                  </w:tcBorders>
                  <w:shd w:val="clear" w:color="auto" w:fill="auto"/>
                  <w:noWrap/>
                  <w:vAlign w:val="bottom"/>
                  <w:hideMark/>
                </w:tcPr>
                <w:p w14:paraId="0BCFEBD6" w14:textId="77777777" w:rsidR="00185A21" w:rsidRPr="00CB4F21" w:rsidRDefault="00185A21" w:rsidP="00185A21">
                  <w:pPr>
                    <w:ind w:firstLineChars="1500" w:firstLine="3000"/>
                    <w:jc w:val="left"/>
                    <w:rPr>
                      <w:rFonts w:cs="Arial"/>
                      <w:color w:val="000000"/>
                      <w:sz w:val="20"/>
                      <w:szCs w:val="20"/>
                    </w:rPr>
                  </w:pPr>
                </w:p>
              </w:tc>
              <w:tc>
                <w:tcPr>
                  <w:tcW w:w="238" w:type="dxa"/>
                  <w:tcBorders>
                    <w:top w:val="nil"/>
                    <w:left w:val="nil"/>
                    <w:bottom w:val="nil"/>
                    <w:right w:val="nil"/>
                  </w:tcBorders>
                  <w:shd w:val="clear" w:color="auto" w:fill="auto"/>
                  <w:noWrap/>
                  <w:vAlign w:val="bottom"/>
                  <w:hideMark/>
                </w:tcPr>
                <w:p w14:paraId="4297226B"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3B104D1F" w14:textId="77777777" w:rsidR="00185A21" w:rsidRPr="00CB4F21" w:rsidRDefault="00185A21" w:rsidP="00185A21">
                  <w:pPr>
                    <w:jc w:val="left"/>
                    <w:rPr>
                      <w:rFonts w:cs="Arial"/>
                      <w:sz w:val="20"/>
                      <w:szCs w:val="20"/>
                    </w:rPr>
                  </w:pPr>
                </w:p>
              </w:tc>
              <w:tc>
                <w:tcPr>
                  <w:tcW w:w="243" w:type="dxa"/>
                  <w:tcBorders>
                    <w:top w:val="nil"/>
                    <w:left w:val="nil"/>
                    <w:bottom w:val="nil"/>
                    <w:right w:val="nil"/>
                  </w:tcBorders>
                  <w:shd w:val="clear" w:color="auto" w:fill="auto"/>
                  <w:noWrap/>
                  <w:vAlign w:val="bottom"/>
                  <w:hideMark/>
                </w:tcPr>
                <w:p w14:paraId="7B6B6777" w14:textId="77777777" w:rsidR="00185A21" w:rsidRPr="00CB4F21" w:rsidRDefault="00185A21" w:rsidP="00185A21">
                  <w:pPr>
                    <w:jc w:val="left"/>
                    <w:rPr>
                      <w:rFonts w:cs="Arial"/>
                      <w:sz w:val="20"/>
                      <w:szCs w:val="20"/>
                    </w:rPr>
                  </w:pPr>
                </w:p>
              </w:tc>
            </w:tr>
            <w:tr w:rsidR="00185A21" w:rsidRPr="00CB4F21" w14:paraId="0074D59C" w14:textId="77777777" w:rsidTr="007771FA">
              <w:trPr>
                <w:trHeight w:val="273"/>
              </w:trPr>
              <w:tc>
                <w:tcPr>
                  <w:tcW w:w="9223" w:type="dxa"/>
                  <w:tcBorders>
                    <w:top w:val="nil"/>
                    <w:left w:val="nil"/>
                    <w:bottom w:val="nil"/>
                    <w:right w:val="nil"/>
                  </w:tcBorders>
                  <w:shd w:val="clear" w:color="auto" w:fill="auto"/>
                  <w:noWrap/>
                  <w:vAlign w:val="center"/>
                  <w:hideMark/>
                </w:tcPr>
                <w:p w14:paraId="11373790" w14:textId="77777777" w:rsidR="00185A21" w:rsidRPr="00CB4F21" w:rsidRDefault="00185A21" w:rsidP="00905AE9">
                  <w:pPr>
                    <w:pStyle w:val="ListParagraph"/>
                    <w:numPr>
                      <w:ilvl w:val="0"/>
                      <w:numId w:val="4"/>
                    </w:numPr>
                    <w:jc w:val="left"/>
                    <w:rPr>
                      <w:rFonts w:cs="Arial"/>
                      <w:sz w:val="20"/>
                      <w:szCs w:val="20"/>
                    </w:rPr>
                  </w:pPr>
                  <w:r w:rsidRPr="00CB4F21">
                    <w:rPr>
                      <w:rFonts w:cs="Arial"/>
                      <w:sz w:val="20"/>
                      <w:szCs w:val="20"/>
                    </w:rPr>
                    <w:t>Out-of-Area</w:t>
                  </w:r>
                </w:p>
              </w:tc>
              <w:tc>
                <w:tcPr>
                  <w:tcW w:w="239" w:type="dxa"/>
                  <w:tcBorders>
                    <w:top w:val="nil"/>
                    <w:left w:val="nil"/>
                    <w:bottom w:val="nil"/>
                    <w:right w:val="nil"/>
                  </w:tcBorders>
                  <w:shd w:val="clear" w:color="auto" w:fill="auto"/>
                  <w:noWrap/>
                  <w:vAlign w:val="bottom"/>
                  <w:hideMark/>
                </w:tcPr>
                <w:p w14:paraId="0E5B5719" w14:textId="77777777" w:rsidR="00185A21" w:rsidRPr="00CB4F21" w:rsidRDefault="00185A21" w:rsidP="00185A21">
                  <w:pPr>
                    <w:ind w:firstLineChars="1500" w:firstLine="3000"/>
                    <w:jc w:val="left"/>
                    <w:rPr>
                      <w:rFonts w:cs="Arial"/>
                      <w:color w:val="000000"/>
                      <w:sz w:val="20"/>
                      <w:szCs w:val="20"/>
                    </w:rPr>
                  </w:pPr>
                </w:p>
              </w:tc>
              <w:tc>
                <w:tcPr>
                  <w:tcW w:w="238" w:type="dxa"/>
                  <w:tcBorders>
                    <w:top w:val="nil"/>
                    <w:left w:val="nil"/>
                    <w:bottom w:val="nil"/>
                    <w:right w:val="nil"/>
                  </w:tcBorders>
                  <w:shd w:val="clear" w:color="auto" w:fill="auto"/>
                  <w:noWrap/>
                  <w:vAlign w:val="bottom"/>
                  <w:hideMark/>
                </w:tcPr>
                <w:p w14:paraId="61290E01"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7F0B37D7"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6C6A407E" w14:textId="77777777" w:rsidR="00185A21" w:rsidRPr="00CB4F21" w:rsidRDefault="00185A21" w:rsidP="00185A21">
                  <w:pPr>
                    <w:jc w:val="left"/>
                    <w:rPr>
                      <w:rFonts w:cs="Arial"/>
                      <w:sz w:val="20"/>
                      <w:szCs w:val="20"/>
                    </w:rPr>
                  </w:pPr>
                </w:p>
              </w:tc>
              <w:tc>
                <w:tcPr>
                  <w:tcW w:w="243" w:type="dxa"/>
                  <w:tcBorders>
                    <w:top w:val="nil"/>
                    <w:left w:val="nil"/>
                    <w:bottom w:val="nil"/>
                    <w:right w:val="nil"/>
                  </w:tcBorders>
                  <w:shd w:val="clear" w:color="auto" w:fill="auto"/>
                  <w:noWrap/>
                  <w:vAlign w:val="bottom"/>
                  <w:hideMark/>
                </w:tcPr>
                <w:p w14:paraId="433918AF" w14:textId="77777777" w:rsidR="00185A21" w:rsidRPr="00CB4F21" w:rsidRDefault="00185A21" w:rsidP="00185A21">
                  <w:pPr>
                    <w:jc w:val="left"/>
                    <w:rPr>
                      <w:rFonts w:cs="Arial"/>
                      <w:sz w:val="20"/>
                      <w:szCs w:val="20"/>
                    </w:rPr>
                  </w:pPr>
                </w:p>
              </w:tc>
            </w:tr>
            <w:tr w:rsidR="00185A21" w:rsidRPr="00CB4F21" w14:paraId="28BDBC87" w14:textId="77777777" w:rsidTr="007771FA">
              <w:trPr>
                <w:trHeight w:val="144"/>
              </w:trPr>
              <w:tc>
                <w:tcPr>
                  <w:tcW w:w="9462" w:type="dxa"/>
                  <w:gridSpan w:val="2"/>
                  <w:tcBorders>
                    <w:top w:val="nil"/>
                    <w:left w:val="nil"/>
                    <w:bottom w:val="nil"/>
                    <w:right w:val="nil"/>
                  </w:tcBorders>
                  <w:shd w:val="clear" w:color="auto" w:fill="auto"/>
                  <w:noWrap/>
                  <w:vAlign w:val="center"/>
                  <w:hideMark/>
                </w:tcPr>
                <w:p w14:paraId="1D336198" w14:textId="77777777" w:rsidR="00185A21" w:rsidRPr="00CB4F21" w:rsidRDefault="00185A21" w:rsidP="00905AE9">
                  <w:pPr>
                    <w:pStyle w:val="ListParagraph"/>
                    <w:numPr>
                      <w:ilvl w:val="0"/>
                      <w:numId w:val="4"/>
                    </w:numPr>
                    <w:jc w:val="left"/>
                    <w:rPr>
                      <w:rFonts w:cs="Arial"/>
                      <w:sz w:val="20"/>
                      <w:szCs w:val="20"/>
                    </w:rPr>
                  </w:pPr>
                  <w:r w:rsidRPr="00CB4F21">
                    <w:rPr>
                      <w:rFonts w:cs="Arial"/>
                      <w:sz w:val="20"/>
                      <w:szCs w:val="20"/>
                    </w:rPr>
                    <w:t>Out-of-Country</w:t>
                  </w:r>
                </w:p>
              </w:tc>
              <w:tc>
                <w:tcPr>
                  <w:tcW w:w="238" w:type="dxa"/>
                  <w:tcBorders>
                    <w:top w:val="nil"/>
                    <w:left w:val="nil"/>
                    <w:bottom w:val="nil"/>
                    <w:right w:val="nil"/>
                  </w:tcBorders>
                  <w:shd w:val="clear" w:color="auto" w:fill="auto"/>
                  <w:noWrap/>
                  <w:vAlign w:val="bottom"/>
                  <w:hideMark/>
                </w:tcPr>
                <w:p w14:paraId="5733C63B" w14:textId="77777777" w:rsidR="00185A21" w:rsidRPr="00CB4F21" w:rsidRDefault="00185A21" w:rsidP="00185A21">
                  <w:pPr>
                    <w:ind w:firstLineChars="1500" w:firstLine="3000"/>
                    <w:jc w:val="left"/>
                    <w:rPr>
                      <w:rFonts w:cs="Arial"/>
                      <w:color w:val="000000"/>
                      <w:sz w:val="20"/>
                      <w:szCs w:val="20"/>
                    </w:rPr>
                  </w:pPr>
                </w:p>
              </w:tc>
              <w:tc>
                <w:tcPr>
                  <w:tcW w:w="238" w:type="dxa"/>
                  <w:tcBorders>
                    <w:top w:val="nil"/>
                    <w:left w:val="nil"/>
                    <w:bottom w:val="nil"/>
                    <w:right w:val="nil"/>
                  </w:tcBorders>
                  <w:shd w:val="clear" w:color="auto" w:fill="auto"/>
                  <w:noWrap/>
                  <w:vAlign w:val="bottom"/>
                  <w:hideMark/>
                </w:tcPr>
                <w:p w14:paraId="7848ABBF" w14:textId="77777777" w:rsidR="00185A21" w:rsidRPr="00CB4F21" w:rsidRDefault="00185A21" w:rsidP="00185A21">
                  <w:pPr>
                    <w:jc w:val="left"/>
                    <w:rPr>
                      <w:rFonts w:cs="Arial"/>
                      <w:sz w:val="20"/>
                      <w:szCs w:val="20"/>
                    </w:rPr>
                  </w:pPr>
                </w:p>
              </w:tc>
              <w:tc>
                <w:tcPr>
                  <w:tcW w:w="238" w:type="dxa"/>
                  <w:tcBorders>
                    <w:top w:val="nil"/>
                    <w:left w:val="nil"/>
                    <w:bottom w:val="nil"/>
                    <w:right w:val="nil"/>
                  </w:tcBorders>
                  <w:shd w:val="clear" w:color="auto" w:fill="auto"/>
                  <w:noWrap/>
                  <w:vAlign w:val="bottom"/>
                  <w:hideMark/>
                </w:tcPr>
                <w:p w14:paraId="16F1AC89" w14:textId="77777777" w:rsidR="00185A21" w:rsidRPr="00CB4F21" w:rsidRDefault="00185A21" w:rsidP="00185A21">
                  <w:pPr>
                    <w:jc w:val="left"/>
                    <w:rPr>
                      <w:rFonts w:cs="Arial"/>
                      <w:sz w:val="20"/>
                      <w:szCs w:val="20"/>
                    </w:rPr>
                  </w:pPr>
                </w:p>
              </w:tc>
              <w:tc>
                <w:tcPr>
                  <w:tcW w:w="243" w:type="dxa"/>
                  <w:tcBorders>
                    <w:top w:val="nil"/>
                    <w:left w:val="nil"/>
                    <w:bottom w:val="nil"/>
                    <w:right w:val="nil"/>
                  </w:tcBorders>
                  <w:shd w:val="clear" w:color="auto" w:fill="auto"/>
                  <w:noWrap/>
                  <w:vAlign w:val="bottom"/>
                  <w:hideMark/>
                </w:tcPr>
                <w:p w14:paraId="5074B7D8" w14:textId="77777777" w:rsidR="00185A21" w:rsidRPr="00CB4F21" w:rsidRDefault="00185A21" w:rsidP="00185A21">
                  <w:pPr>
                    <w:jc w:val="left"/>
                    <w:rPr>
                      <w:rFonts w:cs="Arial"/>
                      <w:sz w:val="20"/>
                      <w:szCs w:val="20"/>
                    </w:rPr>
                  </w:pPr>
                </w:p>
              </w:tc>
            </w:tr>
          </w:tbl>
          <w:p w14:paraId="38BC9A3E" w14:textId="77777777" w:rsidR="00185A21" w:rsidRPr="00CB4F21" w:rsidRDefault="00185A21" w:rsidP="00185A21">
            <w:pPr>
              <w:jc w:val="left"/>
              <w:rPr>
                <w:rStyle w:val="Glossary-Bold"/>
                <w:rFonts w:cs="Arial"/>
                <w:sz w:val="20"/>
                <w:szCs w:val="20"/>
              </w:rPr>
            </w:pPr>
          </w:p>
        </w:tc>
      </w:tr>
      <w:tr w:rsidR="00185A21" w:rsidRPr="00CB4F21" w14:paraId="78E1C607"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589D6421" w14:textId="4B4F1900" w:rsidR="003D6E46"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r w:rsidR="00FB6441" w:rsidRPr="00CB4F21">
              <w:rPr>
                <w:rStyle w:val="Glossary-Bold"/>
                <w:rFonts w:cs="Arial"/>
                <w:sz w:val="20"/>
                <w:szCs w:val="20"/>
              </w:rPr>
              <w:t xml:space="preserve"> </w:t>
            </w:r>
          </w:p>
          <w:p w14:paraId="29172B38"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2E0656BC"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0876EDB6" w14:textId="77777777" w:rsidR="00185A21" w:rsidRPr="00CB4F21" w:rsidRDefault="00185A21" w:rsidP="00185A21">
            <w:pPr>
              <w:jc w:val="center"/>
              <w:rPr>
                <w:rStyle w:val="Glossary-Bold"/>
                <w:rFonts w:cs="Arial"/>
                <w:sz w:val="20"/>
                <w:szCs w:val="20"/>
              </w:rPr>
            </w:pPr>
          </w:p>
          <w:p w14:paraId="558A19A3" w14:textId="77777777" w:rsidR="00185A21" w:rsidRPr="00CB4F21" w:rsidRDefault="00185A21" w:rsidP="00185A21">
            <w:pPr>
              <w:jc w:val="center"/>
              <w:rPr>
                <w:rStyle w:val="Glossary-Bold"/>
                <w:rFonts w:cs="Arial"/>
                <w:sz w:val="20"/>
                <w:szCs w:val="20"/>
              </w:rPr>
            </w:pPr>
            <w:r w:rsidRPr="00CB4F21">
              <w:rPr>
                <w:rStyle w:val="Glossary-Bold"/>
                <w:rFonts w:cs="Arial"/>
                <w:sz w:val="20"/>
                <w:szCs w:val="20"/>
              </w:rPr>
              <w:t>BEHAVIORAL HEALTH</w:t>
            </w:r>
          </w:p>
        </w:tc>
      </w:tr>
      <w:tr w:rsidR="00185A21" w:rsidRPr="00CB4F21" w14:paraId="5197B97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43A3FF1" w14:textId="03C79454"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59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B3CBA2" w14:textId="77777777" w:rsidR="00185A21" w:rsidRPr="00CB4F21" w:rsidRDefault="00185A21" w:rsidP="002A1D6A">
            <w:pPr>
              <w:rPr>
                <w:rFonts w:cs="Arial"/>
                <w:sz w:val="20"/>
                <w:szCs w:val="20"/>
              </w:rPr>
            </w:pPr>
            <w:r w:rsidRPr="00CB4F21">
              <w:rPr>
                <w:rFonts w:cs="Arial"/>
                <w:sz w:val="20"/>
                <w:szCs w:val="20"/>
              </w:rPr>
              <w:t>Provide a brief overview of program</w:t>
            </w:r>
            <w:r w:rsidR="0091551B" w:rsidRPr="00CB4F21">
              <w:rPr>
                <w:rFonts w:cs="Arial"/>
                <w:sz w:val="20"/>
                <w:szCs w:val="20"/>
              </w:rPr>
              <w:t xml:space="preserve">ming </w:t>
            </w:r>
            <w:r w:rsidRPr="00CB4F21">
              <w:rPr>
                <w:rFonts w:cs="Arial"/>
                <w:sz w:val="20"/>
                <w:szCs w:val="20"/>
              </w:rPr>
              <w:t xml:space="preserve">and address how </w:t>
            </w:r>
            <w:r w:rsidR="0091551B" w:rsidRPr="00CB4F21">
              <w:rPr>
                <w:rFonts w:cs="Arial"/>
                <w:sz w:val="20"/>
                <w:szCs w:val="20"/>
              </w:rPr>
              <w:t>the</w:t>
            </w:r>
            <w:r w:rsidRPr="00CB4F21">
              <w:rPr>
                <w:rFonts w:cs="Arial"/>
                <w:sz w:val="20"/>
                <w:szCs w:val="20"/>
              </w:rPr>
              <w:t xml:space="preserve"> behavioral health management interventions are integrated with </w:t>
            </w:r>
            <w:r w:rsidR="0091551B" w:rsidRPr="00CB4F21">
              <w:rPr>
                <w:rFonts w:cs="Arial"/>
                <w:sz w:val="20"/>
                <w:szCs w:val="20"/>
              </w:rPr>
              <w:t>the</w:t>
            </w:r>
            <w:r w:rsidRPr="00CB4F21">
              <w:rPr>
                <w:rFonts w:cs="Arial"/>
                <w:sz w:val="20"/>
                <w:szCs w:val="20"/>
              </w:rPr>
              <w:t xml:space="preserve"> medical management interventions.  </w:t>
            </w:r>
          </w:p>
        </w:tc>
      </w:tr>
      <w:tr w:rsidR="00185A21" w:rsidRPr="00CB4F21" w14:paraId="0A851704"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3000E79C" w14:textId="4BDF5421"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 xml:space="preserve">Response: </w:t>
            </w:r>
          </w:p>
          <w:p w14:paraId="2DC21AA6" w14:textId="77777777" w:rsidR="00185A21" w:rsidRPr="00CB4F21" w:rsidRDefault="00185A21" w:rsidP="007D0C7C">
            <w:pPr>
              <w:spacing w:after="200" w:line="276" w:lineRule="auto"/>
              <w:jc w:val="left"/>
              <w:rPr>
                <w:rStyle w:val="Glossary-Bold"/>
                <w:rFonts w:cs="Arial"/>
                <w:sz w:val="20"/>
                <w:szCs w:val="20"/>
              </w:rPr>
            </w:pPr>
          </w:p>
        </w:tc>
      </w:tr>
      <w:tr w:rsidR="00905AE9" w:rsidRPr="00CB4F21" w14:paraId="460339C7"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328391C" w14:textId="634D4AAA" w:rsidR="00905AE9" w:rsidRPr="00CB4F21" w:rsidRDefault="00587B68" w:rsidP="00905AE9">
            <w:pPr>
              <w:jc w:val="center"/>
              <w:rPr>
                <w:rStyle w:val="Glossary-Bold"/>
                <w:rFonts w:cs="Arial"/>
                <w:sz w:val="20"/>
                <w:szCs w:val="20"/>
              </w:rPr>
            </w:pPr>
            <w:r>
              <w:rPr>
                <w:rStyle w:val="Glossary-Bold"/>
                <w:rFonts w:cs="Arial"/>
                <w:sz w:val="20"/>
                <w:szCs w:val="20"/>
              </w:rPr>
              <w:t>1.60</w:t>
            </w:r>
          </w:p>
        </w:tc>
        <w:tc>
          <w:tcPr>
            <w:tcW w:w="10530" w:type="dxa"/>
            <w:tcBorders>
              <w:top w:val="single" w:sz="12" w:space="0" w:color="auto"/>
              <w:left w:val="single" w:sz="12" w:space="0" w:color="auto"/>
              <w:bottom w:val="single" w:sz="12" w:space="0" w:color="auto"/>
              <w:right w:val="single" w:sz="12" w:space="0" w:color="auto"/>
            </w:tcBorders>
            <w:vAlign w:val="center"/>
          </w:tcPr>
          <w:p w14:paraId="7EA61F14" w14:textId="0DBC302F" w:rsidR="00905AE9" w:rsidRPr="00CB4F21" w:rsidRDefault="00A411C0" w:rsidP="00733840">
            <w:pPr>
              <w:jc w:val="left"/>
              <w:rPr>
                <w:rFonts w:cs="Arial"/>
                <w:bCs/>
                <w:color w:val="000000"/>
              </w:rPr>
            </w:pPr>
            <w:r w:rsidRPr="00CB4F21">
              <w:rPr>
                <w:rFonts w:cs="Arial"/>
                <w:color w:val="000000"/>
                <w:sz w:val="20"/>
                <w:szCs w:val="20"/>
              </w:rPr>
              <w:t>Describe</w:t>
            </w:r>
            <w:r w:rsidR="00905AE9" w:rsidRPr="00CB4F21">
              <w:rPr>
                <w:rFonts w:cs="Arial"/>
                <w:color w:val="000000"/>
                <w:sz w:val="20"/>
                <w:szCs w:val="20"/>
              </w:rPr>
              <w:t xml:space="preserve"> the behavioral health program</w:t>
            </w:r>
            <w:r w:rsidRPr="00CB4F21">
              <w:rPr>
                <w:rFonts w:cs="Arial"/>
                <w:color w:val="000000"/>
                <w:sz w:val="20"/>
                <w:szCs w:val="20"/>
              </w:rPr>
              <w:t xml:space="preserve">, </w:t>
            </w:r>
            <w:r w:rsidR="00D3115C" w:rsidRPr="00CB4F21">
              <w:rPr>
                <w:rFonts w:cs="Arial"/>
                <w:color w:val="000000"/>
                <w:sz w:val="20"/>
                <w:szCs w:val="20"/>
              </w:rPr>
              <w:t xml:space="preserve">including </w:t>
            </w:r>
            <w:r w:rsidR="00905AE9" w:rsidRPr="00CB4F21">
              <w:rPr>
                <w:rFonts w:cs="Arial"/>
                <w:color w:val="000000"/>
                <w:sz w:val="20"/>
                <w:szCs w:val="20"/>
              </w:rPr>
              <w:t>the subcontractor, and background concerning the organization’s relationship.</w:t>
            </w:r>
          </w:p>
        </w:tc>
      </w:tr>
      <w:tr w:rsidR="00905AE9" w:rsidRPr="00CB4F21" w14:paraId="62E97DCE"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tcPr>
          <w:p w14:paraId="01D27C83" w14:textId="77777777" w:rsidR="00905AE9" w:rsidRPr="00CB4F21" w:rsidRDefault="00905AE9"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74AE6F1C" w14:textId="77777777" w:rsidR="00905AE9" w:rsidRPr="00CB4F21" w:rsidRDefault="00905AE9" w:rsidP="007D0C7C">
            <w:pPr>
              <w:spacing w:after="200" w:line="276" w:lineRule="auto"/>
              <w:jc w:val="left"/>
              <w:rPr>
                <w:rStyle w:val="Glossary-Bold"/>
                <w:rFonts w:cs="Arial"/>
                <w:sz w:val="20"/>
                <w:szCs w:val="20"/>
              </w:rPr>
            </w:pPr>
          </w:p>
        </w:tc>
      </w:tr>
      <w:tr w:rsidR="00D3115C" w:rsidRPr="00CB4F21" w14:paraId="12CA8993"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7E1561F9" w14:textId="322D680B" w:rsidR="00D3115C" w:rsidRPr="00CB4F21" w:rsidRDefault="00587B68" w:rsidP="00087B6F">
            <w:pPr>
              <w:jc w:val="center"/>
              <w:rPr>
                <w:rStyle w:val="Glossary-Bold"/>
                <w:rFonts w:cs="Arial"/>
                <w:sz w:val="20"/>
                <w:szCs w:val="20"/>
              </w:rPr>
            </w:pPr>
            <w:r>
              <w:rPr>
                <w:rStyle w:val="Glossary-Bold"/>
                <w:rFonts w:cs="Arial"/>
                <w:sz w:val="20"/>
                <w:szCs w:val="20"/>
              </w:rPr>
              <w:t>1.61</w:t>
            </w:r>
          </w:p>
        </w:tc>
        <w:tc>
          <w:tcPr>
            <w:tcW w:w="10530" w:type="dxa"/>
            <w:tcBorders>
              <w:top w:val="single" w:sz="12" w:space="0" w:color="auto"/>
              <w:left w:val="single" w:sz="12" w:space="0" w:color="auto"/>
              <w:bottom w:val="single" w:sz="12" w:space="0" w:color="auto"/>
              <w:right w:val="single" w:sz="12" w:space="0" w:color="auto"/>
            </w:tcBorders>
            <w:vAlign w:val="center"/>
          </w:tcPr>
          <w:p w14:paraId="46179C0D" w14:textId="50FEBF7D" w:rsidR="00D3115C" w:rsidRPr="00CB4F21" w:rsidRDefault="00D3115C" w:rsidP="00905AE9">
            <w:pPr>
              <w:jc w:val="left"/>
              <w:rPr>
                <w:rStyle w:val="Glossary-Bold"/>
                <w:rFonts w:cs="Arial"/>
                <w:sz w:val="20"/>
                <w:szCs w:val="20"/>
              </w:rPr>
            </w:pPr>
            <w:r w:rsidRPr="00CB4F21">
              <w:rPr>
                <w:rFonts w:cs="Arial"/>
                <w:color w:val="000000"/>
                <w:sz w:val="20"/>
                <w:szCs w:val="20"/>
              </w:rPr>
              <w:t>Describe how plan participants access the behavioral health service</w:t>
            </w:r>
            <w:r w:rsidR="00087B6F" w:rsidRPr="00CB4F21">
              <w:rPr>
                <w:rFonts w:cs="Arial"/>
                <w:color w:val="000000"/>
                <w:sz w:val="20"/>
                <w:szCs w:val="20"/>
              </w:rPr>
              <w:t>.</w:t>
            </w:r>
          </w:p>
        </w:tc>
      </w:tr>
      <w:tr w:rsidR="00D3115C" w:rsidRPr="00CB4F21" w14:paraId="5028076E"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tcPr>
          <w:p w14:paraId="5AFBC638" w14:textId="77777777" w:rsidR="00D3115C" w:rsidRPr="00CB4F21" w:rsidRDefault="00D3115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719DDCAF" w14:textId="77777777" w:rsidR="00D3115C" w:rsidRPr="00CB4F21" w:rsidRDefault="00D3115C" w:rsidP="007D0C7C">
            <w:pPr>
              <w:spacing w:after="200" w:line="276" w:lineRule="auto"/>
              <w:jc w:val="left"/>
              <w:rPr>
                <w:rStyle w:val="Glossary-Bold"/>
                <w:rFonts w:cs="Arial"/>
                <w:sz w:val="20"/>
                <w:szCs w:val="20"/>
              </w:rPr>
            </w:pPr>
          </w:p>
        </w:tc>
      </w:tr>
      <w:tr w:rsidR="00185A21" w:rsidRPr="00CB4F21" w14:paraId="54F0D34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1A51DD70" w14:textId="5279E10E" w:rsidR="00185A21" w:rsidRPr="00CB4F21" w:rsidRDefault="003A1F61" w:rsidP="00087B6F">
            <w:pPr>
              <w:jc w:val="center"/>
              <w:rPr>
                <w:rStyle w:val="Glossary-Bold"/>
                <w:rFonts w:cs="Arial"/>
                <w:sz w:val="20"/>
                <w:szCs w:val="20"/>
              </w:rPr>
            </w:pPr>
            <w:r w:rsidRPr="00CB4F21">
              <w:rPr>
                <w:rStyle w:val="Glossary-Bold"/>
                <w:rFonts w:cs="Arial"/>
                <w:sz w:val="20"/>
                <w:szCs w:val="20"/>
              </w:rPr>
              <w:lastRenderedPageBreak/>
              <w:t>1.</w:t>
            </w:r>
            <w:r w:rsidR="00587B68">
              <w:rPr>
                <w:rStyle w:val="Glossary-Bold"/>
                <w:rFonts w:cs="Arial"/>
                <w:sz w:val="20"/>
                <w:szCs w:val="20"/>
              </w:rPr>
              <w:t>62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1A8D499" w14:textId="0896104B" w:rsidR="00185A21" w:rsidRPr="00CB4F21" w:rsidRDefault="00A411C0" w:rsidP="00A411C0">
            <w:pPr>
              <w:jc w:val="left"/>
              <w:rPr>
                <w:rFonts w:cs="Arial"/>
                <w:color w:val="000000"/>
                <w:sz w:val="20"/>
                <w:szCs w:val="20"/>
              </w:rPr>
            </w:pPr>
            <w:r w:rsidRPr="00CB4F21">
              <w:rPr>
                <w:rFonts w:cs="Arial"/>
                <w:sz w:val="20"/>
                <w:szCs w:val="20"/>
              </w:rPr>
              <w:t xml:space="preserve">What credentials are required for </w:t>
            </w:r>
            <w:r w:rsidR="00185A21" w:rsidRPr="00CB4F21">
              <w:rPr>
                <w:rFonts w:cs="Arial"/>
                <w:sz w:val="20"/>
                <w:szCs w:val="20"/>
              </w:rPr>
              <w:t xml:space="preserve">specialty case managers </w:t>
            </w:r>
            <w:r w:rsidRPr="00CB4F21">
              <w:rPr>
                <w:rFonts w:cs="Arial"/>
                <w:sz w:val="20"/>
                <w:szCs w:val="20"/>
              </w:rPr>
              <w:t xml:space="preserve">that are </w:t>
            </w:r>
            <w:r w:rsidR="00185A21" w:rsidRPr="00CB4F21">
              <w:rPr>
                <w:rFonts w:cs="Arial"/>
                <w:sz w:val="20"/>
                <w:szCs w:val="20"/>
              </w:rPr>
              <w:t>used to manage Mental Health/S</w:t>
            </w:r>
            <w:r w:rsidR="0091551B" w:rsidRPr="00CB4F21">
              <w:rPr>
                <w:rFonts w:cs="Arial"/>
                <w:sz w:val="20"/>
                <w:szCs w:val="20"/>
              </w:rPr>
              <w:t xml:space="preserve">ubstance Abuse (MH/SA) cases?  </w:t>
            </w:r>
          </w:p>
        </w:tc>
      </w:tr>
      <w:tr w:rsidR="00185A21" w:rsidRPr="00CB4F21" w14:paraId="69886F30" w14:textId="77777777" w:rsidTr="00067785">
        <w:trPr>
          <w:gridAfter w:val="1"/>
          <w:wAfter w:w="10620" w:type="dxa"/>
          <w:trHeight w:val="780"/>
        </w:trPr>
        <w:tc>
          <w:tcPr>
            <w:tcW w:w="11430" w:type="dxa"/>
            <w:gridSpan w:val="2"/>
            <w:tcBorders>
              <w:top w:val="single" w:sz="12" w:space="0" w:color="auto"/>
              <w:left w:val="single" w:sz="12" w:space="0" w:color="auto"/>
              <w:bottom w:val="single" w:sz="12" w:space="0" w:color="auto"/>
              <w:right w:val="single" w:sz="12" w:space="0" w:color="auto"/>
            </w:tcBorders>
          </w:tcPr>
          <w:p w14:paraId="3055FC1A"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5E69254" w14:textId="7A873700" w:rsidR="007D0C7C" w:rsidRPr="00CB4F21" w:rsidRDefault="007D0C7C" w:rsidP="007D0C7C">
            <w:pPr>
              <w:spacing w:after="200" w:line="276" w:lineRule="auto"/>
              <w:jc w:val="left"/>
              <w:rPr>
                <w:rStyle w:val="Glossary-Bold"/>
                <w:rFonts w:cs="Arial"/>
                <w:sz w:val="20"/>
                <w:szCs w:val="20"/>
              </w:rPr>
            </w:pPr>
          </w:p>
        </w:tc>
      </w:tr>
      <w:tr w:rsidR="00185A21" w:rsidRPr="00CB4F21" w14:paraId="3705092B"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21E7A00" w14:textId="02FC56F2"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63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63B2B9D" w14:textId="77777777" w:rsidR="00185A21" w:rsidRPr="00CB4F21" w:rsidRDefault="00185A21" w:rsidP="00185A21">
            <w:pPr>
              <w:jc w:val="left"/>
              <w:rPr>
                <w:rFonts w:cs="Arial"/>
                <w:color w:val="000000"/>
                <w:sz w:val="20"/>
                <w:szCs w:val="20"/>
              </w:rPr>
            </w:pPr>
            <w:r w:rsidRPr="00CB4F21">
              <w:rPr>
                <w:rFonts w:cs="Arial"/>
                <w:sz w:val="20"/>
                <w:szCs w:val="20"/>
              </w:rPr>
              <w:t>Does the same case manager handle the member’s care through all levels of care? For example, inpatient, intermediate, and outpatient?</w:t>
            </w:r>
          </w:p>
        </w:tc>
      </w:tr>
      <w:tr w:rsidR="00185A21" w:rsidRPr="00CB4F21" w14:paraId="3044A654" w14:textId="77777777" w:rsidTr="00067785">
        <w:trPr>
          <w:gridAfter w:val="1"/>
          <w:wAfter w:w="10620" w:type="dxa"/>
          <w:trHeight w:val="675"/>
        </w:trPr>
        <w:tc>
          <w:tcPr>
            <w:tcW w:w="11430" w:type="dxa"/>
            <w:gridSpan w:val="2"/>
            <w:tcBorders>
              <w:top w:val="single" w:sz="12" w:space="0" w:color="auto"/>
              <w:left w:val="single" w:sz="12" w:space="0" w:color="auto"/>
              <w:bottom w:val="single" w:sz="12" w:space="0" w:color="auto"/>
              <w:right w:val="single" w:sz="12" w:space="0" w:color="auto"/>
            </w:tcBorders>
          </w:tcPr>
          <w:p w14:paraId="6BE51E30" w14:textId="35B9DC9C"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 xml:space="preserve">Response: </w:t>
            </w:r>
          </w:p>
          <w:p w14:paraId="4FC4141E"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13E70D4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54ADBFC7" w14:textId="244F63C0" w:rsidR="00185A21" w:rsidRPr="00CB4F21" w:rsidRDefault="00185A21" w:rsidP="003A1F6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64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8A31846" w14:textId="77777777" w:rsidR="00185A21" w:rsidRPr="00CB4F21" w:rsidRDefault="00185A21" w:rsidP="00185A21">
            <w:pPr>
              <w:rPr>
                <w:rStyle w:val="Glossary-Bold"/>
                <w:rFonts w:cs="Arial"/>
                <w:b w:val="0"/>
                <w:bCs w:val="0"/>
                <w:sz w:val="20"/>
                <w:szCs w:val="20"/>
              </w:rPr>
            </w:pPr>
            <w:r w:rsidRPr="00CB4F21">
              <w:rPr>
                <w:rFonts w:cs="Arial"/>
                <w:sz w:val="20"/>
                <w:szCs w:val="20"/>
              </w:rPr>
              <w:t>How long is a patient monitored after discharge?</w:t>
            </w:r>
          </w:p>
        </w:tc>
      </w:tr>
      <w:tr w:rsidR="00185A21" w:rsidRPr="00CB4F21" w14:paraId="2745D212" w14:textId="77777777" w:rsidTr="00067785">
        <w:trPr>
          <w:gridAfter w:val="1"/>
          <w:wAfter w:w="10620" w:type="dxa"/>
          <w:trHeight w:val="789"/>
        </w:trPr>
        <w:tc>
          <w:tcPr>
            <w:tcW w:w="11430" w:type="dxa"/>
            <w:gridSpan w:val="2"/>
            <w:tcBorders>
              <w:top w:val="single" w:sz="12" w:space="0" w:color="auto"/>
              <w:left w:val="single" w:sz="12" w:space="0" w:color="auto"/>
              <w:bottom w:val="single" w:sz="12" w:space="0" w:color="auto"/>
              <w:right w:val="single" w:sz="12" w:space="0" w:color="auto"/>
            </w:tcBorders>
          </w:tcPr>
          <w:p w14:paraId="28935001" w14:textId="6A13DEE0"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3670FA79" w14:textId="77777777" w:rsidR="00185A21" w:rsidRPr="00CB4F21" w:rsidRDefault="00185A21" w:rsidP="007D0C7C">
            <w:pPr>
              <w:spacing w:after="200" w:line="276" w:lineRule="auto"/>
              <w:jc w:val="left"/>
              <w:rPr>
                <w:rStyle w:val="Glossary-Bold"/>
                <w:rFonts w:cs="Arial"/>
                <w:sz w:val="20"/>
                <w:szCs w:val="20"/>
              </w:rPr>
            </w:pPr>
          </w:p>
        </w:tc>
      </w:tr>
      <w:tr w:rsidR="00185A21" w:rsidRPr="00CB4F21" w14:paraId="478A308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E737C25" w14:textId="7B1E75FE" w:rsidR="00185A21" w:rsidRPr="00CB4F21" w:rsidRDefault="00587B68" w:rsidP="007D0C7C">
            <w:pPr>
              <w:jc w:val="center"/>
              <w:rPr>
                <w:rStyle w:val="Glossary-Bold"/>
                <w:rFonts w:cs="Arial"/>
                <w:sz w:val="20"/>
                <w:szCs w:val="20"/>
              </w:rPr>
            </w:pPr>
            <w:r>
              <w:rPr>
                <w:rStyle w:val="Glossary-Bold"/>
                <w:rFonts w:cs="Arial"/>
                <w:sz w:val="20"/>
                <w:szCs w:val="20"/>
              </w:rPr>
              <w:t>1.65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F6E5A46" w14:textId="77777777" w:rsidR="00185A21" w:rsidRPr="00CB4F21" w:rsidRDefault="00185A21" w:rsidP="00185A21">
            <w:pPr>
              <w:rPr>
                <w:rFonts w:cs="Arial"/>
                <w:sz w:val="20"/>
                <w:szCs w:val="20"/>
              </w:rPr>
            </w:pPr>
            <w:r w:rsidRPr="00CB4F21">
              <w:rPr>
                <w:rFonts w:cs="Arial"/>
                <w:sz w:val="20"/>
                <w:szCs w:val="20"/>
              </w:rPr>
              <w:t>How frequently are outpatient cases evaluated for case management?</w:t>
            </w:r>
          </w:p>
        </w:tc>
      </w:tr>
      <w:tr w:rsidR="00185A21" w:rsidRPr="00CB4F21" w14:paraId="6965C896"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65AC63A0" w14:textId="263797AA" w:rsidR="003D6E46"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176E617" w14:textId="14D15DC6" w:rsidR="00185A21" w:rsidRPr="00CB4F21" w:rsidRDefault="00185A21" w:rsidP="007D0C7C">
            <w:pPr>
              <w:spacing w:after="200" w:line="276" w:lineRule="auto"/>
              <w:jc w:val="left"/>
              <w:rPr>
                <w:rStyle w:val="Glossary-Bold"/>
                <w:rFonts w:cs="Arial"/>
                <w:sz w:val="20"/>
                <w:szCs w:val="20"/>
              </w:rPr>
            </w:pPr>
          </w:p>
        </w:tc>
      </w:tr>
      <w:tr w:rsidR="00185A21" w:rsidRPr="00CB4F21" w14:paraId="1FC9EEEE"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0CD003B" w14:textId="0BA216CA" w:rsidR="00185A21" w:rsidRPr="00CB4F21" w:rsidRDefault="00587B68" w:rsidP="007875F2">
            <w:pPr>
              <w:jc w:val="center"/>
              <w:rPr>
                <w:rStyle w:val="Glossary-Bold"/>
                <w:rFonts w:cs="Arial"/>
                <w:sz w:val="20"/>
                <w:szCs w:val="20"/>
              </w:rPr>
            </w:pPr>
            <w:r>
              <w:rPr>
                <w:rStyle w:val="Glossary-Bold"/>
                <w:rFonts w:cs="Arial"/>
                <w:sz w:val="20"/>
                <w:szCs w:val="20"/>
              </w:rPr>
              <w:t>1.66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8E93D3" w14:textId="77777777" w:rsidR="00185A21" w:rsidRPr="00CB4F21" w:rsidRDefault="00185A21" w:rsidP="00185A21">
            <w:pPr>
              <w:rPr>
                <w:rFonts w:cs="Arial"/>
                <w:sz w:val="20"/>
                <w:szCs w:val="20"/>
              </w:rPr>
            </w:pPr>
            <w:r w:rsidRPr="00CB4F21">
              <w:rPr>
                <w:rFonts w:cs="Arial"/>
                <w:sz w:val="20"/>
                <w:szCs w:val="20"/>
              </w:rPr>
              <w:t>Are out-of-network cases considered for case management?</w:t>
            </w:r>
          </w:p>
        </w:tc>
      </w:tr>
      <w:tr w:rsidR="00185A21" w:rsidRPr="00CB4F21" w14:paraId="19D8B39B"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48B80E7E" w14:textId="4CAB0D19" w:rsidR="003D6E46" w:rsidRPr="00CB4F21" w:rsidRDefault="007D0C7C"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5810DC1A" w14:textId="77777777" w:rsidR="003D6E46" w:rsidRPr="00CB4F21" w:rsidRDefault="003D6E46" w:rsidP="007D0C7C">
            <w:pPr>
              <w:spacing w:after="200" w:line="276" w:lineRule="auto"/>
              <w:jc w:val="left"/>
              <w:rPr>
                <w:rStyle w:val="Glossary-Bold"/>
                <w:rFonts w:cs="Arial"/>
                <w:sz w:val="20"/>
              </w:rPr>
            </w:pPr>
          </w:p>
        </w:tc>
      </w:tr>
      <w:tr w:rsidR="00185A21" w:rsidRPr="00CB4F21" w14:paraId="247B6289"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96EF2D7" w14:textId="168CF944" w:rsidR="00185A21" w:rsidRPr="00CB4F21" w:rsidRDefault="00587B68" w:rsidP="00185A21">
            <w:pPr>
              <w:jc w:val="center"/>
              <w:rPr>
                <w:rStyle w:val="Glossary-Bold"/>
                <w:rFonts w:cs="Arial"/>
                <w:sz w:val="20"/>
                <w:szCs w:val="20"/>
              </w:rPr>
            </w:pPr>
            <w:r>
              <w:rPr>
                <w:rStyle w:val="Glossary-Bold"/>
                <w:rFonts w:cs="Arial"/>
                <w:sz w:val="20"/>
                <w:szCs w:val="20"/>
              </w:rPr>
              <w:t>1.67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066D80E" w14:textId="6B2E35FC" w:rsidR="00185A21" w:rsidRPr="00CB4F21" w:rsidRDefault="0091551B" w:rsidP="0091551B">
            <w:pPr>
              <w:rPr>
                <w:rFonts w:cs="Arial"/>
                <w:sz w:val="20"/>
                <w:szCs w:val="20"/>
              </w:rPr>
            </w:pPr>
            <w:r w:rsidRPr="00CB4F21">
              <w:rPr>
                <w:rFonts w:cs="Arial"/>
                <w:sz w:val="20"/>
                <w:szCs w:val="20"/>
              </w:rPr>
              <w:t xml:space="preserve">Describe </w:t>
            </w:r>
            <w:r w:rsidR="00185A21" w:rsidRPr="00CB4F21">
              <w:rPr>
                <w:rFonts w:cs="Arial"/>
                <w:sz w:val="20"/>
                <w:szCs w:val="20"/>
              </w:rPr>
              <w:t>methods</w:t>
            </w:r>
            <w:r w:rsidRPr="00CB4F21">
              <w:rPr>
                <w:rFonts w:cs="Arial"/>
                <w:sz w:val="20"/>
                <w:szCs w:val="20"/>
              </w:rPr>
              <w:t xml:space="preserve"> that</w:t>
            </w:r>
            <w:r w:rsidR="00185A21" w:rsidRPr="00CB4F21">
              <w:rPr>
                <w:rFonts w:cs="Arial"/>
                <w:sz w:val="20"/>
                <w:szCs w:val="20"/>
              </w:rPr>
              <w:t xml:space="preserve"> </w:t>
            </w:r>
            <w:r w:rsidRPr="00CB4F21">
              <w:rPr>
                <w:rFonts w:cs="Arial"/>
                <w:sz w:val="20"/>
                <w:szCs w:val="20"/>
              </w:rPr>
              <w:t xml:space="preserve">are available and used within the </w:t>
            </w:r>
            <w:r w:rsidR="00185A21" w:rsidRPr="00CB4F21">
              <w:rPr>
                <w:rFonts w:cs="Arial"/>
                <w:sz w:val="20"/>
                <w:szCs w:val="20"/>
              </w:rPr>
              <w:t>organization to ensure appropriateness of treat</w:t>
            </w:r>
            <w:r w:rsidR="002A1D6A" w:rsidRPr="00CB4F21">
              <w:rPr>
                <w:rFonts w:cs="Arial"/>
                <w:sz w:val="20"/>
                <w:szCs w:val="20"/>
              </w:rPr>
              <w:t>ment (utilization and duration).</w:t>
            </w:r>
          </w:p>
        </w:tc>
      </w:tr>
      <w:tr w:rsidR="00185A21" w:rsidRPr="00CB4F21" w14:paraId="41B12634" w14:textId="77777777" w:rsidTr="00067785">
        <w:trPr>
          <w:gridAfter w:val="1"/>
          <w:wAfter w:w="10620" w:type="dxa"/>
          <w:trHeight w:val="789"/>
        </w:trPr>
        <w:tc>
          <w:tcPr>
            <w:tcW w:w="11430" w:type="dxa"/>
            <w:gridSpan w:val="2"/>
            <w:tcBorders>
              <w:top w:val="single" w:sz="12" w:space="0" w:color="auto"/>
              <w:left w:val="single" w:sz="12" w:space="0" w:color="auto"/>
              <w:bottom w:val="single" w:sz="12" w:space="0" w:color="auto"/>
              <w:right w:val="single" w:sz="12" w:space="0" w:color="auto"/>
            </w:tcBorders>
          </w:tcPr>
          <w:p w14:paraId="6C4408EF" w14:textId="77777777" w:rsidR="00185A21" w:rsidRPr="00CB4F21" w:rsidRDefault="00185A21" w:rsidP="007D0C7C">
            <w:pPr>
              <w:spacing w:after="200" w:line="276" w:lineRule="auto"/>
              <w:jc w:val="left"/>
              <w:rPr>
                <w:rStyle w:val="Glossary-Bold"/>
                <w:rFonts w:cs="Arial"/>
                <w:sz w:val="20"/>
                <w:szCs w:val="20"/>
              </w:rPr>
            </w:pPr>
            <w:r w:rsidRPr="00CB4F21">
              <w:rPr>
                <w:rStyle w:val="Glossary-Bold"/>
                <w:rFonts w:cs="Arial"/>
                <w:sz w:val="20"/>
                <w:szCs w:val="20"/>
              </w:rPr>
              <w:t>Response:</w:t>
            </w:r>
          </w:p>
          <w:p w14:paraId="2C7FE641" w14:textId="76C12F64" w:rsidR="007D0C7C" w:rsidRPr="00CB4F21" w:rsidRDefault="007D0C7C" w:rsidP="007D0C7C">
            <w:pPr>
              <w:spacing w:after="200" w:line="276" w:lineRule="auto"/>
              <w:jc w:val="left"/>
              <w:rPr>
                <w:rStyle w:val="Glossary-Bold"/>
                <w:rFonts w:cs="Arial"/>
                <w:sz w:val="20"/>
              </w:rPr>
            </w:pPr>
          </w:p>
        </w:tc>
      </w:tr>
      <w:tr w:rsidR="00185A21" w:rsidRPr="00CB4F21" w14:paraId="737CB8E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4136385" w14:textId="637B647E" w:rsidR="00185A21" w:rsidRPr="00CB4F21" w:rsidRDefault="003A1F61" w:rsidP="00185A2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68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DDBBDC" w14:textId="0034A75A" w:rsidR="00185A21" w:rsidRPr="00CB4F21" w:rsidRDefault="00185A21" w:rsidP="000F4E1E">
            <w:pPr>
              <w:rPr>
                <w:rFonts w:cs="Arial"/>
                <w:sz w:val="20"/>
                <w:szCs w:val="20"/>
              </w:rPr>
            </w:pPr>
            <w:r w:rsidRPr="00CB4F21">
              <w:rPr>
                <w:rFonts w:cs="Arial"/>
                <w:sz w:val="20"/>
                <w:szCs w:val="20"/>
              </w:rPr>
              <w:t>Do MH/SA case managers routinely co</w:t>
            </w:r>
            <w:r w:rsidR="000F4E1E">
              <w:rPr>
                <w:rFonts w:cs="Arial"/>
                <w:sz w:val="20"/>
                <w:szCs w:val="20"/>
              </w:rPr>
              <w:t>-</w:t>
            </w:r>
            <w:r w:rsidRPr="00CB4F21">
              <w:rPr>
                <w:rFonts w:cs="Arial"/>
                <w:sz w:val="20"/>
                <w:szCs w:val="20"/>
              </w:rPr>
              <w:t>manage cases with medical and/or disease management case managers?</w:t>
            </w:r>
          </w:p>
        </w:tc>
      </w:tr>
      <w:tr w:rsidR="00185A21" w:rsidRPr="00CB4F21" w14:paraId="38A451FD"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12CDF818" w14:textId="77777777" w:rsidR="00185A21" w:rsidRPr="00CB4F21" w:rsidRDefault="00185A21"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02B36E8A" w14:textId="77777777" w:rsidR="00185A21" w:rsidRPr="00CB4F21" w:rsidRDefault="00185A21" w:rsidP="00091DA7">
            <w:pPr>
              <w:spacing w:after="200" w:line="276" w:lineRule="auto"/>
              <w:jc w:val="left"/>
              <w:rPr>
                <w:rStyle w:val="Glossary-Bold"/>
                <w:rFonts w:cs="Arial"/>
                <w:sz w:val="20"/>
                <w:szCs w:val="20"/>
              </w:rPr>
            </w:pPr>
          </w:p>
        </w:tc>
      </w:tr>
      <w:tr w:rsidR="00D55ADC" w:rsidRPr="00CB4F21" w14:paraId="677FCAB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12EA370C" w14:textId="2EEE3537" w:rsidR="00D55ADC" w:rsidRPr="00CB4F21" w:rsidRDefault="00587B68" w:rsidP="00D55ADC">
            <w:pPr>
              <w:jc w:val="center"/>
              <w:rPr>
                <w:rStyle w:val="Glossary-Bold"/>
                <w:rFonts w:cs="Arial"/>
                <w:sz w:val="20"/>
                <w:szCs w:val="20"/>
              </w:rPr>
            </w:pPr>
            <w:r>
              <w:rPr>
                <w:rStyle w:val="Glossary-Bold"/>
                <w:rFonts w:cs="Arial"/>
                <w:sz w:val="20"/>
                <w:szCs w:val="20"/>
              </w:rPr>
              <w:t>1.69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E4E9390" w14:textId="77777777" w:rsidR="00D55ADC" w:rsidRPr="00CB4F21" w:rsidRDefault="0091551B" w:rsidP="0091551B">
            <w:pPr>
              <w:rPr>
                <w:rFonts w:cs="Arial"/>
                <w:sz w:val="20"/>
                <w:szCs w:val="20"/>
              </w:rPr>
            </w:pPr>
            <w:r w:rsidRPr="00CB4F21">
              <w:rPr>
                <w:rFonts w:cs="Arial"/>
                <w:sz w:val="20"/>
                <w:szCs w:val="20"/>
              </w:rPr>
              <w:t xml:space="preserve">Explain how reporting on </w:t>
            </w:r>
            <w:r w:rsidR="00D55ADC" w:rsidRPr="00CB4F21">
              <w:rPr>
                <w:rFonts w:cs="Arial"/>
                <w:sz w:val="20"/>
                <w:szCs w:val="20"/>
              </w:rPr>
              <w:t>State-specific outcomes data</w:t>
            </w:r>
            <w:r w:rsidRPr="00CB4F21">
              <w:rPr>
                <w:rFonts w:cs="Arial"/>
                <w:sz w:val="20"/>
                <w:szCs w:val="20"/>
              </w:rPr>
              <w:t xml:space="preserve"> will be provided.</w:t>
            </w:r>
            <w:r w:rsidR="00D55ADC" w:rsidRPr="00CB4F21">
              <w:rPr>
                <w:rFonts w:cs="Arial"/>
                <w:sz w:val="20"/>
                <w:szCs w:val="20"/>
              </w:rPr>
              <w:t xml:space="preserve"> </w:t>
            </w:r>
            <w:r w:rsidRPr="00CB4F21">
              <w:rPr>
                <w:rFonts w:cs="Arial"/>
                <w:sz w:val="20"/>
                <w:szCs w:val="20"/>
              </w:rPr>
              <w:t>D</w:t>
            </w:r>
            <w:r w:rsidR="00D55ADC" w:rsidRPr="00CB4F21">
              <w:rPr>
                <w:rFonts w:cs="Arial"/>
                <w:sz w:val="20"/>
                <w:szCs w:val="20"/>
              </w:rPr>
              <w:t>escribe the type of reporting available.</w:t>
            </w:r>
          </w:p>
        </w:tc>
      </w:tr>
      <w:tr w:rsidR="00D55ADC" w:rsidRPr="00CB4F21" w14:paraId="557F143F"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right w:val="single" w:sz="12" w:space="0" w:color="auto"/>
            </w:tcBorders>
          </w:tcPr>
          <w:p w14:paraId="646E34B1" w14:textId="7441A4F6" w:rsidR="00D55ADC" w:rsidRPr="00CB4F21" w:rsidRDefault="00D55ADC"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72E8512D" w14:textId="77777777" w:rsidR="00D55ADC" w:rsidRPr="00CB4F21" w:rsidRDefault="00D55ADC" w:rsidP="00091DA7">
            <w:pPr>
              <w:spacing w:after="200" w:line="276" w:lineRule="auto"/>
              <w:rPr>
                <w:rStyle w:val="Glossary-Bold"/>
                <w:rFonts w:cs="Arial"/>
                <w:sz w:val="20"/>
              </w:rPr>
            </w:pPr>
          </w:p>
        </w:tc>
      </w:tr>
      <w:tr w:rsidR="00D55ADC" w:rsidRPr="00CB4F21" w14:paraId="7A66F40D"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7389A1E" w14:textId="6A299253" w:rsidR="00D55ADC" w:rsidRPr="00CB4F21" w:rsidRDefault="00587B68" w:rsidP="00D55ADC">
            <w:pPr>
              <w:jc w:val="center"/>
              <w:rPr>
                <w:rStyle w:val="Glossary-Bold"/>
                <w:rFonts w:cs="Arial"/>
                <w:sz w:val="20"/>
                <w:szCs w:val="20"/>
              </w:rPr>
            </w:pPr>
            <w:r>
              <w:rPr>
                <w:rStyle w:val="Glossary-Bold"/>
                <w:rFonts w:cs="Arial"/>
                <w:sz w:val="20"/>
                <w:szCs w:val="20"/>
              </w:rPr>
              <w:t>1.70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B30CE4B" w14:textId="64D2A837" w:rsidR="00D55ADC" w:rsidRPr="00CB4F21" w:rsidRDefault="0091551B" w:rsidP="00A411C0">
            <w:pPr>
              <w:rPr>
                <w:rFonts w:cs="Arial"/>
                <w:sz w:val="20"/>
                <w:szCs w:val="20"/>
              </w:rPr>
            </w:pPr>
            <w:r w:rsidRPr="00CB4F21">
              <w:rPr>
                <w:rFonts w:cs="Arial"/>
                <w:sz w:val="20"/>
                <w:szCs w:val="20"/>
              </w:rPr>
              <w:t>Is a virtual network part of the programming?</w:t>
            </w:r>
            <w:r w:rsidR="0084445E" w:rsidRPr="00CB4F21">
              <w:rPr>
                <w:rFonts w:cs="Arial"/>
                <w:sz w:val="20"/>
                <w:szCs w:val="20"/>
              </w:rPr>
              <w:t xml:space="preserve"> </w:t>
            </w:r>
            <w:r w:rsidR="00A411C0" w:rsidRPr="00CB4F21">
              <w:rPr>
                <w:rFonts w:cs="Arial"/>
                <w:sz w:val="20"/>
                <w:szCs w:val="20"/>
              </w:rPr>
              <w:t>D</w:t>
            </w:r>
            <w:r w:rsidRPr="00CB4F21">
              <w:rPr>
                <w:rFonts w:cs="Arial"/>
                <w:sz w:val="20"/>
                <w:szCs w:val="20"/>
              </w:rPr>
              <w:t xml:space="preserve">escribe the virtual network. </w:t>
            </w:r>
          </w:p>
        </w:tc>
      </w:tr>
      <w:tr w:rsidR="00D55ADC" w:rsidRPr="00CB4F21" w14:paraId="0C345EDF"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right w:val="single" w:sz="12" w:space="0" w:color="auto"/>
            </w:tcBorders>
          </w:tcPr>
          <w:p w14:paraId="4EAC690E" w14:textId="619D551E" w:rsidR="00D55ADC" w:rsidRPr="00CB4F21" w:rsidRDefault="00D55ADC" w:rsidP="00091DA7">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47470FC2" w14:textId="77777777" w:rsidR="00D55ADC" w:rsidRPr="00CB4F21" w:rsidRDefault="00D55ADC" w:rsidP="00091DA7">
            <w:pPr>
              <w:spacing w:after="200" w:line="276" w:lineRule="auto"/>
              <w:rPr>
                <w:rStyle w:val="Glossary-Bold"/>
                <w:rFonts w:cs="Arial"/>
                <w:sz w:val="20"/>
              </w:rPr>
            </w:pPr>
          </w:p>
        </w:tc>
      </w:tr>
      <w:tr w:rsidR="00D55ADC" w:rsidRPr="00CB4F21" w14:paraId="2C4AAA9D"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502838DF" w14:textId="4C4C64E6" w:rsidR="00D55ADC" w:rsidRPr="00CB4F21" w:rsidRDefault="00587B68" w:rsidP="00DC3C80">
            <w:pPr>
              <w:jc w:val="center"/>
              <w:rPr>
                <w:rStyle w:val="Glossary-Bold"/>
                <w:rFonts w:cs="Arial"/>
                <w:sz w:val="20"/>
                <w:szCs w:val="20"/>
              </w:rPr>
            </w:pPr>
            <w:r>
              <w:rPr>
                <w:rStyle w:val="Glossary-Bold"/>
                <w:rFonts w:cs="Arial"/>
                <w:sz w:val="20"/>
                <w:szCs w:val="20"/>
              </w:rPr>
              <w:t>1.71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5A37EF7" w14:textId="1C2DAD66" w:rsidR="00D55ADC" w:rsidRPr="00CB4F21" w:rsidRDefault="0084445E" w:rsidP="00D55ADC">
            <w:pPr>
              <w:rPr>
                <w:rFonts w:cs="Arial"/>
                <w:sz w:val="20"/>
                <w:szCs w:val="20"/>
              </w:rPr>
            </w:pPr>
            <w:r w:rsidRPr="00CB4F21">
              <w:rPr>
                <w:rFonts w:cs="Arial"/>
                <w:sz w:val="20"/>
                <w:szCs w:val="20"/>
              </w:rPr>
              <w:t>Describe which specialty providers are included in the network, i.e. Medication assisted treatment, ABA, eating disorder, etc.</w:t>
            </w:r>
          </w:p>
        </w:tc>
      </w:tr>
      <w:tr w:rsidR="00D55ADC" w:rsidRPr="00CB4F21" w14:paraId="2B62AB95"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right w:val="single" w:sz="12" w:space="0" w:color="auto"/>
            </w:tcBorders>
          </w:tcPr>
          <w:p w14:paraId="18FAA63B" w14:textId="0A796102" w:rsidR="00D55ADC" w:rsidRPr="00CB4F21" w:rsidRDefault="00D55ADC"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2C7F083" w14:textId="77777777" w:rsidR="00D55ADC" w:rsidRPr="00CB4F21" w:rsidRDefault="00D55ADC" w:rsidP="00091DA7">
            <w:pPr>
              <w:spacing w:after="200" w:line="276" w:lineRule="auto"/>
              <w:rPr>
                <w:rStyle w:val="Glossary-Bold"/>
                <w:rFonts w:cs="Arial"/>
                <w:sz w:val="20"/>
              </w:rPr>
            </w:pPr>
          </w:p>
        </w:tc>
      </w:tr>
      <w:tr w:rsidR="00D55ADC" w:rsidRPr="00CB4F21" w14:paraId="3F4B252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35D2C61" w14:textId="5AB3EA05" w:rsidR="00D55ADC" w:rsidRPr="00CB4F21" w:rsidRDefault="00587B68" w:rsidP="00D55ADC">
            <w:pPr>
              <w:jc w:val="center"/>
              <w:rPr>
                <w:rStyle w:val="Glossary-Bold"/>
                <w:rFonts w:cs="Arial"/>
                <w:sz w:val="20"/>
                <w:szCs w:val="20"/>
              </w:rPr>
            </w:pPr>
            <w:r>
              <w:rPr>
                <w:rStyle w:val="Glossary-Bold"/>
                <w:rFonts w:cs="Arial"/>
                <w:sz w:val="20"/>
                <w:szCs w:val="20"/>
              </w:rPr>
              <w:t>1.72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7C3006" w14:textId="18928EAF" w:rsidR="00D55ADC" w:rsidRPr="00CB4F21" w:rsidRDefault="00EA0979" w:rsidP="00D55ADC">
            <w:pPr>
              <w:rPr>
                <w:rFonts w:cs="Arial"/>
                <w:sz w:val="20"/>
                <w:szCs w:val="20"/>
              </w:rPr>
            </w:pPr>
            <w:r w:rsidRPr="00CB4F21">
              <w:rPr>
                <w:rFonts w:cs="Arial"/>
                <w:sz w:val="20"/>
                <w:szCs w:val="20"/>
              </w:rPr>
              <w:t>Describe</w:t>
            </w:r>
            <w:r w:rsidR="004F46C6" w:rsidRPr="00CB4F21">
              <w:rPr>
                <w:rFonts w:cs="Arial"/>
                <w:sz w:val="20"/>
                <w:szCs w:val="20"/>
              </w:rPr>
              <w:t xml:space="preserve"> the pay-for-performance strategy for </w:t>
            </w:r>
            <w:r w:rsidRPr="00CB4F21">
              <w:rPr>
                <w:rFonts w:cs="Arial"/>
                <w:sz w:val="20"/>
                <w:szCs w:val="20"/>
              </w:rPr>
              <w:t>the Behavioral Health providers.</w:t>
            </w:r>
          </w:p>
        </w:tc>
      </w:tr>
      <w:tr w:rsidR="00CA5D6F" w:rsidRPr="00CB4F21" w14:paraId="420EA64C"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40DD343E" w14:textId="77777777" w:rsidR="00CA5D6F" w:rsidRPr="00CB4F21" w:rsidRDefault="00CA5D6F"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0129F7A8" w14:textId="77777777" w:rsidR="00CA5D6F" w:rsidRPr="00CB4F21" w:rsidRDefault="00CA5D6F" w:rsidP="00091DA7">
            <w:pPr>
              <w:spacing w:after="200" w:line="276" w:lineRule="auto"/>
              <w:rPr>
                <w:rStyle w:val="Glossary-Bold"/>
                <w:rFonts w:cs="Arial"/>
                <w:sz w:val="20"/>
              </w:rPr>
            </w:pPr>
          </w:p>
        </w:tc>
      </w:tr>
      <w:tr w:rsidR="00CA5D6F" w:rsidRPr="00CB4F21" w14:paraId="72A1003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70E8947" w14:textId="222EECED" w:rsidR="00CA5D6F" w:rsidRPr="00CB4F21" w:rsidRDefault="00587B68" w:rsidP="00D55ADC">
            <w:pPr>
              <w:jc w:val="center"/>
              <w:rPr>
                <w:rStyle w:val="Glossary-Bold"/>
                <w:rFonts w:cs="Arial"/>
                <w:sz w:val="20"/>
                <w:szCs w:val="20"/>
              </w:rPr>
            </w:pPr>
            <w:r>
              <w:rPr>
                <w:rStyle w:val="Glossary-Bold"/>
                <w:rFonts w:cs="Arial"/>
                <w:sz w:val="20"/>
                <w:szCs w:val="20"/>
              </w:rPr>
              <w:t>1.73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ABEBE8D" w14:textId="31B6B2DD" w:rsidR="00CA5D6F" w:rsidRPr="00CB4F21" w:rsidRDefault="0091551B" w:rsidP="00FA1892">
            <w:pPr>
              <w:rPr>
                <w:rFonts w:cs="Arial"/>
                <w:sz w:val="20"/>
                <w:szCs w:val="20"/>
              </w:rPr>
            </w:pPr>
            <w:r w:rsidRPr="00CB4F21">
              <w:rPr>
                <w:rFonts w:cs="Arial"/>
                <w:sz w:val="20"/>
                <w:szCs w:val="20"/>
              </w:rPr>
              <w:t>Describe the</w:t>
            </w:r>
            <w:r w:rsidR="00CA5D6F" w:rsidRPr="00CB4F21">
              <w:rPr>
                <w:rFonts w:cs="Arial"/>
                <w:sz w:val="20"/>
                <w:szCs w:val="20"/>
              </w:rPr>
              <w:t xml:space="preserve"> strategies </w:t>
            </w:r>
            <w:r w:rsidRPr="00CB4F21">
              <w:rPr>
                <w:rFonts w:cs="Arial"/>
                <w:sz w:val="20"/>
                <w:szCs w:val="20"/>
              </w:rPr>
              <w:t>that are used to</w:t>
            </w:r>
            <w:r w:rsidR="00CA5D6F" w:rsidRPr="00CB4F21">
              <w:rPr>
                <w:rFonts w:cs="Arial"/>
                <w:sz w:val="20"/>
                <w:szCs w:val="20"/>
              </w:rPr>
              <w:t xml:space="preserve"> drive in-network and/or high-quality care.</w:t>
            </w:r>
          </w:p>
        </w:tc>
      </w:tr>
      <w:tr w:rsidR="00CA5D6F" w:rsidRPr="00CB4F21" w14:paraId="58122E8D"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2592F5E9" w14:textId="77777777" w:rsidR="00CA5D6F" w:rsidRPr="00CB4F21" w:rsidRDefault="00CA5D6F"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1F0A5B8" w14:textId="77777777" w:rsidR="00CA5D6F" w:rsidRPr="00CB4F21" w:rsidRDefault="00CA5D6F" w:rsidP="00091DA7">
            <w:pPr>
              <w:spacing w:after="200" w:line="276" w:lineRule="auto"/>
              <w:rPr>
                <w:rStyle w:val="Glossary-Bold"/>
                <w:rFonts w:cs="Arial"/>
                <w:sz w:val="20"/>
              </w:rPr>
            </w:pPr>
          </w:p>
        </w:tc>
      </w:tr>
      <w:tr w:rsidR="00CA5D6F" w:rsidRPr="00CB4F21" w14:paraId="3875B87B"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C90C597" w14:textId="1DA12CFC" w:rsidR="00CA5D6F" w:rsidRPr="00CB4F21" w:rsidRDefault="00587B68" w:rsidP="00D43D8B">
            <w:pPr>
              <w:jc w:val="center"/>
              <w:rPr>
                <w:rStyle w:val="Glossary-Bold"/>
                <w:rFonts w:cs="Arial"/>
                <w:sz w:val="20"/>
                <w:szCs w:val="20"/>
              </w:rPr>
            </w:pPr>
            <w:r>
              <w:rPr>
                <w:rStyle w:val="Glossary-Bold"/>
                <w:rFonts w:cs="Arial"/>
                <w:sz w:val="20"/>
                <w:szCs w:val="20"/>
              </w:rPr>
              <w:t>1.74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8F9210C" w14:textId="57FB714C" w:rsidR="00CA5D6F" w:rsidRPr="00CB4F21" w:rsidRDefault="00EA0979" w:rsidP="00D55ADC">
            <w:pPr>
              <w:rPr>
                <w:rFonts w:cs="Arial"/>
                <w:sz w:val="20"/>
                <w:szCs w:val="20"/>
              </w:rPr>
            </w:pPr>
            <w:r w:rsidRPr="00CB4F21">
              <w:rPr>
                <w:rFonts w:cs="Arial"/>
                <w:sz w:val="20"/>
                <w:szCs w:val="20"/>
              </w:rPr>
              <w:t xml:space="preserve">Describe how </w:t>
            </w:r>
            <w:r w:rsidR="0091551B" w:rsidRPr="00CB4F21">
              <w:rPr>
                <w:rFonts w:cs="Arial"/>
                <w:sz w:val="20"/>
                <w:szCs w:val="20"/>
              </w:rPr>
              <w:t xml:space="preserve">the </w:t>
            </w:r>
            <w:r w:rsidR="00CA5D6F" w:rsidRPr="00CB4F21">
              <w:rPr>
                <w:rFonts w:cs="Arial"/>
                <w:sz w:val="20"/>
                <w:szCs w:val="20"/>
              </w:rPr>
              <w:t>organization</w:t>
            </w:r>
            <w:r w:rsidR="0084445E" w:rsidRPr="00CB4F21">
              <w:rPr>
                <w:rFonts w:cs="Arial"/>
                <w:sz w:val="20"/>
                <w:szCs w:val="20"/>
              </w:rPr>
              <w:t xml:space="preserve"> is</w:t>
            </w:r>
            <w:r w:rsidR="00CA5D6F" w:rsidRPr="00CB4F21">
              <w:rPr>
                <w:rFonts w:cs="Arial"/>
                <w:sz w:val="20"/>
                <w:szCs w:val="20"/>
              </w:rPr>
              <w:t xml:space="preserve"> helping customer</w:t>
            </w:r>
            <w:r w:rsidRPr="00CB4F21">
              <w:rPr>
                <w:rFonts w:cs="Arial"/>
                <w:sz w:val="20"/>
                <w:szCs w:val="20"/>
              </w:rPr>
              <w:t>s deal with the opioid epidemic.</w:t>
            </w:r>
          </w:p>
        </w:tc>
      </w:tr>
      <w:tr w:rsidR="00D55ADC" w:rsidRPr="00CB4F21" w14:paraId="2F56FD21"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1BD8CFDE" w14:textId="10CEA9F7" w:rsidR="00D55ADC" w:rsidRPr="00CB4F21" w:rsidRDefault="00D55ADC"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7AB3D2E" w14:textId="77777777" w:rsidR="00D55ADC" w:rsidRPr="00CB4F21" w:rsidRDefault="00D55ADC" w:rsidP="00091DA7">
            <w:pPr>
              <w:spacing w:after="200" w:line="276" w:lineRule="auto"/>
              <w:jc w:val="left"/>
              <w:rPr>
                <w:rStyle w:val="Glossary-Bold"/>
                <w:rFonts w:cs="Arial"/>
                <w:sz w:val="20"/>
                <w:szCs w:val="20"/>
              </w:rPr>
            </w:pPr>
          </w:p>
        </w:tc>
      </w:tr>
      <w:tr w:rsidR="00D55ADC" w:rsidRPr="00CB4F21" w14:paraId="52D723C0"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3739B8A6" w14:textId="77777777" w:rsidR="00D55ADC" w:rsidRPr="00CB4F21" w:rsidRDefault="00D55ADC" w:rsidP="00D55ADC">
            <w:pPr>
              <w:jc w:val="center"/>
              <w:rPr>
                <w:rStyle w:val="Glossary-Bold"/>
                <w:rFonts w:cs="Arial"/>
                <w:sz w:val="20"/>
                <w:szCs w:val="20"/>
              </w:rPr>
            </w:pPr>
          </w:p>
          <w:p w14:paraId="3C6D9418" w14:textId="77777777" w:rsidR="00D55ADC" w:rsidRPr="00CB4F21" w:rsidRDefault="00D55ADC" w:rsidP="00D55ADC">
            <w:pPr>
              <w:jc w:val="center"/>
              <w:rPr>
                <w:rStyle w:val="Glossary-Bold"/>
                <w:rFonts w:cs="Arial"/>
                <w:sz w:val="20"/>
                <w:szCs w:val="20"/>
              </w:rPr>
            </w:pPr>
            <w:r w:rsidRPr="00CB4F21">
              <w:rPr>
                <w:rStyle w:val="Glossary-Bold"/>
                <w:rFonts w:cs="Arial"/>
                <w:sz w:val="20"/>
                <w:szCs w:val="20"/>
              </w:rPr>
              <w:t>ELIGIBILITY AND MEMBERSHIP</w:t>
            </w:r>
          </w:p>
        </w:tc>
      </w:tr>
      <w:tr w:rsidR="00D55ADC" w:rsidRPr="00CB4F21" w14:paraId="070B6181"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2835E15" w14:textId="5B807E36" w:rsidR="00D55ADC" w:rsidRPr="00CB4F21" w:rsidRDefault="00960DC6" w:rsidP="00587B68">
            <w:pPr>
              <w:jc w:val="center"/>
              <w:rPr>
                <w:rStyle w:val="Glossary-Bold"/>
                <w:rFonts w:cs="Arial"/>
                <w:sz w:val="20"/>
                <w:szCs w:val="20"/>
              </w:rPr>
            </w:pPr>
            <w:r w:rsidRPr="00CB4F21">
              <w:rPr>
                <w:rStyle w:val="Glossary-Bold"/>
                <w:rFonts w:cs="Arial"/>
                <w:sz w:val="20"/>
                <w:szCs w:val="20"/>
              </w:rPr>
              <w:t>1.7</w:t>
            </w:r>
            <w:r w:rsidR="00587B68">
              <w:rPr>
                <w:rStyle w:val="Glossary-Bold"/>
                <w:rFonts w:cs="Arial"/>
                <w:sz w:val="20"/>
                <w:szCs w:val="20"/>
              </w:rPr>
              <w:t>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4BD2399" w14:textId="5CB76817" w:rsidR="00D55ADC" w:rsidRPr="00CB4F21" w:rsidRDefault="00EA0979" w:rsidP="00EA0979">
            <w:pPr>
              <w:rPr>
                <w:rFonts w:cs="Arial"/>
                <w:sz w:val="20"/>
                <w:szCs w:val="20"/>
              </w:rPr>
            </w:pPr>
            <w:r w:rsidRPr="00CB4F21">
              <w:rPr>
                <w:rFonts w:cs="Arial"/>
                <w:sz w:val="20"/>
                <w:szCs w:val="20"/>
              </w:rPr>
              <w:t xml:space="preserve">Describe if </w:t>
            </w:r>
            <w:r w:rsidR="00D55ADC" w:rsidRPr="00CB4F21">
              <w:rPr>
                <w:rFonts w:cs="Arial"/>
                <w:sz w:val="20"/>
                <w:szCs w:val="20"/>
              </w:rPr>
              <w:t>eligibility</w:t>
            </w:r>
            <w:r w:rsidRPr="00CB4F21">
              <w:rPr>
                <w:rFonts w:cs="Arial"/>
                <w:sz w:val="20"/>
                <w:szCs w:val="20"/>
              </w:rPr>
              <w:t xml:space="preserve"> is</w:t>
            </w:r>
            <w:r w:rsidR="00D55ADC" w:rsidRPr="00CB4F21">
              <w:rPr>
                <w:rFonts w:cs="Arial"/>
                <w:sz w:val="20"/>
                <w:szCs w:val="20"/>
              </w:rPr>
              <w:t xml:space="preserve"> processed in r</w:t>
            </w:r>
            <w:r w:rsidR="00327476" w:rsidRPr="00CB4F21">
              <w:rPr>
                <w:rFonts w:cs="Arial"/>
                <w:sz w:val="20"/>
                <w:szCs w:val="20"/>
              </w:rPr>
              <w:t>eal time with the</w:t>
            </w:r>
            <w:r w:rsidRPr="00CB4F21">
              <w:rPr>
                <w:rFonts w:cs="Arial"/>
                <w:sz w:val="20"/>
                <w:szCs w:val="20"/>
              </w:rPr>
              <w:t xml:space="preserve"> claims system.</w:t>
            </w:r>
          </w:p>
        </w:tc>
      </w:tr>
      <w:tr w:rsidR="00D55ADC" w:rsidRPr="00CB4F21" w14:paraId="258F3C71" w14:textId="77777777" w:rsidTr="00067785">
        <w:trPr>
          <w:gridAfter w:val="1"/>
          <w:wAfter w:w="10620" w:type="dxa"/>
          <w:trHeight w:val="735"/>
        </w:trPr>
        <w:tc>
          <w:tcPr>
            <w:tcW w:w="11430" w:type="dxa"/>
            <w:gridSpan w:val="2"/>
            <w:tcBorders>
              <w:top w:val="single" w:sz="12" w:space="0" w:color="auto"/>
              <w:left w:val="single" w:sz="12" w:space="0" w:color="auto"/>
              <w:bottom w:val="single" w:sz="12" w:space="0" w:color="auto"/>
              <w:right w:val="single" w:sz="12" w:space="0" w:color="auto"/>
            </w:tcBorders>
          </w:tcPr>
          <w:p w14:paraId="0298E1E1" w14:textId="2785F828" w:rsidR="00D55ADC" w:rsidRPr="00CB4F21" w:rsidRDefault="00D55ADC"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3E1E2571" w14:textId="77777777" w:rsidR="00D55ADC" w:rsidRPr="00CB4F21" w:rsidRDefault="00D55ADC" w:rsidP="00091DA7">
            <w:pPr>
              <w:spacing w:after="200" w:line="276" w:lineRule="auto"/>
              <w:jc w:val="left"/>
              <w:rPr>
                <w:rStyle w:val="Glossary-Bold"/>
                <w:rFonts w:cs="Arial"/>
                <w:sz w:val="20"/>
                <w:szCs w:val="20"/>
              </w:rPr>
            </w:pPr>
          </w:p>
        </w:tc>
      </w:tr>
      <w:tr w:rsidR="00D55ADC" w:rsidRPr="00CB4F21" w14:paraId="0CB32063"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030E841C" w14:textId="77777777" w:rsidR="00D55ADC" w:rsidRPr="00CB4F21" w:rsidRDefault="00D55ADC" w:rsidP="00D55ADC">
            <w:pPr>
              <w:jc w:val="center"/>
              <w:rPr>
                <w:rStyle w:val="Glossary-Bold"/>
                <w:rFonts w:cs="Arial"/>
                <w:sz w:val="20"/>
                <w:szCs w:val="20"/>
              </w:rPr>
            </w:pPr>
          </w:p>
          <w:p w14:paraId="5EEEDD78" w14:textId="77777777" w:rsidR="00D55ADC" w:rsidRPr="00CB4F21" w:rsidRDefault="00D55ADC" w:rsidP="00D55ADC">
            <w:pPr>
              <w:jc w:val="center"/>
              <w:rPr>
                <w:rStyle w:val="Glossary-Bold"/>
                <w:rFonts w:cs="Arial"/>
                <w:sz w:val="20"/>
                <w:szCs w:val="20"/>
              </w:rPr>
            </w:pPr>
            <w:r w:rsidRPr="00CB4F21">
              <w:rPr>
                <w:rStyle w:val="Glossary-Bold"/>
                <w:rFonts w:cs="Arial"/>
                <w:sz w:val="20"/>
                <w:szCs w:val="20"/>
              </w:rPr>
              <w:t>WEB ACCESS</w:t>
            </w:r>
          </w:p>
        </w:tc>
      </w:tr>
      <w:tr w:rsidR="00F6303C" w:rsidRPr="00CB4F21" w14:paraId="3EC11ED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C7C9758" w14:textId="3C76DB9D" w:rsidR="00F6303C" w:rsidRPr="00CB4F21" w:rsidRDefault="00587B68" w:rsidP="00D55ADC">
            <w:pPr>
              <w:jc w:val="center"/>
              <w:rPr>
                <w:rStyle w:val="Glossary-Bold"/>
                <w:rFonts w:cs="Arial"/>
                <w:sz w:val="20"/>
                <w:szCs w:val="20"/>
              </w:rPr>
            </w:pPr>
            <w:r>
              <w:rPr>
                <w:rStyle w:val="Glossary-Bold"/>
                <w:rFonts w:cs="Arial"/>
                <w:sz w:val="20"/>
                <w:szCs w:val="20"/>
              </w:rPr>
              <w:t>1.76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2C6C6B0" w14:textId="48AE1F2F" w:rsidR="00F6303C" w:rsidRPr="00CB4F21" w:rsidRDefault="00F6303C" w:rsidP="00484810">
            <w:pPr>
              <w:jc w:val="left"/>
              <w:rPr>
                <w:rFonts w:cs="Arial"/>
                <w:color w:val="000000"/>
                <w:sz w:val="20"/>
                <w:szCs w:val="20"/>
              </w:rPr>
            </w:pPr>
            <w:r w:rsidRPr="00CB4F21">
              <w:rPr>
                <w:rFonts w:cs="Arial"/>
                <w:color w:val="000000"/>
                <w:sz w:val="20"/>
                <w:szCs w:val="20"/>
              </w:rPr>
              <w:t>Describe member’s capabilities to request additional or replacement ID cards.</w:t>
            </w:r>
            <w:r w:rsidR="00F653D0" w:rsidRPr="00CB4F21">
              <w:rPr>
                <w:rFonts w:cs="Arial"/>
                <w:color w:val="000000"/>
                <w:sz w:val="20"/>
                <w:szCs w:val="20"/>
              </w:rPr>
              <w:t xml:space="preserve">   </w:t>
            </w:r>
          </w:p>
        </w:tc>
      </w:tr>
      <w:tr w:rsidR="00F6303C" w:rsidRPr="00CB4F21" w14:paraId="02813067"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0EC62CEC" w14:textId="77777777" w:rsidR="007D0C7C" w:rsidRPr="00CB4F21" w:rsidRDefault="007D0C7C"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61659D5" w14:textId="77777777" w:rsidR="00F6303C" w:rsidRPr="00CB4F21" w:rsidRDefault="00F6303C" w:rsidP="00091DA7">
            <w:pPr>
              <w:spacing w:after="200" w:line="276" w:lineRule="auto"/>
              <w:jc w:val="left"/>
              <w:rPr>
                <w:rStyle w:val="Glossary-Bold"/>
                <w:rFonts w:cs="Arial"/>
                <w:sz w:val="20"/>
                <w:szCs w:val="20"/>
              </w:rPr>
            </w:pPr>
          </w:p>
        </w:tc>
      </w:tr>
      <w:tr w:rsidR="00D55ADC" w:rsidRPr="00CB4F21" w14:paraId="704998E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EEE2DA3" w14:textId="1EA81844" w:rsidR="00D55ADC" w:rsidRPr="00CB4F21" w:rsidRDefault="00D55ADC" w:rsidP="00C20D2D">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77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7DC05E" w14:textId="3390DA4D" w:rsidR="00D55ADC" w:rsidRPr="00CB4F21" w:rsidRDefault="006242F1" w:rsidP="00733840">
            <w:pPr>
              <w:jc w:val="left"/>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member’s </w:t>
            </w:r>
            <w:r w:rsidRPr="00CB4F21">
              <w:rPr>
                <w:rFonts w:cs="Arial"/>
                <w:color w:val="000000"/>
                <w:sz w:val="20"/>
                <w:szCs w:val="20"/>
              </w:rPr>
              <w:t xml:space="preserve">capabilities to </w:t>
            </w:r>
            <w:r w:rsidR="00A00D21" w:rsidRPr="00CB4F21">
              <w:rPr>
                <w:rFonts w:cs="Arial"/>
                <w:color w:val="000000"/>
                <w:sz w:val="20"/>
                <w:szCs w:val="20"/>
              </w:rPr>
              <w:t>p</w:t>
            </w:r>
            <w:r w:rsidR="00D55ADC" w:rsidRPr="00CB4F21">
              <w:rPr>
                <w:rFonts w:cs="Arial"/>
                <w:color w:val="000000"/>
                <w:sz w:val="20"/>
                <w:szCs w:val="20"/>
              </w:rPr>
              <w:t>rint ID cards directly from site</w:t>
            </w:r>
            <w:r w:rsidR="00A00D21" w:rsidRPr="00CB4F21">
              <w:rPr>
                <w:rFonts w:cs="Arial"/>
                <w:color w:val="000000"/>
                <w:sz w:val="20"/>
                <w:szCs w:val="20"/>
              </w:rPr>
              <w:t>.</w:t>
            </w:r>
          </w:p>
        </w:tc>
      </w:tr>
      <w:tr w:rsidR="00484810" w:rsidRPr="00CB4F21" w14:paraId="56AE2EF2"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BC2753F"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0722A204" w14:textId="0729DAFB" w:rsidR="00091DA7" w:rsidRPr="00CB4F21" w:rsidRDefault="00091DA7" w:rsidP="00091DA7">
            <w:pPr>
              <w:spacing w:after="200" w:line="276" w:lineRule="auto"/>
              <w:jc w:val="left"/>
              <w:rPr>
                <w:rStyle w:val="Glossary-Bold"/>
                <w:rFonts w:cs="Arial"/>
                <w:sz w:val="20"/>
              </w:rPr>
            </w:pPr>
          </w:p>
        </w:tc>
      </w:tr>
      <w:tr w:rsidR="00484810" w:rsidRPr="00CB4F21" w14:paraId="2027445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7B752058" w14:textId="34B8199E" w:rsidR="00484810" w:rsidRPr="00CB4F21" w:rsidRDefault="00587B68" w:rsidP="00C20D2D">
            <w:pPr>
              <w:jc w:val="center"/>
              <w:rPr>
                <w:rStyle w:val="Glossary-Bold"/>
                <w:rFonts w:cs="Arial"/>
                <w:sz w:val="20"/>
                <w:szCs w:val="20"/>
              </w:rPr>
            </w:pPr>
            <w:r>
              <w:rPr>
                <w:rStyle w:val="Glossary-Bold"/>
                <w:rFonts w:cs="Arial"/>
                <w:sz w:val="20"/>
                <w:szCs w:val="20"/>
              </w:rPr>
              <w:t>1.78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766DC88" w14:textId="10B098ED" w:rsidR="00484810" w:rsidRPr="00CB4F21" w:rsidRDefault="006242F1" w:rsidP="001E6CE2">
            <w:pPr>
              <w:jc w:val="left"/>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member’s </w:t>
            </w:r>
            <w:r w:rsidRPr="00CB4F21">
              <w:rPr>
                <w:rFonts w:cs="Arial"/>
                <w:color w:val="000000"/>
                <w:sz w:val="20"/>
                <w:szCs w:val="20"/>
              </w:rPr>
              <w:t xml:space="preserve">capabilities to </w:t>
            </w:r>
            <w:r w:rsidR="00A00D21" w:rsidRPr="00CB4F21">
              <w:rPr>
                <w:rFonts w:cs="Arial"/>
                <w:sz w:val="20"/>
                <w:szCs w:val="20"/>
              </w:rPr>
              <w:t>a</w:t>
            </w:r>
            <w:r w:rsidR="00484810" w:rsidRPr="00CB4F21">
              <w:rPr>
                <w:rFonts w:cs="Arial"/>
                <w:sz w:val="20"/>
                <w:szCs w:val="20"/>
              </w:rPr>
              <w:t>ccess</w:t>
            </w:r>
            <w:r w:rsidR="00484810" w:rsidRPr="00CB4F21">
              <w:rPr>
                <w:rFonts w:cs="Arial"/>
                <w:color w:val="000000"/>
                <w:sz w:val="20"/>
                <w:szCs w:val="20"/>
              </w:rPr>
              <w:t xml:space="preserve"> historical health data</w:t>
            </w:r>
            <w:r w:rsidR="00A00D21" w:rsidRPr="00CB4F21">
              <w:rPr>
                <w:rFonts w:cs="Arial"/>
                <w:color w:val="000000"/>
                <w:sz w:val="20"/>
                <w:szCs w:val="20"/>
              </w:rPr>
              <w:t>.</w:t>
            </w:r>
          </w:p>
        </w:tc>
      </w:tr>
      <w:tr w:rsidR="00484810" w:rsidRPr="00CB4F21" w14:paraId="10F3347C"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667F2917"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23AF238A" w14:textId="2984CB7C" w:rsidR="00091DA7" w:rsidRPr="00CB4F21" w:rsidRDefault="00091DA7" w:rsidP="00091DA7">
            <w:pPr>
              <w:spacing w:after="200" w:line="276" w:lineRule="auto"/>
              <w:jc w:val="left"/>
              <w:rPr>
                <w:rStyle w:val="Glossary-Bold"/>
                <w:rFonts w:cs="Arial"/>
                <w:sz w:val="20"/>
                <w:szCs w:val="20"/>
              </w:rPr>
            </w:pPr>
          </w:p>
        </w:tc>
      </w:tr>
      <w:tr w:rsidR="00484810" w:rsidRPr="00CB4F21" w14:paraId="5A30C681"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1D74BB62" w14:textId="54B3594A" w:rsidR="00484810" w:rsidRPr="00CB4F21" w:rsidRDefault="00587B68" w:rsidP="00C20D2D">
            <w:pPr>
              <w:jc w:val="center"/>
              <w:rPr>
                <w:rStyle w:val="Glossary-Bold"/>
                <w:rFonts w:cs="Arial"/>
                <w:sz w:val="20"/>
                <w:szCs w:val="20"/>
              </w:rPr>
            </w:pPr>
            <w:r>
              <w:rPr>
                <w:rStyle w:val="Glossary-Bold"/>
                <w:rFonts w:cs="Arial"/>
                <w:sz w:val="20"/>
                <w:szCs w:val="20"/>
              </w:rPr>
              <w:t>1.79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2455DEB" w14:textId="35868D61" w:rsidR="00484810" w:rsidRPr="00CB4F21" w:rsidRDefault="006242F1"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member’s access</w:t>
            </w:r>
            <w:r w:rsidRPr="00CB4F21">
              <w:rPr>
                <w:rFonts w:cs="Arial"/>
                <w:color w:val="000000"/>
                <w:sz w:val="20"/>
                <w:szCs w:val="20"/>
              </w:rPr>
              <w:t xml:space="preserve"> to </w:t>
            </w:r>
            <w:r w:rsidR="00A00D21" w:rsidRPr="00CB4F21">
              <w:rPr>
                <w:rFonts w:cs="Arial"/>
                <w:color w:val="000000"/>
                <w:sz w:val="20"/>
                <w:szCs w:val="20"/>
              </w:rPr>
              <w:t>p</w:t>
            </w:r>
            <w:r w:rsidR="00484810" w:rsidRPr="00CB4F21">
              <w:rPr>
                <w:rFonts w:cs="Arial"/>
                <w:color w:val="000000"/>
                <w:sz w:val="20"/>
                <w:szCs w:val="20"/>
              </w:rPr>
              <w:t>rovider directories</w:t>
            </w:r>
            <w:r w:rsidR="00A00D21" w:rsidRPr="00CB4F21">
              <w:rPr>
                <w:rFonts w:cs="Arial"/>
                <w:color w:val="000000"/>
                <w:sz w:val="20"/>
                <w:szCs w:val="20"/>
              </w:rPr>
              <w:t>.</w:t>
            </w:r>
          </w:p>
        </w:tc>
      </w:tr>
      <w:tr w:rsidR="00484810" w:rsidRPr="00CB4F21" w14:paraId="3AC4AA3D"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0C6B28D7"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F988F78" w14:textId="7C13532F" w:rsidR="00091DA7" w:rsidRPr="00CB4F21" w:rsidRDefault="00091DA7" w:rsidP="00091DA7">
            <w:pPr>
              <w:spacing w:after="200" w:line="276" w:lineRule="auto"/>
              <w:jc w:val="left"/>
              <w:rPr>
                <w:rStyle w:val="Glossary-Bold"/>
                <w:rFonts w:cs="Arial"/>
                <w:sz w:val="20"/>
              </w:rPr>
            </w:pPr>
          </w:p>
        </w:tc>
      </w:tr>
      <w:tr w:rsidR="00484810" w:rsidRPr="00CB4F21" w14:paraId="7280C93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801E151" w14:textId="6A6764A7" w:rsidR="00484810" w:rsidRPr="00CB4F21" w:rsidRDefault="00587B68" w:rsidP="00C20D2D">
            <w:pPr>
              <w:jc w:val="center"/>
              <w:rPr>
                <w:rStyle w:val="Glossary-Bold"/>
                <w:rFonts w:cs="Arial"/>
                <w:sz w:val="20"/>
                <w:szCs w:val="20"/>
              </w:rPr>
            </w:pPr>
            <w:r>
              <w:rPr>
                <w:rStyle w:val="Glossary-Bold"/>
                <w:rFonts w:cs="Arial"/>
                <w:sz w:val="20"/>
                <w:szCs w:val="20"/>
              </w:rPr>
              <w:t>1.80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B2DAE34" w14:textId="171595DA"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member’s access </w:t>
            </w:r>
            <w:r w:rsidR="006242F1" w:rsidRPr="00CB4F21">
              <w:rPr>
                <w:rFonts w:cs="Arial"/>
                <w:color w:val="000000"/>
                <w:sz w:val="20"/>
                <w:szCs w:val="20"/>
              </w:rPr>
              <w:t xml:space="preserve">to </w:t>
            </w:r>
            <w:r w:rsidR="00A00D21" w:rsidRPr="00CB4F21">
              <w:rPr>
                <w:rFonts w:cs="Arial"/>
                <w:color w:val="000000"/>
                <w:sz w:val="20"/>
                <w:szCs w:val="20"/>
              </w:rPr>
              <w:t>p</w:t>
            </w:r>
            <w:r w:rsidR="00484810" w:rsidRPr="00CB4F21">
              <w:rPr>
                <w:rFonts w:cs="Arial"/>
                <w:color w:val="000000"/>
                <w:sz w:val="20"/>
                <w:szCs w:val="20"/>
              </w:rPr>
              <w:t>rovider selection where users enter search criteria</w:t>
            </w:r>
            <w:r w:rsidR="00A00D21" w:rsidRPr="00CB4F21">
              <w:rPr>
                <w:rFonts w:cs="Arial"/>
                <w:color w:val="000000"/>
                <w:sz w:val="20"/>
                <w:szCs w:val="20"/>
              </w:rPr>
              <w:t>.</w:t>
            </w:r>
          </w:p>
        </w:tc>
      </w:tr>
      <w:tr w:rsidR="00484810" w:rsidRPr="00CB4F21" w14:paraId="0CDF064C"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153A6B21" w14:textId="77777777" w:rsidR="00484810"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A63AC89" w14:textId="1D1DA472" w:rsidR="00091DA7" w:rsidRPr="00CB4F21" w:rsidRDefault="00091DA7" w:rsidP="00091DA7">
            <w:pPr>
              <w:spacing w:after="200" w:line="276" w:lineRule="auto"/>
              <w:jc w:val="left"/>
              <w:rPr>
                <w:rStyle w:val="Glossary-Bold"/>
                <w:rFonts w:cs="Arial"/>
                <w:sz w:val="20"/>
                <w:szCs w:val="20"/>
              </w:rPr>
            </w:pPr>
          </w:p>
        </w:tc>
      </w:tr>
      <w:tr w:rsidR="00484810" w:rsidRPr="00CB4F21" w14:paraId="45F349CE"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51B367DE" w14:textId="0502BA1D" w:rsidR="00484810" w:rsidRPr="00CB4F21" w:rsidRDefault="00587B68" w:rsidP="00C20D2D">
            <w:pPr>
              <w:jc w:val="center"/>
              <w:rPr>
                <w:rStyle w:val="Glossary-Bold"/>
                <w:rFonts w:cs="Arial"/>
                <w:sz w:val="20"/>
                <w:szCs w:val="20"/>
              </w:rPr>
            </w:pPr>
            <w:r>
              <w:rPr>
                <w:rStyle w:val="Glossary-Bold"/>
                <w:rFonts w:cs="Arial"/>
                <w:sz w:val="20"/>
                <w:szCs w:val="20"/>
              </w:rPr>
              <w:t>1.81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AA48E48" w14:textId="402CDB4A"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member’s access </w:t>
            </w:r>
            <w:r w:rsidR="006242F1" w:rsidRPr="00CB4F21">
              <w:rPr>
                <w:rFonts w:cs="Arial"/>
                <w:color w:val="000000"/>
                <w:sz w:val="20"/>
                <w:szCs w:val="20"/>
              </w:rPr>
              <w:t>to</w:t>
            </w:r>
            <w:r w:rsidR="00F6303C" w:rsidRPr="00CB4F21">
              <w:rPr>
                <w:rFonts w:cs="Arial"/>
                <w:color w:val="000000"/>
                <w:sz w:val="20"/>
                <w:szCs w:val="20"/>
              </w:rPr>
              <w:t xml:space="preserve"> review</w:t>
            </w:r>
            <w:r w:rsidR="006242F1" w:rsidRPr="00CB4F21">
              <w:rPr>
                <w:rFonts w:cs="Arial"/>
                <w:color w:val="000000"/>
                <w:sz w:val="20"/>
                <w:szCs w:val="20"/>
              </w:rPr>
              <w:t xml:space="preserve"> </w:t>
            </w:r>
            <w:r w:rsidR="00A00D21" w:rsidRPr="00CB4F21">
              <w:rPr>
                <w:rFonts w:cs="Arial"/>
                <w:color w:val="000000"/>
                <w:sz w:val="20"/>
                <w:szCs w:val="20"/>
              </w:rPr>
              <w:t>c</w:t>
            </w:r>
            <w:r w:rsidR="00F6303C" w:rsidRPr="00CB4F21">
              <w:rPr>
                <w:rFonts w:cs="Arial"/>
                <w:color w:val="000000"/>
                <w:sz w:val="20"/>
                <w:szCs w:val="20"/>
              </w:rPr>
              <w:t>laim status.</w:t>
            </w:r>
          </w:p>
        </w:tc>
      </w:tr>
      <w:tr w:rsidR="00484810" w:rsidRPr="00CB4F21" w14:paraId="0BCE8C85"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3BC4F0B0" w14:textId="77777777" w:rsidR="00484810" w:rsidRPr="00CB4F21" w:rsidRDefault="00484810" w:rsidP="00091DA7">
            <w:pPr>
              <w:spacing w:after="200" w:line="276" w:lineRule="auto"/>
              <w:jc w:val="left"/>
              <w:rPr>
                <w:rStyle w:val="Glossary-Bold"/>
                <w:rFonts w:cs="Arial"/>
                <w:bCs w:val="0"/>
                <w:sz w:val="20"/>
                <w:szCs w:val="20"/>
              </w:rPr>
            </w:pPr>
            <w:r w:rsidRPr="00CB4F21">
              <w:rPr>
                <w:rStyle w:val="Glossary-Bold"/>
                <w:rFonts w:cs="Arial"/>
                <w:sz w:val="20"/>
                <w:szCs w:val="20"/>
              </w:rPr>
              <w:t>Response</w:t>
            </w:r>
            <w:r w:rsidRPr="00CB4F21">
              <w:rPr>
                <w:rStyle w:val="Glossary-Bold"/>
                <w:rFonts w:cs="Arial"/>
                <w:bCs w:val="0"/>
                <w:sz w:val="20"/>
                <w:szCs w:val="20"/>
              </w:rPr>
              <w:t>:</w:t>
            </w:r>
          </w:p>
          <w:p w14:paraId="1B6EFC37" w14:textId="0151D780" w:rsidR="00091DA7" w:rsidRPr="00CB4F21" w:rsidRDefault="00091DA7" w:rsidP="00091DA7">
            <w:pPr>
              <w:spacing w:after="200" w:line="276" w:lineRule="auto"/>
              <w:jc w:val="left"/>
              <w:rPr>
                <w:rStyle w:val="Glossary-Bold"/>
                <w:rFonts w:cs="Arial"/>
                <w:sz w:val="20"/>
              </w:rPr>
            </w:pPr>
          </w:p>
        </w:tc>
      </w:tr>
      <w:tr w:rsidR="00484810" w:rsidRPr="00CB4F21" w14:paraId="05815F81"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576FD587" w14:textId="75B0A439" w:rsidR="00484810" w:rsidRPr="00CB4F21" w:rsidRDefault="00587B68" w:rsidP="00960DC6">
            <w:pPr>
              <w:jc w:val="center"/>
              <w:rPr>
                <w:rStyle w:val="Glossary-Bold"/>
                <w:rFonts w:cs="Arial"/>
                <w:sz w:val="20"/>
                <w:szCs w:val="20"/>
              </w:rPr>
            </w:pPr>
            <w:r>
              <w:rPr>
                <w:rStyle w:val="Glossary-Bold"/>
                <w:rFonts w:cs="Arial"/>
                <w:sz w:val="20"/>
                <w:szCs w:val="20"/>
              </w:rPr>
              <w:t>1.82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85F926D" w14:textId="1A177223"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member’s</w:t>
            </w:r>
            <w:r w:rsidR="006242F1" w:rsidRPr="00CB4F21">
              <w:rPr>
                <w:rFonts w:cs="Arial"/>
                <w:color w:val="000000"/>
                <w:sz w:val="20"/>
                <w:szCs w:val="20"/>
              </w:rPr>
              <w:t xml:space="preserve"> </w:t>
            </w:r>
            <w:r w:rsidR="00F6303C" w:rsidRPr="00CB4F21">
              <w:rPr>
                <w:rFonts w:cs="Arial"/>
                <w:color w:val="000000"/>
                <w:sz w:val="20"/>
                <w:szCs w:val="20"/>
              </w:rPr>
              <w:t>access</w:t>
            </w:r>
            <w:r w:rsidR="006242F1" w:rsidRPr="00CB4F21">
              <w:rPr>
                <w:rFonts w:cs="Arial"/>
                <w:color w:val="000000"/>
                <w:sz w:val="20"/>
                <w:szCs w:val="20"/>
              </w:rPr>
              <w:t xml:space="preserve"> to </w:t>
            </w:r>
            <w:r w:rsidR="00A00D21" w:rsidRPr="00CB4F21">
              <w:rPr>
                <w:rFonts w:cs="Arial"/>
                <w:color w:val="000000"/>
                <w:sz w:val="20"/>
                <w:szCs w:val="20"/>
              </w:rPr>
              <w:t>p</w:t>
            </w:r>
            <w:r w:rsidR="00484810" w:rsidRPr="00CB4F21">
              <w:rPr>
                <w:rFonts w:cs="Arial"/>
                <w:color w:val="000000"/>
                <w:sz w:val="20"/>
                <w:szCs w:val="20"/>
              </w:rPr>
              <w:t>lan design</w:t>
            </w:r>
            <w:r w:rsidR="00A00D21" w:rsidRPr="00CB4F21">
              <w:rPr>
                <w:rFonts w:cs="Arial"/>
                <w:color w:val="000000"/>
                <w:sz w:val="20"/>
                <w:szCs w:val="20"/>
              </w:rPr>
              <w:t>.</w:t>
            </w:r>
            <w:r w:rsidR="00F6303C" w:rsidRPr="00CB4F21">
              <w:rPr>
                <w:rFonts w:cs="Arial"/>
                <w:color w:val="000000"/>
                <w:sz w:val="20"/>
                <w:szCs w:val="20"/>
              </w:rPr>
              <w:t xml:space="preserve"> </w:t>
            </w:r>
          </w:p>
        </w:tc>
      </w:tr>
      <w:tr w:rsidR="00484810" w:rsidRPr="00CB4F21" w14:paraId="49829F5D"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44CEA841" w14:textId="77777777" w:rsidR="00484810" w:rsidRPr="00CB4F21" w:rsidRDefault="00484810" w:rsidP="00091DA7">
            <w:pPr>
              <w:spacing w:after="200" w:line="276" w:lineRule="auto"/>
              <w:jc w:val="left"/>
              <w:rPr>
                <w:rStyle w:val="Glossary-Bold"/>
                <w:rFonts w:cs="Arial"/>
                <w:b w:val="0"/>
                <w:bCs w:val="0"/>
                <w:sz w:val="20"/>
                <w:szCs w:val="20"/>
              </w:rPr>
            </w:pPr>
            <w:r w:rsidRPr="00CB4F21">
              <w:rPr>
                <w:rStyle w:val="Glossary-Bold"/>
                <w:rFonts w:cs="Arial"/>
                <w:b w:val="0"/>
                <w:bCs w:val="0"/>
                <w:sz w:val="20"/>
                <w:szCs w:val="20"/>
              </w:rPr>
              <w:t>Response:</w:t>
            </w:r>
          </w:p>
          <w:p w14:paraId="0B795A1C" w14:textId="1E051A4C" w:rsidR="00091DA7" w:rsidRPr="00CB4F21" w:rsidRDefault="00091DA7" w:rsidP="00091DA7">
            <w:pPr>
              <w:spacing w:after="200" w:line="276" w:lineRule="auto"/>
              <w:jc w:val="left"/>
              <w:rPr>
                <w:rStyle w:val="Glossary-Bold"/>
                <w:rFonts w:cs="Arial"/>
                <w:sz w:val="20"/>
              </w:rPr>
            </w:pPr>
          </w:p>
        </w:tc>
      </w:tr>
      <w:tr w:rsidR="00484810" w:rsidRPr="00CB4F21" w14:paraId="77986BAE"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F398DBC" w14:textId="2F011156" w:rsidR="00484810" w:rsidRPr="00CB4F21" w:rsidRDefault="00587B68" w:rsidP="00C20D2D">
            <w:pPr>
              <w:jc w:val="center"/>
              <w:rPr>
                <w:rStyle w:val="Glossary-Bold"/>
                <w:rFonts w:cs="Arial"/>
                <w:sz w:val="20"/>
                <w:szCs w:val="20"/>
              </w:rPr>
            </w:pPr>
            <w:r>
              <w:rPr>
                <w:rStyle w:val="Glossary-Bold"/>
                <w:rFonts w:cs="Arial"/>
                <w:sz w:val="20"/>
                <w:szCs w:val="20"/>
              </w:rPr>
              <w:t>1.83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DFF5623" w14:textId="60E1CC84"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member’s a</w:t>
            </w:r>
            <w:r w:rsidR="00484810" w:rsidRPr="00CB4F21">
              <w:rPr>
                <w:rFonts w:cs="Arial"/>
                <w:color w:val="000000"/>
                <w:sz w:val="20"/>
                <w:szCs w:val="20"/>
              </w:rPr>
              <w:t>bility to email member services</w:t>
            </w:r>
            <w:r w:rsidR="00A00D21" w:rsidRPr="00CB4F21">
              <w:rPr>
                <w:rFonts w:cs="Arial"/>
                <w:color w:val="000000"/>
                <w:sz w:val="20"/>
                <w:szCs w:val="20"/>
              </w:rPr>
              <w:t>.</w:t>
            </w:r>
          </w:p>
        </w:tc>
      </w:tr>
      <w:tr w:rsidR="00484810" w:rsidRPr="00CB4F21" w14:paraId="53473454"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3071BCEC"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sz w:val="20"/>
                <w:szCs w:val="20"/>
              </w:rPr>
              <w:t>Response:</w:t>
            </w:r>
            <w:r w:rsidR="00F6303C" w:rsidRPr="00CB4F21">
              <w:rPr>
                <w:rStyle w:val="Glossary-Bold"/>
                <w:rFonts w:cs="Arial"/>
                <w:sz w:val="20"/>
                <w:szCs w:val="20"/>
              </w:rPr>
              <w:t xml:space="preserve"> </w:t>
            </w:r>
          </w:p>
          <w:p w14:paraId="6CD5706F" w14:textId="3F440B49" w:rsidR="00091DA7" w:rsidRPr="00CB4F21" w:rsidRDefault="00091DA7" w:rsidP="00091DA7">
            <w:pPr>
              <w:spacing w:after="200" w:line="276" w:lineRule="auto"/>
              <w:jc w:val="left"/>
              <w:rPr>
                <w:rStyle w:val="Glossary-Bold"/>
                <w:rFonts w:cs="Arial"/>
                <w:sz w:val="20"/>
              </w:rPr>
            </w:pPr>
          </w:p>
        </w:tc>
      </w:tr>
      <w:tr w:rsidR="00484810" w:rsidRPr="00CB4F21" w14:paraId="3D100E0D"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6547314E" w14:textId="7285940E" w:rsidR="00484810" w:rsidRPr="00CB4F21" w:rsidRDefault="00587B68" w:rsidP="00C20D2D">
            <w:pPr>
              <w:jc w:val="center"/>
              <w:rPr>
                <w:rStyle w:val="Glossary-Bold"/>
                <w:rFonts w:cs="Arial"/>
                <w:sz w:val="20"/>
                <w:szCs w:val="20"/>
              </w:rPr>
            </w:pPr>
            <w:r>
              <w:rPr>
                <w:rStyle w:val="Glossary-Bold"/>
                <w:rFonts w:cs="Arial"/>
                <w:sz w:val="20"/>
                <w:szCs w:val="20"/>
              </w:rPr>
              <w:t>1.84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73B67F5" w14:textId="32478307"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member’s </w:t>
            </w:r>
            <w:r w:rsidR="006242F1" w:rsidRPr="00CB4F21">
              <w:rPr>
                <w:rFonts w:cs="Arial"/>
                <w:color w:val="000000"/>
                <w:sz w:val="20"/>
                <w:szCs w:val="20"/>
              </w:rPr>
              <w:t xml:space="preserve">capabilities to </w:t>
            </w:r>
            <w:r w:rsidR="00A00D21" w:rsidRPr="00CB4F21">
              <w:rPr>
                <w:rFonts w:cs="Arial"/>
                <w:color w:val="000000"/>
                <w:sz w:val="20"/>
                <w:szCs w:val="20"/>
              </w:rPr>
              <w:t>c</w:t>
            </w:r>
            <w:r w:rsidR="00484810" w:rsidRPr="00CB4F21">
              <w:rPr>
                <w:rFonts w:cs="Arial"/>
                <w:color w:val="000000"/>
                <w:sz w:val="20"/>
                <w:szCs w:val="20"/>
              </w:rPr>
              <w:t>ustomizable health content tools</w:t>
            </w:r>
            <w:r w:rsidR="00A00D21" w:rsidRPr="00CB4F21">
              <w:rPr>
                <w:rFonts w:cs="Arial"/>
                <w:color w:val="000000"/>
                <w:sz w:val="20"/>
                <w:szCs w:val="20"/>
              </w:rPr>
              <w:t>.</w:t>
            </w:r>
          </w:p>
        </w:tc>
      </w:tr>
      <w:tr w:rsidR="00484810" w:rsidRPr="00CB4F21" w14:paraId="15C01A16"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18762996" w14:textId="77777777" w:rsidR="00484810" w:rsidRPr="00CB4F21" w:rsidRDefault="00484810"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0F644BE4" w14:textId="077B18E1" w:rsidR="00091DA7" w:rsidRPr="00CB4F21" w:rsidRDefault="00091DA7" w:rsidP="00091DA7">
            <w:pPr>
              <w:spacing w:after="200" w:line="276" w:lineRule="auto"/>
              <w:jc w:val="left"/>
              <w:rPr>
                <w:rStyle w:val="Glossary-Bold"/>
                <w:rFonts w:cs="Arial"/>
                <w:sz w:val="20"/>
              </w:rPr>
            </w:pPr>
          </w:p>
        </w:tc>
      </w:tr>
      <w:tr w:rsidR="00484810" w:rsidRPr="00CB4F21" w14:paraId="3542DBE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BF7DFDE" w14:textId="2657CE2F" w:rsidR="00484810" w:rsidRPr="00CB4F21" w:rsidRDefault="00587B68" w:rsidP="00C20D2D">
            <w:pPr>
              <w:jc w:val="center"/>
              <w:rPr>
                <w:rStyle w:val="Glossary-Bold"/>
                <w:rFonts w:cs="Arial"/>
                <w:sz w:val="20"/>
                <w:szCs w:val="20"/>
              </w:rPr>
            </w:pPr>
            <w:r>
              <w:rPr>
                <w:rStyle w:val="Glossary-Bold"/>
                <w:rFonts w:cs="Arial"/>
                <w:sz w:val="20"/>
                <w:szCs w:val="20"/>
              </w:rPr>
              <w:t>1.85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F5404A3" w14:textId="679A36BA" w:rsidR="00484810" w:rsidRPr="00CB4F21" w:rsidRDefault="006242F1" w:rsidP="00733840">
            <w:pPr>
              <w:rPr>
                <w:rFonts w:cs="Arial"/>
                <w:color w:val="000000"/>
                <w:sz w:val="20"/>
                <w:szCs w:val="20"/>
              </w:rPr>
            </w:pPr>
            <w:r w:rsidRPr="00CB4F21">
              <w:rPr>
                <w:rFonts w:cs="Arial"/>
                <w:color w:val="000000"/>
                <w:sz w:val="20"/>
                <w:szCs w:val="20"/>
              </w:rPr>
              <w:t>Describ</w:t>
            </w:r>
            <w:r w:rsidR="00A00D21" w:rsidRPr="00CB4F21">
              <w:rPr>
                <w:rFonts w:cs="Arial"/>
                <w:color w:val="000000"/>
                <w:sz w:val="20"/>
                <w:szCs w:val="20"/>
              </w:rPr>
              <w:t>e t</w:t>
            </w:r>
            <w:r w:rsidR="00484810" w:rsidRPr="00CB4F21">
              <w:rPr>
                <w:rFonts w:cs="Arial"/>
                <w:color w:val="000000"/>
                <w:sz w:val="20"/>
                <w:szCs w:val="20"/>
              </w:rPr>
              <w:t xml:space="preserve">ools available </w:t>
            </w:r>
            <w:r w:rsidR="00AA44C2" w:rsidRPr="00CB4F21">
              <w:rPr>
                <w:rFonts w:cs="Arial"/>
                <w:color w:val="000000"/>
                <w:sz w:val="20"/>
                <w:szCs w:val="20"/>
              </w:rPr>
              <w:t>to m</w:t>
            </w:r>
            <w:r w:rsidR="00A00D21" w:rsidRPr="00CB4F21">
              <w:rPr>
                <w:rFonts w:cs="Arial"/>
                <w:color w:val="000000"/>
                <w:sz w:val="20"/>
                <w:szCs w:val="20"/>
              </w:rPr>
              <w:t xml:space="preserve">embers </w:t>
            </w:r>
            <w:r w:rsidR="00AA44C2" w:rsidRPr="00CB4F21">
              <w:rPr>
                <w:rFonts w:cs="Arial"/>
                <w:color w:val="000000"/>
                <w:sz w:val="20"/>
                <w:szCs w:val="20"/>
              </w:rPr>
              <w:t xml:space="preserve">for </w:t>
            </w:r>
            <w:r w:rsidR="00484810" w:rsidRPr="00CB4F21">
              <w:rPr>
                <w:rFonts w:cs="Arial"/>
                <w:color w:val="000000"/>
                <w:sz w:val="20"/>
                <w:szCs w:val="20"/>
              </w:rPr>
              <w:t>evaluat</w:t>
            </w:r>
            <w:r w:rsidR="00A00D21" w:rsidRPr="00CB4F21">
              <w:rPr>
                <w:rFonts w:cs="Arial"/>
                <w:color w:val="000000"/>
                <w:sz w:val="20"/>
                <w:szCs w:val="20"/>
              </w:rPr>
              <w:t>ion of</w:t>
            </w:r>
            <w:r w:rsidR="00484810" w:rsidRPr="00CB4F21">
              <w:rPr>
                <w:rFonts w:cs="Arial"/>
                <w:color w:val="000000"/>
                <w:sz w:val="20"/>
                <w:szCs w:val="20"/>
              </w:rPr>
              <w:t xml:space="preserve"> cost and/or quality of healthcare providers</w:t>
            </w:r>
            <w:r w:rsidR="00A00D21" w:rsidRPr="00CB4F21">
              <w:rPr>
                <w:rFonts w:cs="Arial"/>
                <w:color w:val="000000"/>
                <w:sz w:val="20"/>
                <w:szCs w:val="20"/>
              </w:rPr>
              <w:t>.</w:t>
            </w:r>
          </w:p>
        </w:tc>
      </w:tr>
      <w:tr w:rsidR="00484810" w:rsidRPr="00CB4F21" w14:paraId="46A5DE58"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46FE8AD1"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3ACC31F9" w14:textId="45396C5A" w:rsidR="00091DA7" w:rsidRPr="00CB4F21" w:rsidRDefault="00091DA7" w:rsidP="00091DA7">
            <w:pPr>
              <w:spacing w:after="200" w:line="276" w:lineRule="auto"/>
              <w:jc w:val="left"/>
              <w:rPr>
                <w:rStyle w:val="Glossary-Bold"/>
                <w:rFonts w:cs="Arial"/>
                <w:sz w:val="20"/>
              </w:rPr>
            </w:pPr>
          </w:p>
        </w:tc>
      </w:tr>
      <w:tr w:rsidR="00484810" w:rsidRPr="00CB4F21" w14:paraId="41ACD45F"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5F6B9181" w14:textId="6559C3EA" w:rsidR="00484810" w:rsidRPr="00CB4F21" w:rsidRDefault="00587B68" w:rsidP="00C20D2D">
            <w:pPr>
              <w:jc w:val="center"/>
              <w:rPr>
                <w:rStyle w:val="Glossary-Bold"/>
                <w:rFonts w:cs="Arial"/>
                <w:sz w:val="20"/>
                <w:szCs w:val="20"/>
              </w:rPr>
            </w:pPr>
            <w:r>
              <w:rPr>
                <w:rStyle w:val="Glossary-Bold"/>
                <w:rFonts w:cs="Arial"/>
                <w:sz w:val="20"/>
                <w:szCs w:val="20"/>
              </w:rPr>
              <w:t>1.86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CB9DF00" w14:textId="6B4D17FE" w:rsidR="00484810" w:rsidRPr="00CB4F21" w:rsidRDefault="0084445E" w:rsidP="000D54CE">
            <w:pPr>
              <w:rPr>
                <w:rFonts w:cs="Arial"/>
                <w:color w:val="000000"/>
                <w:sz w:val="20"/>
                <w:szCs w:val="20"/>
              </w:rPr>
            </w:pPr>
            <w:r w:rsidRPr="00CB4F21">
              <w:rPr>
                <w:rFonts w:cs="Arial"/>
                <w:color w:val="000000"/>
                <w:sz w:val="20"/>
                <w:szCs w:val="20"/>
              </w:rPr>
              <w:t>Describe member</w:t>
            </w:r>
            <w:r w:rsidR="00116514" w:rsidRPr="00CB4F21">
              <w:rPr>
                <w:rFonts w:cs="Arial"/>
                <w:color w:val="000000"/>
                <w:sz w:val="20"/>
                <w:szCs w:val="20"/>
              </w:rPr>
              <w:t>’</w:t>
            </w:r>
            <w:r w:rsidRPr="00CB4F21">
              <w:rPr>
                <w:rFonts w:cs="Arial"/>
                <w:color w:val="000000"/>
                <w:sz w:val="20"/>
                <w:szCs w:val="20"/>
              </w:rPr>
              <w:t>s online access to member appeals.</w:t>
            </w:r>
          </w:p>
        </w:tc>
      </w:tr>
      <w:tr w:rsidR="00484810" w:rsidRPr="00CB4F21" w14:paraId="46D071D6"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31ED6EBF" w14:textId="77777777" w:rsidR="00091DA7" w:rsidRPr="00CB4F21" w:rsidRDefault="00484810"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4550C633" w14:textId="79AE61DE" w:rsidR="00091DA7" w:rsidRPr="00CB4F21" w:rsidRDefault="00091DA7" w:rsidP="00091DA7">
            <w:pPr>
              <w:spacing w:after="200" w:line="276" w:lineRule="auto"/>
              <w:jc w:val="left"/>
              <w:rPr>
                <w:rStyle w:val="Glossary-Bold"/>
                <w:rFonts w:cs="Arial"/>
                <w:sz w:val="20"/>
              </w:rPr>
            </w:pPr>
          </w:p>
        </w:tc>
      </w:tr>
      <w:tr w:rsidR="00484810" w:rsidRPr="00CB4F21" w14:paraId="4F9B1CE3"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1E5C2465" w14:textId="30CC7BFF" w:rsidR="00484810" w:rsidRPr="00CB4F21" w:rsidRDefault="00587B68" w:rsidP="00C20D2D">
            <w:pPr>
              <w:jc w:val="center"/>
              <w:rPr>
                <w:rStyle w:val="Glossary-Bold"/>
                <w:rFonts w:cs="Arial"/>
                <w:sz w:val="20"/>
                <w:szCs w:val="20"/>
              </w:rPr>
            </w:pPr>
            <w:r>
              <w:rPr>
                <w:rStyle w:val="Glossary-Bold"/>
                <w:rFonts w:cs="Arial"/>
                <w:sz w:val="20"/>
                <w:szCs w:val="20"/>
              </w:rPr>
              <w:t>1.87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FECEF09" w14:textId="44B28CC7"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member’s access</w:t>
            </w:r>
            <w:r w:rsidR="006242F1" w:rsidRPr="00CB4F21">
              <w:rPr>
                <w:rFonts w:cs="Arial"/>
                <w:color w:val="000000"/>
                <w:sz w:val="20"/>
                <w:szCs w:val="20"/>
              </w:rPr>
              <w:t xml:space="preserve"> to </w:t>
            </w:r>
            <w:r w:rsidR="00A00D21" w:rsidRPr="00CB4F21">
              <w:rPr>
                <w:rFonts w:cs="Arial"/>
                <w:color w:val="000000"/>
                <w:sz w:val="20"/>
                <w:szCs w:val="20"/>
              </w:rPr>
              <w:t>applications for mobile devices.</w:t>
            </w:r>
          </w:p>
        </w:tc>
      </w:tr>
      <w:tr w:rsidR="00484810" w:rsidRPr="00CB4F21" w14:paraId="498E80E1"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vAlign w:val="center"/>
          </w:tcPr>
          <w:p w14:paraId="25ABD271" w14:textId="77777777" w:rsidR="00484810" w:rsidRPr="00CB4F21" w:rsidRDefault="00484810" w:rsidP="00091DA7">
            <w:pPr>
              <w:spacing w:after="200" w:line="276" w:lineRule="auto"/>
              <w:jc w:val="left"/>
              <w:rPr>
                <w:rStyle w:val="Glossary-Bold"/>
                <w:rFonts w:cs="Arial"/>
                <w:sz w:val="20"/>
                <w:szCs w:val="20"/>
              </w:rPr>
            </w:pPr>
            <w:r w:rsidRPr="00CB4F21">
              <w:rPr>
                <w:rStyle w:val="Glossary-Bold"/>
                <w:rFonts w:cs="Arial"/>
                <w:bCs w:val="0"/>
                <w:sz w:val="20"/>
                <w:szCs w:val="20"/>
              </w:rPr>
              <w:lastRenderedPageBreak/>
              <w:t>Response</w:t>
            </w:r>
            <w:r w:rsidRPr="00CB4F21">
              <w:rPr>
                <w:rStyle w:val="Glossary-Bold"/>
                <w:rFonts w:cs="Arial"/>
                <w:sz w:val="20"/>
                <w:szCs w:val="20"/>
              </w:rPr>
              <w:t>:</w:t>
            </w:r>
          </w:p>
          <w:p w14:paraId="41DCAABA" w14:textId="03852367" w:rsidR="00091DA7" w:rsidRPr="00CB4F21" w:rsidRDefault="00091DA7" w:rsidP="00091DA7">
            <w:pPr>
              <w:spacing w:after="200" w:line="276" w:lineRule="auto"/>
              <w:jc w:val="left"/>
              <w:rPr>
                <w:rStyle w:val="Glossary-Bold"/>
                <w:rFonts w:cs="Arial"/>
                <w:sz w:val="20"/>
              </w:rPr>
            </w:pPr>
          </w:p>
        </w:tc>
      </w:tr>
      <w:tr w:rsidR="00484810" w:rsidRPr="00CB4F21" w14:paraId="550D5379"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749AB61" w14:textId="29B590EF" w:rsidR="00484810" w:rsidRPr="00CB4F21" w:rsidRDefault="00587B68" w:rsidP="00C20D2D">
            <w:pPr>
              <w:jc w:val="center"/>
              <w:rPr>
                <w:rStyle w:val="Glossary-Bold"/>
                <w:rFonts w:cs="Arial"/>
                <w:sz w:val="20"/>
                <w:szCs w:val="20"/>
              </w:rPr>
            </w:pPr>
            <w:r>
              <w:rPr>
                <w:rStyle w:val="Glossary-Bold"/>
                <w:rFonts w:cs="Arial"/>
                <w:sz w:val="20"/>
                <w:szCs w:val="20"/>
              </w:rPr>
              <w:t>1.88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0407D22" w14:textId="3E1CB133"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F6303C" w:rsidRPr="00CB4F21">
              <w:rPr>
                <w:rFonts w:cs="Arial"/>
                <w:color w:val="000000"/>
                <w:sz w:val="20"/>
                <w:szCs w:val="20"/>
              </w:rPr>
              <w:t xml:space="preserve">the ability </w:t>
            </w:r>
            <w:r w:rsidR="00484810" w:rsidRPr="00CB4F21">
              <w:rPr>
                <w:rFonts w:cs="Arial"/>
                <w:color w:val="000000"/>
                <w:sz w:val="20"/>
                <w:szCs w:val="20"/>
              </w:rPr>
              <w:t>to customize web site for the State</w:t>
            </w:r>
            <w:r w:rsidR="00A00D21" w:rsidRPr="00CB4F21">
              <w:rPr>
                <w:rFonts w:cs="Arial"/>
                <w:color w:val="000000"/>
                <w:sz w:val="20"/>
                <w:szCs w:val="20"/>
              </w:rPr>
              <w:t>.</w:t>
            </w:r>
          </w:p>
        </w:tc>
      </w:tr>
      <w:tr w:rsidR="00484810" w:rsidRPr="00CB4F21" w14:paraId="1DE4C242"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tcPr>
          <w:p w14:paraId="1E11D5F2" w14:textId="77777777" w:rsidR="00484810" w:rsidRPr="00CB4F21" w:rsidRDefault="00484810"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3DE539BC" w14:textId="212B881F" w:rsidR="00091DA7" w:rsidRPr="00CB4F21" w:rsidRDefault="00091DA7" w:rsidP="00091DA7">
            <w:pPr>
              <w:spacing w:after="200" w:line="276" w:lineRule="auto"/>
              <w:jc w:val="left"/>
              <w:rPr>
                <w:rStyle w:val="Glossary-Bold"/>
                <w:rFonts w:cs="Arial"/>
                <w:sz w:val="20"/>
              </w:rPr>
            </w:pPr>
          </w:p>
        </w:tc>
      </w:tr>
      <w:tr w:rsidR="00484810" w:rsidRPr="00CB4F21" w14:paraId="74B6A61F"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17A623D" w14:textId="296A5377" w:rsidR="00484810" w:rsidRPr="00CB4F21" w:rsidRDefault="00587B68" w:rsidP="00874C13">
            <w:pPr>
              <w:jc w:val="center"/>
              <w:rPr>
                <w:rStyle w:val="Glossary-Bold"/>
                <w:rFonts w:cs="Arial"/>
                <w:sz w:val="20"/>
                <w:szCs w:val="20"/>
              </w:rPr>
            </w:pPr>
            <w:r>
              <w:rPr>
                <w:rStyle w:val="Glossary-Bold"/>
                <w:rFonts w:cs="Arial"/>
                <w:sz w:val="20"/>
                <w:szCs w:val="20"/>
              </w:rPr>
              <w:t>1.89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F178783" w14:textId="07BFE17B" w:rsidR="00484810" w:rsidRPr="00CB4F21" w:rsidRDefault="00AA44C2" w:rsidP="00733840">
            <w:pPr>
              <w:rPr>
                <w:rFonts w:cs="Arial"/>
                <w:color w:val="000000"/>
                <w:sz w:val="20"/>
                <w:szCs w:val="20"/>
              </w:rPr>
            </w:pPr>
            <w:r w:rsidRPr="00CB4F21">
              <w:rPr>
                <w:rFonts w:cs="Arial"/>
                <w:color w:val="000000"/>
                <w:sz w:val="20"/>
                <w:szCs w:val="20"/>
              </w:rPr>
              <w:t xml:space="preserve">Describe </w:t>
            </w:r>
            <w:r w:rsidR="001427C9" w:rsidRPr="00CB4F21">
              <w:rPr>
                <w:rFonts w:cs="Arial"/>
                <w:color w:val="000000"/>
                <w:sz w:val="20"/>
                <w:szCs w:val="20"/>
              </w:rPr>
              <w:t xml:space="preserve">the </w:t>
            </w:r>
            <w:r w:rsidR="00A00D21" w:rsidRPr="00CB4F21">
              <w:rPr>
                <w:rFonts w:cs="Arial"/>
                <w:color w:val="000000"/>
                <w:sz w:val="20"/>
                <w:szCs w:val="20"/>
              </w:rPr>
              <w:t>a</w:t>
            </w:r>
            <w:r w:rsidR="00484810" w:rsidRPr="00CB4F21">
              <w:rPr>
                <w:rFonts w:cs="Arial"/>
                <w:color w:val="000000"/>
                <w:sz w:val="20"/>
                <w:szCs w:val="20"/>
              </w:rPr>
              <w:t xml:space="preserve">bility to </w:t>
            </w:r>
            <w:r w:rsidR="001427C9" w:rsidRPr="00CB4F21">
              <w:rPr>
                <w:rFonts w:cs="Arial"/>
                <w:color w:val="000000"/>
                <w:sz w:val="20"/>
                <w:szCs w:val="20"/>
              </w:rPr>
              <w:t xml:space="preserve">hyperlink </w:t>
            </w:r>
            <w:r w:rsidR="00484810" w:rsidRPr="00CB4F21">
              <w:rPr>
                <w:rFonts w:cs="Arial"/>
                <w:color w:val="000000"/>
                <w:sz w:val="20"/>
                <w:szCs w:val="20"/>
              </w:rPr>
              <w:t>to the State’s site</w:t>
            </w:r>
            <w:r w:rsidR="00A00D21" w:rsidRPr="00CB4F21">
              <w:rPr>
                <w:rFonts w:cs="Arial"/>
                <w:color w:val="000000"/>
                <w:sz w:val="20"/>
                <w:szCs w:val="20"/>
              </w:rPr>
              <w:t>.</w:t>
            </w:r>
          </w:p>
        </w:tc>
      </w:tr>
      <w:tr w:rsidR="00484810" w:rsidRPr="00CB4F21" w14:paraId="7BF73E7B"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tcPr>
          <w:p w14:paraId="6FEE4866" w14:textId="77777777" w:rsidR="00484810" w:rsidRPr="00CB4F21" w:rsidRDefault="00484810"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5787488D" w14:textId="337D7B41" w:rsidR="00091DA7" w:rsidRPr="00CB4F21" w:rsidRDefault="00091DA7" w:rsidP="00091DA7">
            <w:pPr>
              <w:spacing w:after="200" w:line="276" w:lineRule="auto"/>
              <w:jc w:val="left"/>
              <w:rPr>
                <w:rStyle w:val="Glossary-Bold"/>
                <w:rFonts w:cs="Arial"/>
                <w:sz w:val="20"/>
              </w:rPr>
            </w:pPr>
          </w:p>
        </w:tc>
      </w:tr>
      <w:tr w:rsidR="004432F2" w:rsidRPr="00CB4F21" w14:paraId="7554284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3D7559ED" w14:textId="4E3AC919" w:rsidR="004432F2" w:rsidRPr="00CB4F21" w:rsidRDefault="00587B68" w:rsidP="004432F2">
            <w:pPr>
              <w:jc w:val="center"/>
              <w:rPr>
                <w:rStyle w:val="Glossary-Bold"/>
                <w:rFonts w:cs="Arial"/>
                <w:sz w:val="20"/>
                <w:szCs w:val="20"/>
              </w:rPr>
            </w:pPr>
            <w:r>
              <w:rPr>
                <w:rStyle w:val="Glossary-Bold"/>
                <w:rFonts w:cs="Arial"/>
                <w:sz w:val="20"/>
                <w:szCs w:val="20"/>
              </w:rPr>
              <w:t>1.90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A07B914" w14:textId="48104D92" w:rsidR="004432F2" w:rsidRPr="00CB4F21" w:rsidRDefault="004432F2" w:rsidP="00733840">
            <w:pPr>
              <w:rPr>
                <w:rFonts w:cs="Arial"/>
                <w:color w:val="000000"/>
                <w:sz w:val="20"/>
                <w:szCs w:val="20"/>
              </w:rPr>
            </w:pPr>
            <w:r w:rsidRPr="00CB4F21">
              <w:rPr>
                <w:rFonts w:cs="Arial"/>
                <w:color w:val="000000"/>
                <w:sz w:val="20"/>
                <w:szCs w:val="20"/>
              </w:rPr>
              <w:t>Describe employer/actuarial consultant inquiry capabilities.</w:t>
            </w:r>
          </w:p>
        </w:tc>
      </w:tr>
      <w:tr w:rsidR="004432F2" w:rsidRPr="00CB4F21" w14:paraId="4496631A"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tcPr>
          <w:p w14:paraId="37112985"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1AD04FE9" w14:textId="594E9759" w:rsidR="00091DA7" w:rsidRPr="00CB4F21" w:rsidRDefault="00091DA7" w:rsidP="00091DA7">
            <w:pPr>
              <w:spacing w:after="200" w:line="276" w:lineRule="auto"/>
              <w:jc w:val="left"/>
              <w:rPr>
                <w:rStyle w:val="Glossary-Bold"/>
                <w:rFonts w:cs="Arial"/>
                <w:sz w:val="20"/>
              </w:rPr>
            </w:pPr>
          </w:p>
        </w:tc>
      </w:tr>
      <w:tr w:rsidR="004432F2" w:rsidRPr="00CB4F21" w14:paraId="4A39B45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915C939" w14:textId="3FA5C225" w:rsidR="004432F2" w:rsidRPr="00CB4F21" w:rsidRDefault="00587B68" w:rsidP="004432F2">
            <w:pPr>
              <w:jc w:val="center"/>
              <w:rPr>
                <w:rStyle w:val="Glossary-Bold"/>
                <w:rFonts w:cs="Arial"/>
                <w:sz w:val="20"/>
                <w:szCs w:val="20"/>
              </w:rPr>
            </w:pPr>
            <w:r>
              <w:rPr>
                <w:rStyle w:val="Glossary-Bold"/>
                <w:rFonts w:cs="Arial"/>
                <w:sz w:val="20"/>
                <w:szCs w:val="20"/>
              </w:rPr>
              <w:t>1.91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3D55564" w14:textId="6B6CDFB7" w:rsidR="004432F2" w:rsidRPr="00CB4F21" w:rsidRDefault="004432F2" w:rsidP="00733840">
            <w:pPr>
              <w:rPr>
                <w:rFonts w:cs="Arial"/>
                <w:color w:val="000000"/>
                <w:sz w:val="20"/>
                <w:szCs w:val="20"/>
              </w:rPr>
            </w:pPr>
            <w:r w:rsidRPr="00CB4F21">
              <w:rPr>
                <w:rFonts w:cs="Arial"/>
                <w:color w:val="000000"/>
                <w:sz w:val="20"/>
                <w:szCs w:val="20"/>
              </w:rPr>
              <w:t>Describe security/privacy issues.</w:t>
            </w:r>
          </w:p>
        </w:tc>
      </w:tr>
      <w:tr w:rsidR="004432F2" w:rsidRPr="00CB4F21" w14:paraId="49F12329"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tcPr>
          <w:p w14:paraId="387B5A63"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57AE048B" w14:textId="6959E38C" w:rsidR="00091DA7" w:rsidRPr="00CB4F21" w:rsidRDefault="00091DA7" w:rsidP="00091DA7">
            <w:pPr>
              <w:spacing w:after="200" w:line="276" w:lineRule="auto"/>
              <w:jc w:val="left"/>
              <w:rPr>
                <w:rStyle w:val="Glossary-Bold"/>
                <w:rFonts w:cs="Arial"/>
                <w:sz w:val="20"/>
              </w:rPr>
            </w:pPr>
          </w:p>
        </w:tc>
      </w:tr>
      <w:tr w:rsidR="004432F2" w:rsidRPr="00CB4F21" w14:paraId="1F626B5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654749A3" w14:textId="11A2A796" w:rsidR="004432F2" w:rsidRPr="00CB4F21" w:rsidRDefault="00587B68" w:rsidP="004432F2">
            <w:pPr>
              <w:jc w:val="center"/>
              <w:rPr>
                <w:rStyle w:val="Glossary-Bold"/>
                <w:rFonts w:cs="Arial"/>
                <w:sz w:val="20"/>
                <w:szCs w:val="20"/>
              </w:rPr>
            </w:pPr>
            <w:r>
              <w:rPr>
                <w:rStyle w:val="Glossary-Bold"/>
                <w:rFonts w:cs="Arial"/>
                <w:sz w:val="20"/>
                <w:szCs w:val="20"/>
              </w:rPr>
              <w:t>1.92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AE0DBEF" w14:textId="1C4E64A7" w:rsidR="004432F2" w:rsidRPr="00CB4F21" w:rsidRDefault="004432F2" w:rsidP="004432F2">
            <w:pPr>
              <w:rPr>
                <w:rFonts w:cs="Arial"/>
                <w:color w:val="000000"/>
                <w:sz w:val="20"/>
                <w:szCs w:val="20"/>
              </w:rPr>
            </w:pPr>
            <w:r w:rsidRPr="00CB4F21">
              <w:rPr>
                <w:rFonts w:cs="Arial"/>
                <w:color w:val="000000"/>
                <w:sz w:val="20"/>
                <w:szCs w:val="20"/>
              </w:rPr>
              <w:t>Describe future plans/timeframes for enhancements.</w:t>
            </w:r>
          </w:p>
        </w:tc>
      </w:tr>
      <w:tr w:rsidR="004432F2" w:rsidRPr="00CB4F21" w14:paraId="78A91D57" w14:textId="77777777" w:rsidTr="00067785">
        <w:trPr>
          <w:gridAfter w:val="1"/>
          <w:wAfter w:w="10620" w:type="dxa"/>
          <w:trHeight w:val="870"/>
        </w:trPr>
        <w:tc>
          <w:tcPr>
            <w:tcW w:w="11430" w:type="dxa"/>
            <w:gridSpan w:val="2"/>
            <w:tcBorders>
              <w:top w:val="single" w:sz="12" w:space="0" w:color="auto"/>
              <w:left w:val="single" w:sz="12" w:space="0" w:color="auto"/>
              <w:bottom w:val="single" w:sz="12" w:space="0" w:color="auto"/>
              <w:right w:val="single" w:sz="12" w:space="0" w:color="auto"/>
            </w:tcBorders>
          </w:tcPr>
          <w:p w14:paraId="00A7FB88" w14:textId="360C585B" w:rsidR="004432F2" w:rsidRPr="00CB4F21" w:rsidRDefault="004432F2" w:rsidP="00091DA7">
            <w:pPr>
              <w:spacing w:after="200" w:line="276" w:lineRule="auto"/>
              <w:jc w:val="left"/>
              <w:rPr>
                <w:rStyle w:val="Glossary-Bold"/>
                <w:rFonts w:cs="Arial"/>
                <w:sz w:val="20"/>
              </w:rPr>
            </w:pPr>
            <w:r w:rsidRPr="00CB4F21">
              <w:rPr>
                <w:rStyle w:val="Glossary-Bold"/>
                <w:rFonts w:cs="Arial"/>
                <w:bCs w:val="0"/>
                <w:sz w:val="20"/>
                <w:szCs w:val="20"/>
              </w:rPr>
              <w:t>Response:</w:t>
            </w:r>
            <w:r w:rsidRPr="00CB4F21">
              <w:rPr>
                <w:rStyle w:val="Glossary-Bold"/>
                <w:rFonts w:cs="Arial"/>
                <w:sz w:val="20"/>
              </w:rPr>
              <w:t xml:space="preserve"> </w:t>
            </w:r>
          </w:p>
          <w:p w14:paraId="527BF66A" w14:textId="77777777" w:rsidR="004432F2" w:rsidRPr="00CB4F21" w:rsidRDefault="004432F2" w:rsidP="00091DA7">
            <w:pPr>
              <w:spacing w:after="200" w:line="276" w:lineRule="auto"/>
              <w:jc w:val="left"/>
              <w:rPr>
                <w:rStyle w:val="Glossary-Bold"/>
                <w:rFonts w:cs="Arial"/>
                <w:bCs w:val="0"/>
                <w:sz w:val="20"/>
                <w:szCs w:val="20"/>
              </w:rPr>
            </w:pPr>
          </w:p>
        </w:tc>
      </w:tr>
      <w:tr w:rsidR="004432F2" w:rsidRPr="00CB4F21" w14:paraId="355D8F31"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0AD794D6" w14:textId="77777777" w:rsidR="004432F2" w:rsidRPr="00CB4F21" w:rsidRDefault="004432F2" w:rsidP="004432F2">
            <w:pPr>
              <w:jc w:val="center"/>
              <w:rPr>
                <w:rStyle w:val="Glossary-Bold"/>
                <w:rFonts w:cs="Arial"/>
                <w:sz w:val="20"/>
                <w:szCs w:val="20"/>
              </w:rPr>
            </w:pPr>
          </w:p>
          <w:p w14:paraId="0B757D88"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MEDICAL PROVIDER NETWORK</w:t>
            </w:r>
          </w:p>
        </w:tc>
      </w:tr>
      <w:tr w:rsidR="004432F2" w:rsidRPr="00CB4F21" w14:paraId="333DD69F" w14:textId="77777777" w:rsidTr="00067785">
        <w:tblPrEx>
          <w:tblCellMar>
            <w:left w:w="108" w:type="dxa"/>
            <w:right w:w="108" w:type="dxa"/>
          </w:tblCellMar>
        </w:tblPrEx>
        <w:trPr>
          <w:gridAfter w:val="1"/>
          <w:wAfter w:w="10620" w:type="dxa"/>
          <w:trHeight w:val="1203"/>
        </w:trPr>
        <w:tc>
          <w:tcPr>
            <w:tcW w:w="900" w:type="dxa"/>
            <w:tcBorders>
              <w:top w:val="single" w:sz="12" w:space="0" w:color="auto"/>
              <w:left w:val="single" w:sz="12" w:space="0" w:color="auto"/>
              <w:bottom w:val="single" w:sz="12" w:space="0" w:color="auto"/>
              <w:right w:val="single" w:sz="12" w:space="0" w:color="auto"/>
            </w:tcBorders>
            <w:vAlign w:val="center"/>
          </w:tcPr>
          <w:p w14:paraId="614B1AE6" w14:textId="662BBAD2" w:rsidR="004432F2" w:rsidRPr="00CB4F21" w:rsidRDefault="00587B68" w:rsidP="004432F2">
            <w:pPr>
              <w:jc w:val="center"/>
              <w:rPr>
                <w:rStyle w:val="Glossary-Bold"/>
                <w:rFonts w:cs="Arial"/>
                <w:sz w:val="20"/>
                <w:szCs w:val="20"/>
              </w:rPr>
            </w:pPr>
            <w:r>
              <w:rPr>
                <w:rStyle w:val="Glossary-Bold"/>
                <w:rFonts w:cs="Arial"/>
                <w:sz w:val="20"/>
                <w:szCs w:val="20"/>
              </w:rPr>
              <w:t>1.93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53CA11" w14:textId="73D7423F" w:rsidR="004432F2" w:rsidRPr="00CB4F21" w:rsidRDefault="00B764EC" w:rsidP="004432F2">
            <w:pPr>
              <w:jc w:val="left"/>
              <w:rPr>
                <w:rFonts w:cs="Arial"/>
                <w:color w:val="000000"/>
                <w:sz w:val="20"/>
                <w:szCs w:val="20"/>
              </w:rPr>
            </w:pPr>
            <w:r w:rsidRPr="00CB4F21">
              <w:rPr>
                <w:rFonts w:cs="Arial"/>
                <w:color w:val="000000"/>
                <w:sz w:val="20"/>
                <w:szCs w:val="20"/>
              </w:rPr>
              <w:t>Provide an</w:t>
            </w:r>
            <w:r w:rsidR="004432F2" w:rsidRPr="00CB4F21">
              <w:rPr>
                <w:rFonts w:cs="Arial"/>
                <w:color w:val="000000"/>
                <w:sz w:val="20"/>
                <w:szCs w:val="20"/>
              </w:rPr>
              <w:t xml:space="preserve"> accessibility report using </w:t>
            </w:r>
            <w:proofErr w:type="spellStart"/>
            <w:r w:rsidR="004432F2" w:rsidRPr="00CB4F21">
              <w:rPr>
                <w:rFonts w:cs="Arial"/>
                <w:color w:val="000000"/>
                <w:sz w:val="20"/>
                <w:szCs w:val="20"/>
              </w:rPr>
              <w:t>Optum</w:t>
            </w:r>
            <w:proofErr w:type="spellEnd"/>
            <w:r w:rsidR="004432F2" w:rsidRPr="00CB4F21">
              <w:rPr>
                <w:rFonts w:cs="Arial"/>
                <w:color w:val="000000"/>
                <w:sz w:val="20"/>
                <w:szCs w:val="20"/>
              </w:rPr>
              <w:t xml:space="preserve">, </w:t>
            </w:r>
            <w:proofErr w:type="spellStart"/>
            <w:r w:rsidR="004432F2" w:rsidRPr="00CB4F21">
              <w:rPr>
                <w:rFonts w:cs="Arial"/>
                <w:color w:val="000000"/>
                <w:sz w:val="20"/>
                <w:szCs w:val="20"/>
              </w:rPr>
              <w:t>GeoAccess</w:t>
            </w:r>
            <w:proofErr w:type="spellEnd"/>
            <w:r w:rsidR="004432F2" w:rsidRPr="00CB4F21">
              <w:rPr>
                <w:rFonts w:cs="Arial"/>
                <w:color w:val="000000"/>
                <w:sz w:val="20"/>
                <w:szCs w:val="20"/>
              </w:rPr>
              <w:t xml:space="preserve">, </w:t>
            </w:r>
            <w:proofErr w:type="spellStart"/>
            <w:r w:rsidR="004432F2" w:rsidRPr="00CB4F21">
              <w:rPr>
                <w:rFonts w:cs="Arial"/>
                <w:color w:val="000000"/>
                <w:sz w:val="20"/>
                <w:szCs w:val="20"/>
              </w:rPr>
              <w:t>GeoNetwork</w:t>
            </w:r>
            <w:proofErr w:type="spellEnd"/>
            <w:r w:rsidR="004432F2" w:rsidRPr="00CB4F21">
              <w:rPr>
                <w:rFonts w:cs="Arial"/>
                <w:color w:val="000000"/>
                <w:sz w:val="20"/>
                <w:szCs w:val="20"/>
              </w:rPr>
              <w:t xml:space="preserve"> or comparable software. Note geo-mapping method used. </w:t>
            </w:r>
          </w:p>
          <w:p w14:paraId="51B6DE16" w14:textId="0007B1B4" w:rsidR="00B764EC" w:rsidRPr="00CB4F21" w:rsidRDefault="00B764EC" w:rsidP="004432F2">
            <w:pPr>
              <w:jc w:val="left"/>
              <w:rPr>
                <w:rFonts w:cs="Arial"/>
                <w:color w:val="000000"/>
                <w:sz w:val="20"/>
                <w:szCs w:val="20"/>
              </w:rPr>
            </w:pPr>
          </w:p>
          <w:p w14:paraId="0043870E" w14:textId="77777777" w:rsidR="00B764EC" w:rsidRPr="00CB4F21" w:rsidRDefault="00B764EC" w:rsidP="00B764EC">
            <w:pPr>
              <w:jc w:val="left"/>
              <w:rPr>
                <w:rFonts w:cs="Arial"/>
                <w:sz w:val="20"/>
              </w:rPr>
            </w:pPr>
            <w:r w:rsidRPr="00CB4F21">
              <w:rPr>
                <w:rFonts w:cs="Arial"/>
                <w:sz w:val="20"/>
              </w:rPr>
              <w:t xml:space="preserve">Urban/Suburban must be 1 within 20 miles and Rural must be 1 within 35 miles for the following provider types: </w:t>
            </w:r>
          </w:p>
          <w:p w14:paraId="39A0C834" w14:textId="77777777" w:rsidR="00B764EC" w:rsidRPr="00CB4F21" w:rsidRDefault="00B764EC" w:rsidP="00B764EC">
            <w:pPr>
              <w:pStyle w:val="Level3"/>
              <w:numPr>
                <w:ilvl w:val="0"/>
                <w:numId w:val="0"/>
              </w:numPr>
              <w:ind w:left="2880"/>
              <w:rPr>
                <w:rFonts w:cs="Arial"/>
              </w:rPr>
            </w:pPr>
          </w:p>
          <w:p w14:paraId="682D3B7F" w14:textId="77777777" w:rsidR="00B764EC" w:rsidRPr="00CB4F21" w:rsidRDefault="00B764EC" w:rsidP="00B764EC">
            <w:pPr>
              <w:pStyle w:val="Level4"/>
              <w:tabs>
                <w:tab w:val="clear" w:pos="900"/>
                <w:tab w:val="num" w:pos="720"/>
              </w:tabs>
              <w:ind w:left="2160"/>
              <w:rPr>
                <w:rFonts w:cs="Arial"/>
              </w:rPr>
            </w:pPr>
            <w:r w:rsidRPr="00CB4F21">
              <w:rPr>
                <w:rFonts w:cs="Arial"/>
              </w:rPr>
              <w:t>Facilities:</w:t>
            </w:r>
          </w:p>
          <w:p w14:paraId="2A505FBD" w14:textId="77777777" w:rsidR="00B764EC" w:rsidRPr="00CB4F21" w:rsidRDefault="00B764EC" w:rsidP="00B764EC">
            <w:pPr>
              <w:pStyle w:val="Level4"/>
              <w:numPr>
                <w:ilvl w:val="4"/>
                <w:numId w:val="2"/>
              </w:numPr>
              <w:rPr>
                <w:rFonts w:cs="Arial"/>
                <w:bCs/>
                <w:szCs w:val="18"/>
              </w:rPr>
            </w:pPr>
            <w:r w:rsidRPr="00CB4F21">
              <w:rPr>
                <w:rFonts w:cs="Arial"/>
                <w:bCs/>
                <w:szCs w:val="18"/>
              </w:rPr>
              <w:t>Hospitals</w:t>
            </w:r>
          </w:p>
          <w:p w14:paraId="68759F03" w14:textId="77777777" w:rsidR="00B764EC" w:rsidRPr="00CB4F21" w:rsidRDefault="00B764EC" w:rsidP="00B764EC">
            <w:pPr>
              <w:pStyle w:val="Level4"/>
              <w:numPr>
                <w:ilvl w:val="4"/>
                <w:numId w:val="2"/>
              </w:numPr>
              <w:rPr>
                <w:rFonts w:cs="Arial"/>
                <w:bCs/>
                <w:szCs w:val="18"/>
              </w:rPr>
            </w:pPr>
            <w:r w:rsidRPr="00CB4F21">
              <w:rPr>
                <w:rFonts w:cs="Arial"/>
                <w:bCs/>
                <w:szCs w:val="18"/>
              </w:rPr>
              <w:t>Ambulatory Surgical Center</w:t>
            </w:r>
          </w:p>
          <w:p w14:paraId="03622FA1" w14:textId="77777777" w:rsidR="00B764EC" w:rsidRPr="00CB4F21" w:rsidRDefault="00B764EC" w:rsidP="00B764EC">
            <w:pPr>
              <w:pStyle w:val="Level4"/>
              <w:numPr>
                <w:ilvl w:val="4"/>
                <w:numId w:val="2"/>
              </w:numPr>
              <w:rPr>
                <w:rFonts w:cs="Arial"/>
                <w:bCs/>
                <w:szCs w:val="18"/>
              </w:rPr>
            </w:pPr>
            <w:r w:rsidRPr="00CB4F21">
              <w:rPr>
                <w:rFonts w:cs="Arial"/>
                <w:bCs/>
                <w:szCs w:val="18"/>
              </w:rPr>
              <w:t>Urgent Care facilities</w:t>
            </w:r>
          </w:p>
          <w:p w14:paraId="68C9D86D" w14:textId="77777777" w:rsidR="00B764EC" w:rsidRPr="00CB4F21" w:rsidRDefault="00B764EC" w:rsidP="00B764EC">
            <w:pPr>
              <w:pStyle w:val="Level4"/>
              <w:numPr>
                <w:ilvl w:val="4"/>
                <w:numId w:val="2"/>
              </w:numPr>
              <w:rPr>
                <w:rFonts w:cs="Arial"/>
                <w:bCs/>
                <w:szCs w:val="18"/>
              </w:rPr>
            </w:pPr>
            <w:r w:rsidRPr="00CB4F21">
              <w:rPr>
                <w:rFonts w:cs="Arial"/>
                <w:bCs/>
                <w:szCs w:val="18"/>
              </w:rPr>
              <w:t>Imaging Centers</w:t>
            </w:r>
          </w:p>
          <w:p w14:paraId="2280BC7E" w14:textId="77777777" w:rsidR="00B764EC" w:rsidRPr="00CB4F21" w:rsidRDefault="00B764EC" w:rsidP="00B764EC">
            <w:pPr>
              <w:pStyle w:val="Level4"/>
              <w:numPr>
                <w:ilvl w:val="4"/>
                <w:numId w:val="2"/>
              </w:numPr>
              <w:rPr>
                <w:rFonts w:cs="Arial"/>
                <w:bCs/>
                <w:szCs w:val="18"/>
              </w:rPr>
            </w:pPr>
            <w:r w:rsidRPr="00CB4F21">
              <w:rPr>
                <w:rFonts w:cs="Arial"/>
                <w:bCs/>
                <w:szCs w:val="18"/>
              </w:rPr>
              <w:t>Inpatient Behavioral Health Faculties</w:t>
            </w:r>
          </w:p>
          <w:p w14:paraId="3FCC0105" w14:textId="77777777" w:rsidR="00B764EC" w:rsidRPr="00CB4F21" w:rsidRDefault="00B764EC" w:rsidP="00B764EC">
            <w:pPr>
              <w:pStyle w:val="Level4"/>
              <w:numPr>
                <w:ilvl w:val="0"/>
                <w:numId w:val="0"/>
              </w:numPr>
              <w:ind w:left="2880"/>
              <w:rPr>
                <w:rFonts w:cs="Arial"/>
                <w:bCs/>
                <w:szCs w:val="18"/>
              </w:rPr>
            </w:pPr>
          </w:p>
          <w:p w14:paraId="104FEF17" w14:textId="77777777" w:rsidR="00B764EC" w:rsidRPr="00CB4F21" w:rsidRDefault="00B764EC" w:rsidP="00B764EC">
            <w:pPr>
              <w:pStyle w:val="Level4"/>
              <w:tabs>
                <w:tab w:val="clear" w:pos="900"/>
                <w:tab w:val="num" w:pos="720"/>
              </w:tabs>
              <w:ind w:left="2160"/>
              <w:rPr>
                <w:rFonts w:cs="Arial"/>
              </w:rPr>
            </w:pPr>
            <w:r w:rsidRPr="00CB4F21">
              <w:rPr>
                <w:rFonts w:cs="Arial"/>
              </w:rPr>
              <w:t>Primary Care:</w:t>
            </w:r>
          </w:p>
          <w:p w14:paraId="659409C3" w14:textId="77777777" w:rsidR="00B764EC" w:rsidRPr="00CB4F21" w:rsidRDefault="00B764EC" w:rsidP="00B764EC">
            <w:pPr>
              <w:pStyle w:val="Level4"/>
              <w:numPr>
                <w:ilvl w:val="4"/>
                <w:numId w:val="2"/>
              </w:numPr>
              <w:rPr>
                <w:rFonts w:cs="Arial"/>
              </w:rPr>
            </w:pPr>
            <w:r w:rsidRPr="00CB4F21">
              <w:rPr>
                <w:rFonts w:cs="Arial"/>
              </w:rPr>
              <w:t>General/Family Practitioner</w:t>
            </w:r>
          </w:p>
          <w:p w14:paraId="7B4777D2" w14:textId="77777777" w:rsidR="00B764EC" w:rsidRPr="00CB4F21" w:rsidRDefault="00B764EC" w:rsidP="00B764EC">
            <w:pPr>
              <w:pStyle w:val="Level4"/>
              <w:numPr>
                <w:ilvl w:val="4"/>
                <w:numId w:val="2"/>
              </w:numPr>
              <w:rPr>
                <w:rFonts w:cs="Arial"/>
              </w:rPr>
            </w:pPr>
            <w:r w:rsidRPr="00CB4F21">
              <w:rPr>
                <w:rFonts w:cs="Arial"/>
              </w:rPr>
              <w:t>Internal Medicine</w:t>
            </w:r>
          </w:p>
          <w:p w14:paraId="7FCCA866" w14:textId="77777777" w:rsidR="00B764EC" w:rsidRPr="00CB4F21" w:rsidRDefault="00B764EC" w:rsidP="00B764EC">
            <w:pPr>
              <w:pStyle w:val="Level4"/>
              <w:numPr>
                <w:ilvl w:val="4"/>
                <w:numId w:val="2"/>
              </w:numPr>
              <w:rPr>
                <w:rFonts w:cs="Arial"/>
              </w:rPr>
            </w:pPr>
            <w:r w:rsidRPr="00CB4F21">
              <w:rPr>
                <w:rFonts w:cs="Arial"/>
              </w:rPr>
              <w:t>Family Medicine</w:t>
            </w:r>
          </w:p>
          <w:p w14:paraId="69654DA9" w14:textId="77777777" w:rsidR="00B764EC" w:rsidRPr="00CB4F21" w:rsidRDefault="00B764EC" w:rsidP="00B764EC">
            <w:pPr>
              <w:pStyle w:val="Level4"/>
              <w:numPr>
                <w:ilvl w:val="4"/>
                <w:numId w:val="2"/>
              </w:numPr>
              <w:rPr>
                <w:rFonts w:cs="Arial"/>
              </w:rPr>
            </w:pPr>
            <w:r w:rsidRPr="00CB4F21">
              <w:rPr>
                <w:rFonts w:cs="Arial"/>
              </w:rPr>
              <w:t>General Medicine OB/GYN</w:t>
            </w:r>
          </w:p>
          <w:p w14:paraId="6E6128EE" w14:textId="77777777" w:rsidR="00B764EC" w:rsidRPr="00CB4F21" w:rsidRDefault="00B764EC" w:rsidP="00B764EC">
            <w:pPr>
              <w:pStyle w:val="Level4"/>
              <w:numPr>
                <w:ilvl w:val="4"/>
                <w:numId w:val="2"/>
              </w:numPr>
              <w:rPr>
                <w:rFonts w:cs="Arial"/>
              </w:rPr>
            </w:pPr>
            <w:r w:rsidRPr="00CB4F21">
              <w:rPr>
                <w:rFonts w:cs="Arial"/>
              </w:rPr>
              <w:t>Pediatrician</w:t>
            </w:r>
          </w:p>
          <w:p w14:paraId="206C18D1" w14:textId="77777777" w:rsidR="00B764EC" w:rsidRPr="00CB4F21" w:rsidRDefault="00B764EC" w:rsidP="00B764EC">
            <w:pPr>
              <w:pStyle w:val="Level3"/>
              <w:numPr>
                <w:ilvl w:val="0"/>
                <w:numId w:val="0"/>
              </w:numPr>
              <w:ind w:left="3600"/>
              <w:rPr>
                <w:rFonts w:cs="Arial"/>
              </w:rPr>
            </w:pPr>
          </w:p>
          <w:p w14:paraId="6E00C232" w14:textId="77777777" w:rsidR="00B764EC" w:rsidRPr="00CB4F21" w:rsidRDefault="00B764EC" w:rsidP="00B764EC">
            <w:pPr>
              <w:pStyle w:val="Level4"/>
              <w:tabs>
                <w:tab w:val="clear" w:pos="900"/>
                <w:tab w:val="num" w:pos="720"/>
              </w:tabs>
              <w:ind w:left="2160"/>
              <w:rPr>
                <w:rFonts w:cs="Arial"/>
              </w:rPr>
            </w:pPr>
            <w:r w:rsidRPr="00CB4F21">
              <w:rPr>
                <w:rFonts w:cs="Arial"/>
                <w:bCs/>
                <w:szCs w:val="18"/>
              </w:rPr>
              <w:t>Specialists:</w:t>
            </w:r>
          </w:p>
          <w:p w14:paraId="2E26E1D0" w14:textId="77777777" w:rsidR="00B764EC" w:rsidRPr="00CB4F21" w:rsidRDefault="00B764EC" w:rsidP="00B764EC">
            <w:pPr>
              <w:pStyle w:val="Level4"/>
              <w:numPr>
                <w:ilvl w:val="4"/>
                <w:numId w:val="2"/>
              </w:numPr>
              <w:rPr>
                <w:rFonts w:cs="Arial"/>
              </w:rPr>
            </w:pPr>
            <w:r w:rsidRPr="00CB4F21">
              <w:rPr>
                <w:rFonts w:cs="Arial"/>
              </w:rPr>
              <w:t>Endocrinologist</w:t>
            </w:r>
          </w:p>
          <w:p w14:paraId="24B1C6E6" w14:textId="77777777" w:rsidR="00B764EC" w:rsidRPr="00CB4F21" w:rsidRDefault="00B764EC" w:rsidP="00B764EC">
            <w:pPr>
              <w:pStyle w:val="Level4"/>
              <w:numPr>
                <w:ilvl w:val="4"/>
                <w:numId w:val="2"/>
              </w:numPr>
              <w:rPr>
                <w:rFonts w:cs="Arial"/>
              </w:rPr>
            </w:pPr>
            <w:r w:rsidRPr="00CB4F21">
              <w:rPr>
                <w:rFonts w:cs="Arial"/>
              </w:rPr>
              <w:lastRenderedPageBreak/>
              <w:t>Urologist</w:t>
            </w:r>
          </w:p>
          <w:p w14:paraId="53283354" w14:textId="77777777" w:rsidR="00B764EC" w:rsidRPr="00CB4F21" w:rsidRDefault="00B764EC" w:rsidP="00B764EC">
            <w:pPr>
              <w:pStyle w:val="Level4"/>
              <w:numPr>
                <w:ilvl w:val="4"/>
                <w:numId w:val="2"/>
              </w:numPr>
              <w:rPr>
                <w:rFonts w:cs="Arial"/>
              </w:rPr>
            </w:pPr>
            <w:r w:rsidRPr="00CB4F21">
              <w:rPr>
                <w:rFonts w:cs="Arial"/>
              </w:rPr>
              <w:t>Cardiologist</w:t>
            </w:r>
          </w:p>
          <w:p w14:paraId="48460C2F" w14:textId="77777777" w:rsidR="00B764EC" w:rsidRPr="00CB4F21" w:rsidRDefault="00B764EC" w:rsidP="00B764EC">
            <w:pPr>
              <w:pStyle w:val="Level4"/>
              <w:numPr>
                <w:ilvl w:val="4"/>
                <w:numId w:val="2"/>
              </w:numPr>
              <w:rPr>
                <w:rFonts w:cs="Arial"/>
              </w:rPr>
            </w:pPr>
            <w:r w:rsidRPr="00CB4F21">
              <w:rPr>
                <w:rFonts w:cs="Arial"/>
              </w:rPr>
              <w:t>Dermatologist</w:t>
            </w:r>
          </w:p>
          <w:p w14:paraId="424E4BC7" w14:textId="77777777" w:rsidR="00B764EC" w:rsidRPr="00CB4F21" w:rsidRDefault="00B764EC" w:rsidP="00B764EC">
            <w:pPr>
              <w:pStyle w:val="Level4"/>
              <w:numPr>
                <w:ilvl w:val="4"/>
                <w:numId w:val="2"/>
              </w:numPr>
              <w:rPr>
                <w:rFonts w:cs="Arial"/>
              </w:rPr>
            </w:pPr>
            <w:r w:rsidRPr="00CB4F21">
              <w:rPr>
                <w:rFonts w:cs="Arial"/>
              </w:rPr>
              <w:t>Allergist</w:t>
            </w:r>
          </w:p>
          <w:p w14:paraId="50BDEFED" w14:textId="77777777" w:rsidR="00B764EC" w:rsidRPr="00CB4F21" w:rsidRDefault="00B764EC" w:rsidP="00B764EC">
            <w:pPr>
              <w:pStyle w:val="Level4"/>
              <w:numPr>
                <w:ilvl w:val="4"/>
                <w:numId w:val="2"/>
              </w:numPr>
              <w:rPr>
                <w:rFonts w:cs="Arial"/>
              </w:rPr>
            </w:pPr>
            <w:r w:rsidRPr="00CB4F21">
              <w:rPr>
                <w:rFonts w:cs="Arial"/>
              </w:rPr>
              <w:t>Psychologist/Psychiatrist</w:t>
            </w:r>
          </w:p>
          <w:p w14:paraId="21AA40C0" w14:textId="77777777" w:rsidR="00B764EC" w:rsidRPr="00CB4F21" w:rsidRDefault="00B764EC" w:rsidP="00B764EC">
            <w:pPr>
              <w:pStyle w:val="Level4"/>
              <w:numPr>
                <w:ilvl w:val="4"/>
                <w:numId w:val="2"/>
              </w:numPr>
              <w:rPr>
                <w:rFonts w:cs="Arial"/>
              </w:rPr>
            </w:pPr>
            <w:r w:rsidRPr="00CB4F21">
              <w:rPr>
                <w:rFonts w:cs="Arial"/>
              </w:rPr>
              <w:t>General Surgeon</w:t>
            </w:r>
          </w:p>
          <w:p w14:paraId="1B82BD93" w14:textId="77777777" w:rsidR="00B764EC" w:rsidRPr="00CB4F21" w:rsidRDefault="00B764EC" w:rsidP="00B764EC">
            <w:pPr>
              <w:pStyle w:val="Level4"/>
              <w:numPr>
                <w:ilvl w:val="4"/>
                <w:numId w:val="2"/>
              </w:numPr>
              <w:rPr>
                <w:rFonts w:cs="Arial"/>
              </w:rPr>
            </w:pPr>
            <w:r w:rsidRPr="00CB4F21">
              <w:rPr>
                <w:rFonts w:cs="Arial"/>
              </w:rPr>
              <w:t>Hematologist/Oncologist</w:t>
            </w:r>
          </w:p>
          <w:p w14:paraId="27B05872" w14:textId="622A9C95" w:rsidR="00B043B4" w:rsidRPr="00B043B4" w:rsidRDefault="00B764EC" w:rsidP="00B043B4">
            <w:pPr>
              <w:pStyle w:val="Level4"/>
              <w:numPr>
                <w:ilvl w:val="4"/>
                <w:numId w:val="2"/>
              </w:numPr>
              <w:rPr>
                <w:rFonts w:cs="Arial"/>
              </w:rPr>
            </w:pPr>
            <w:r w:rsidRPr="00CB4F21">
              <w:rPr>
                <w:rFonts w:cs="Arial"/>
              </w:rPr>
              <w:t>Chiropractor</w:t>
            </w:r>
          </w:p>
        </w:tc>
      </w:tr>
      <w:tr w:rsidR="004432F2" w:rsidRPr="00CB4F21" w14:paraId="17AFC421"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665F56FE"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lastRenderedPageBreak/>
              <w:t>Response:</w:t>
            </w:r>
          </w:p>
          <w:p w14:paraId="0F284A1C" w14:textId="77777777" w:rsidR="004432F2" w:rsidRPr="00CB4F21" w:rsidRDefault="004432F2" w:rsidP="00091DA7">
            <w:pPr>
              <w:spacing w:after="200" w:line="276" w:lineRule="auto"/>
              <w:jc w:val="left"/>
              <w:rPr>
                <w:rStyle w:val="Glossary-Bold"/>
                <w:rFonts w:cs="Arial"/>
                <w:bCs w:val="0"/>
                <w:sz w:val="20"/>
                <w:szCs w:val="20"/>
              </w:rPr>
            </w:pPr>
          </w:p>
        </w:tc>
      </w:tr>
      <w:tr w:rsidR="00A06991" w:rsidRPr="00CB4F21" w14:paraId="3046858D"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053729AD" w14:textId="15CA9BCA" w:rsidR="00A06991" w:rsidRPr="00CB4F21" w:rsidRDefault="00A06991" w:rsidP="006E2E08">
            <w:pPr>
              <w:jc w:val="center"/>
              <w:rPr>
                <w:rStyle w:val="Glossary-Bold"/>
                <w:rFonts w:cs="Arial"/>
                <w:sz w:val="20"/>
                <w:szCs w:val="20"/>
              </w:rPr>
            </w:pPr>
            <w:r w:rsidRPr="00CB4F21">
              <w:rPr>
                <w:rFonts w:cs="Arial"/>
                <w:b/>
                <w:sz w:val="20"/>
                <w:szCs w:val="20"/>
              </w:rPr>
              <w:t>NETWORK/PROVIDER ARRANGEMENTS</w:t>
            </w:r>
          </w:p>
        </w:tc>
      </w:tr>
      <w:tr w:rsidR="00543541" w:rsidRPr="00CB4F21" w14:paraId="7F65BD47" w14:textId="77777777" w:rsidTr="00067785">
        <w:trPr>
          <w:gridAfter w:val="1"/>
          <w:wAfter w:w="10620" w:type="dxa"/>
          <w:trHeight w:val="1440"/>
        </w:trPr>
        <w:tc>
          <w:tcPr>
            <w:tcW w:w="900" w:type="dxa"/>
            <w:tcBorders>
              <w:top w:val="single" w:sz="12" w:space="0" w:color="auto"/>
              <w:left w:val="single" w:sz="12" w:space="0" w:color="auto"/>
              <w:bottom w:val="single" w:sz="12" w:space="0" w:color="auto"/>
              <w:right w:val="single" w:sz="12" w:space="0" w:color="auto"/>
            </w:tcBorders>
            <w:vAlign w:val="center"/>
          </w:tcPr>
          <w:p w14:paraId="25323CE4" w14:textId="06F2FB1A" w:rsidR="00543541" w:rsidRPr="00CB4F21" w:rsidRDefault="00587B68" w:rsidP="008A2DF9">
            <w:pPr>
              <w:jc w:val="center"/>
              <w:rPr>
                <w:rStyle w:val="Glossary-Bold"/>
                <w:rFonts w:cs="Arial"/>
                <w:sz w:val="20"/>
                <w:szCs w:val="20"/>
              </w:rPr>
            </w:pPr>
            <w:r>
              <w:rPr>
                <w:rStyle w:val="Glossary-Bold"/>
                <w:rFonts w:cs="Arial"/>
                <w:sz w:val="20"/>
                <w:szCs w:val="20"/>
              </w:rPr>
              <w:t>1.94</w:t>
            </w:r>
          </w:p>
        </w:tc>
        <w:tc>
          <w:tcPr>
            <w:tcW w:w="10530" w:type="dxa"/>
            <w:tcBorders>
              <w:top w:val="single" w:sz="12" w:space="0" w:color="auto"/>
              <w:left w:val="single" w:sz="12" w:space="0" w:color="auto"/>
              <w:bottom w:val="single" w:sz="12" w:space="0" w:color="auto"/>
              <w:right w:val="single" w:sz="12" w:space="0" w:color="auto"/>
            </w:tcBorders>
            <w:vAlign w:val="center"/>
          </w:tcPr>
          <w:p w14:paraId="1356AE34" w14:textId="32927957" w:rsidR="008B72FE" w:rsidRPr="00CB4F21" w:rsidRDefault="008B72FE" w:rsidP="006E2E08">
            <w:pPr>
              <w:pStyle w:val="Level4"/>
              <w:numPr>
                <w:ilvl w:val="0"/>
                <w:numId w:val="0"/>
              </w:numPr>
              <w:rPr>
                <w:rFonts w:cs="Arial"/>
                <w:sz w:val="20"/>
                <w:szCs w:val="20"/>
              </w:rPr>
            </w:pPr>
            <w:r w:rsidRPr="00CB4F21">
              <w:rPr>
                <w:rFonts w:cs="Arial"/>
                <w:sz w:val="20"/>
                <w:szCs w:val="20"/>
              </w:rPr>
              <w:t>Indicate whether the network proposed for the State is leased or owned or a combination.</w:t>
            </w:r>
            <w:r w:rsidR="006E2E08" w:rsidRPr="00CB4F21">
              <w:rPr>
                <w:rFonts w:cs="Arial"/>
                <w:sz w:val="20"/>
                <w:szCs w:val="20"/>
              </w:rPr>
              <w:t xml:space="preserve"> </w:t>
            </w:r>
            <w:r w:rsidRPr="00CB4F21">
              <w:rPr>
                <w:rFonts w:cs="Arial"/>
                <w:sz w:val="20"/>
                <w:szCs w:val="20"/>
              </w:rPr>
              <w:t xml:space="preserve">If a combination, indicate what percent is leased and what percent is owned. If any portion of the network is leased, provide the name of network lessee. As the result of this arrangement, the State will require no impact on preauthorization, quality assurance and hold harmless arrangements. Indicate how this requirement will be met. </w:t>
            </w:r>
            <w:r w:rsidR="006E2E08" w:rsidRPr="00CB4F21">
              <w:rPr>
                <w:rFonts w:cs="Arial"/>
                <w:sz w:val="20"/>
                <w:szCs w:val="20"/>
              </w:rPr>
              <w:t>Also, i</w:t>
            </w:r>
            <w:r w:rsidRPr="00CB4F21">
              <w:rPr>
                <w:rFonts w:cs="Arial"/>
                <w:sz w:val="20"/>
                <w:szCs w:val="20"/>
              </w:rPr>
              <w:t xml:space="preserve">ndicate how negotiated discounts for leased networks are on-line and fully integrated with the claims system. </w:t>
            </w:r>
          </w:p>
        </w:tc>
      </w:tr>
      <w:tr w:rsidR="00543541" w:rsidRPr="00CB4F21" w14:paraId="62095982"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3D2A780C" w14:textId="77777777" w:rsidR="00543541" w:rsidRPr="00CB4F21" w:rsidRDefault="00543541" w:rsidP="00091DA7">
            <w:pPr>
              <w:spacing w:after="200" w:line="276" w:lineRule="auto"/>
              <w:jc w:val="left"/>
              <w:rPr>
                <w:rStyle w:val="Glossary-Bold"/>
                <w:rFonts w:cs="Arial"/>
                <w:bCs w:val="0"/>
                <w:sz w:val="20"/>
                <w:szCs w:val="20"/>
              </w:rPr>
            </w:pPr>
            <w:r w:rsidRPr="00CB4F21">
              <w:rPr>
                <w:rStyle w:val="Glossary-Bold"/>
                <w:rFonts w:cs="Arial"/>
                <w:bCs w:val="0"/>
                <w:sz w:val="20"/>
                <w:szCs w:val="20"/>
              </w:rPr>
              <w:t xml:space="preserve">Response: </w:t>
            </w:r>
          </w:p>
          <w:p w14:paraId="1DB5C9BF" w14:textId="77777777" w:rsidR="00543541" w:rsidRPr="00CB4F21" w:rsidRDefault="00543541" w:rsidP="00091DA7">
            <w:pPr>
              <w:spacing w:after="200" w:line="276" w:lineRule="auto"/>
              <w:jc w:val="left"/>
              <w:rPr>
                <w:rStyle w:val="Glossary-Bold"/>
                <w:rFonts w:cs="Arial"/>
                <w:sz w:val="20"/>
              </w:rPr>
            </w:pPr>
          </w:p>
        </w:tc>
      </w:tr>
      <w:tr w:rsidR="00543541" w:rsidRPr="00CB4F21" w14:paraId="41D74E96" w14:textId="77777777" w:rsidTr="00067785">
        <w:trPr>
          <w:gridAfter w:val="1"/>
          <w:wAfter w:w="10620" w:type="dxa"/>
          <w:trHeight w:val="573"/>
        </w:trPr>
        <w:tc>
          <w:tcPr>
            <w:tcW w:w="900" w:type="dxa"/>
            <w:tcBorders>
              <w:top w:val="single" w:sz="12" w:space="0" w:color="auto"/>
              <w:left w:val="single" w:sz="12" w:space="0" w:color="auto"/>
              <w:bottom w:val="single" w:sz="12" w:space="0" w:color="auto"/>
              <w:right w:val="single" w:sz="12" w:space="0" w:color="auto"/>
            </w:tcBorders>
            <w:vAlign w:val="center"/>
          </w:tcPr>
          <w:p w14:paraId="5D8DC680" w14:textId="3B73BD3C" w:rsidR="00543541" w:rsidRPr="00CB4F21" w:rsidRDefault="00587B68" w:rsidP="008A2DF9">
            <w:pPr>
              <w:jc w:val="center"/>
              <w:rPr>
                <w:rStyle w:val="Glossary-Bold"/>
                <w:rFonts w:cs="Arial"/>
                <w:sz w:val="20"/>
                <w:szCs w:val="20"/>
              </w:rPr>
            </w:pPr>
            <w:r>
              <w:rPr>
                <w:rStyle w:val="Glossary-Bold"/>
                <w:rFonts w:cs="Arial"/>
                <w:sz w:val="20"/>
                <w:szCs w:val="20"/>
              </w:rPr>
              <w:t>1.95</w:t>
            </w:r>
          </w:p>
        </w:tc>
        <w:tc>
          <w:tcPr>
            <w:tcW w:w="10530" w:type="dxa"/>
            <w:tcBorders>
              <w:top w:val="single" w:sz="12" w:space="0" w:color="auto"/>
              <w:left w:val="single" w:sz="12" w:space="0" w:color="auto"/>
              <w:bottom w:val="single" w:sz="12" w:space="0" w:color="auto"/>
              <w:right w:val="single" w:sz="12" w:space="0" w:color="auto"/>
            </w:tcBorders>
            <w:vAlign w:val="center"/>
          </w:tcPr>
          <w:p w14:paraId="16BBE89B" w14:textId="5EE9ABDC" w:rsidR="00543541" w:rsidRPr="00CB4F21" w:rsidRDefault="00543541" w:rsidP="008B72FE">
            <w:pPr>
              <w:jc w:val="left"/>
              <w:rPr>
                <w:rStyle w:val="Glossary-Bold"/>
                <w:rFonts w:cs="Arial"/>
                <w:sz w:val="20"/>
                <w:szCs w:val="20"/>
              </w:rPr>
            </w:pPr>
            <w:r w:rsidRPr="00CB4F21">
              <w:rPr>
                <w:rFonts w:cs="Arial"/>
                <w:sz w:val="20"/>
                <w:szCs w:val="20"/>
              </w:rPr>
              <w:t xml:space="preserve">Indicate which accreditation was selected, provide the date of accreditation, and give analysis on why said accreditation was selected.  </w:t>
            </w:r>
          </w:p>
        </w:tc>
      </w:tr>
      <w:tr w:rsidR="00543541" w:rsidRPr="00CB4F21" w14:paraId="4B2B7133"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43D00AC5" w14:textId="77777777" w:rsidR="00543541" w:rsidRPr="00CB4F21" w:rsidRDefault="00543541" w:rsidP="00091DA7">
            <w:pPr>
              <w:spacing w:after="200" w:line="276" w:lineRule="auto"/>
              <w:jc w:val="left"/>
              <w:rPr>
                <w:rStyle w:val="Glossary-Bold"/>
                <w:rFonts w:cs="Arial"/>
                <w:bCs w:val="0"/>
                <w:sz w:val="20"/>
                <w:szCs w:val="20"/>
              </w:rPr>
            </w:pPr>
            <w:r w:rsidRPr="00CB4F21">
              <w:rPr>
                <w:rStyle w:val="Glossary-Bold"/>
                <w:rFonts w:cs="Arial"/>
                <w:bCs w:val="0"/>
                <w:sz w:val="20"/>
                <w:szCs w:val="20"/>
              </w:rPr>
              <w:t xml:space="preserve">Response: </w:t>
            </w:r>
          </w:p>
          <w:p w14:paraId="40CE7356" w14:textId="77777777" w:rsidR="00543541" w:rsidRPr="00CB4F21" w:rsidRDefault="00543541" w:rsidP="00091DA7">
            <w:pPr>
              <w:spacing w:after="200" w:line="276" w:lineRule="auto"/>
              <w:jc w:val="left"/>
              <w:rPr>
                <w:rStyle w:val="Glossary-Bold"/>
                <w:rFonts w:cs="Arial"/>
                <w:bCs w:val="0"/>
                <w:sz w:val="20"/>
                <w:szCs w:val="20"/>
              </w:rPr>
            </w:pPr>
          </w:p>
        </w:tc>
      </w:tr>
      <w:tr w:rsidR="00543541" w:rsidRPr="00CB4F21" w14:paraId="3DC9677E"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DBF1251" w14:textId="61486FA6" w:rsidR="00543541" w:rsidRPr="00CB4F21" w:rsidRDefault="00587B68" w:rsidP="008A2DF9">
            <w:pPr>
              <w:jc w:val="center"/>
              <w:rPr>
                <w:rStyle w:val="Glossary-Bold"/>
                <w:rFonts w:cs="Arial"/>
                <w:sz w:val="20"/>
                <w:szCs w:val="20"/>
              </w:rPr>
            </w:pPr>
            <w:r>
              <w:rPr>
                <w:rStyle w:val="Glossary-Bold"/>
                <w:rFonts w:cs="Arial"/>
                <w:sz w:val="20"/>
                <w:szCs w:val="20"/>
              </w:rPr>
              <w:t>1.96</w:t>
            </w:r>
          </w:p>
        </w:tc>
        <w:tc>
          <w:tcPr>
            <w:tcW w:w="10530" w:type="dxa"/>
            <w:tcBorders>
              <w:top w:val="single" w:sz="12" w:space="0" w:color="auto"/>
              <w:left w:val="single" w:sz="12" w:space="0" w:color="auto"/>
              <w:bottom w:val="single" w:sz="12" w:space="0" w:color="auto"/>
              <w:right w:val="single" w:sz="12" w:space="0" w:color="auto"/>
            </w:tcBorders>
            <w:vAlign w:val="center"/>
          </w:tcPr>
          <w:p w14:paraId="64737E84" w14:textId="46589F65" w:rsidR="00543541" w:rsidRPr="00CB4F21" w:rsidRDefault="00543541" w:rsidP="00543541">
            <w:pPr>
              <w:jc w:val="left"/>
              <w:rPr>
                <w:rStyle w:val="Glossary-Bold"/>
                <w:rFonts w:cs="Arial"/>
                <w:sz w:val="20"/>
                <w:szCs w:val="20"/>
              </w:rPr>
            </w:pPr>
            <w:r w:rsidRPr="00CB4F21">
              <w:rPr>
                <w:rFonts w:cs="Arial"/>
                <w:sz w:val="20"/>
                <w:szCs w:val="20"/>
              </w:rPr>
              <w:t>Describe in detail any restrictions or exclusive requirements for any provider Network.</w:t>
            </w:r>
          </w:p>
        </w:tc>
      </w:tr>
      <w:tr w:rsidR="00543541" w:rsidRPr="00CB4F21" w14:paraId="38F342B3"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53EC2BF9" w14:textId="77777777" w:rsidR="00543541" w:rsidRPr="00CB4F21" w:rsidRDefault="00543541" w:rsidP="00091DA7">
            <w:pPr>
              <w:spacing w:after="200" w:line="276" w:lineRule="auto"/>
              <w:jc w:val="left"/>
              <w:rPr>
                <w:rStyle w:val="Glossary-Bold"/>
                <w:rFonts w:cs="Arial"/>
                <w:bCs w:val="0"/>
                <w:sz w:val="20"/>
                <w:szCs w:val="20"/>
              </w:rPr>
            </w:pPr>
            <w:r w:rsidRPr="00CB4F21">
              <w:rPr>
                <w:rStyle w:val="Glossary-Bold"/>
                <w:rFonts w:cs="Arial"/>
                <w:bCs w:val="0"/>
                <w:sz w:val="20"/>
                <w:szCs w:val="20"/>
              </w:rPr>
              <w:t xml:space="preserve">Response: </w:t>
            </w:r>
          </w:p>
          <w:p w14:paraId="729428EF" w14:textId="0292C715" w:rsidR="00091DA7" w:rsidRPr="00CB4F21" w:rsidRDefault="00091DA7" w:rsidP="00091DA7">
            <w:pPr>
              <w:spacing w:after="200" w:line="276" w:lineRule="auto"/>
              <w:jc w:val="left"/>
              <w:rPr>
                <w:rStyle w:val="Glossary-Bold"/>
                <w:rFonts w:cs="Arial"/>
                <w:bCs w:val="0"/>
                <w:sz w:val="20"/>
                <w:szCs w:val="20"/>
              </w:rPr>
            </w:pPr>
          </w:p>
        </w:tc>
      </w:tr>
      <w:tr w:rsidR="00543541" w:rsidRPr="00CB4F21" w14:paraId="7134D1CB" w14:textId="77777777" w:rsidTr="00067785">
        <w:trPr>
          <w:gridAfter w:val="1"/>
          <w:wAfter w:w="10620" w:type="dxa"/>
          <w:trHeight w:val="573"/>
        </w:trPr>
        <w:tc>
          <w:tcPr>
            <w:tcW w:w="900" w:type="dxa"/>
            <w:tcBorders>
              <w:top w:val="single" w:sz="12" w:space="0" w:color="auto"/>
              <w:left w:val="single" w:sz="12" w:space="0" w:color="auto"/>
              <w:bottom w:val="single" w:sz="12" w:space="0" w:color="auto"/>
              <w:right w:val="single" w:sz="12" w:space="0" w:color="auto"/>
            </w:tcBorders>
            <w:vAlign w:val="center"/>
          </w:tcPr>
          <w:p w14:paraId="4DA277F9" w14:textId="710286BD" w:rsidR="00543541" w:rsidRPr="00CB4F21" w:rsidRDefault="00587B68" w:rsidP="008A2DF9">
            <w:pPr>
              <w:jc w:val="center"/>
              <w:rPr>
                <w:rStyle w:val="Glossary-Bold"/>
                <w:rFonts w:cs="Arial"/>
                <w:sz w:val="20"/>
                <w:szCs w:val="20"/>
              </w:rPr>
            </w:pPr>
            <w:r>
              <w:rPr>
                <w:rStyle w:val="Glossary-Bold"/>
                <w:rFonts w:cs="Arial"/>
                <w:sz w:val="20"/>
                <w:szCs w:val="20"/>
              </w:rPr>
              <w:t>1.97</w:t>
            </w:r>
          </w:p>
        </w:tc>
        <w:tc>
          <w:tcPr>
            <w:tcW w:w="10530" w:type="dxa"/>
            <w:tcBorders>
              <w:top w:val="single" w:sz="12" w:space="0" w:color="auto"/>
              <w:left w:val="single" w:sz="12" w:space="0" w:color="auto"/>
              <w:bottom w:val="single" w:sz="12" w:space="0" w:color="auto"/>
              <w:right w:val="single" w:sz="12" w:space="0" w:color="auto"/>
            </w:tcBorders>
            <w:vAlign w:val="center"/>
          </w:tcPr>
          <w:p w14:paraId="68F74592" w14:textId="1C647F73" w:rsidR="00543541" w:rsidRPr="00CB4F21" w:rsidRDefault="00543541" w:rsidP="008B72FE">
            <w:pPr>
              <w:jc w:val="left"/>
              <w:rPr>
                <w:rStyle w:val="Glossary-Bold"/>
                <w:rFonts w:cs="Arial"/>
                <w:sz w:val="20"/>
                <w:szCs w:val="20"/>
              </w:rPr>
            </w:pPr>
            <w:r w:rsidRPr="00CB4F21">
              <w:rPr>
                <w:rFonts w:cs="Arial"/>
                <w:sz w:val="20"/>
                <w:szCs w:val="20"/>
              </w:rPr>
              <w:t>Indicate if separate provider contracts for PPO and POS networks are maintained and describe in detail the reasoning and methodology behind such provider contracts.</w:t>
            </w:r>
          </w:p>
        </w:tc>
      </w:tr>
      <w:tr w:rsidR="00543541" w:rsidRPr="00CB4F21" w14:paraId="3C676AF9"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0612C532" w14:textId="77777777" w:rsidR="00543541" w:rsidRPr="00CB4F21" w:rsidRDefault="00091DA7"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12615E32" w14:textId="109382EF" w:rsidR="00091DA7" w:rsidRPr="00CB4F21" w:rsidRDefault="00091DA7" w:rsidP="00091DA7">
            <w:pPr>
              <w:spacing w:after="200" w:line="276" w:lineRule="auto"/>
              <w:jc w:val="left"/>
              <w:rPr>
                <w:rStyle w:val="Glossary-Bold"/>
                <w:rFonts w:cs="Arial"/>
                <w:bCs w:val="0"/>
                <w:sz w:val="20"/>
                <w:szCs w:val="20"/>
              </w:rPr>
            </w:pPr>
          </w:p>
        </w:tc>
      </w:tr>
      <w:tr w:rsidR="00543541" w:rsidRPr="00CB4F21" w14:paraId="0DFAE6F1" w14:textId="77777777" w:rsidTr="00067785">
        <w:trPr>
          <w:gridAfter w:val="1"/>
          <w:wAfter w:w="10620" w:type="dxa"/>
          <w:trHeight w:val="573"/>
        </w:trPr>
        <w:tc>
          <w:tcPr>
            <w:tcW w:w="900" w:type="dxa"/>
            <w:tcBorders>
              <w:top w:val="single" w:sz="12" w:space="0" w:color="auto"/>
              <w:left w:val="single" w:sz="12" w:space="0" w:color="auto"/>
              <w:bottom w:val="single" w:sz="12" w:space="0" w:color="auto"/>
              <w:right w:val="single" w:sz="12" w:space="0" w:color="auto"/>
            </w:tcBorders>
            <w:vAlign w:val="center"/>
          </w:tcPr>
          <w:p w14:paraId="194CF32D" w14:textId="7E48C564" w:rsidR="00543541" w:rsidRPr="00CB4F21" w:rsidRDefault="00587B68" w:rsidP="008A2DF9">
            <w:pPr>
              <w:jc w:val="center"/>
              <w:rPr>
                <w:rStyle w:val="Glossary-Bold"/>
                <w:rFonts w:cs="Arial"/>
                <w:sz w:val="20"/>
                <w:szCs w:val="20"/>
              </w:rPr>
            </w:pPr>
            <w:r>
              <w:rPr>
                <w:rStyle w:val="Glossary-Bold"/>
                <w:rFonts w:cs="Arial"/>
                <w:sz w:val="20"/>
                <w:szCs w:val="20"/>
              </w:rPr>
              <w:t>1.98</w:t>
            </w:r>
          </w:p>
        </w:tc>
        <w:tc>
          <w:tcPr>
            <w:tcW w:w="10530" w:type="dxa"/>
            <w:tcBorders>
              <w:top w:val="single" w:sz="12" w:space="0" w:color="auto"/>
              <w:left w:val="single" w:sz="12" w:space="0" w:color="auto"/>
              <w:bottom w:val="single" w:sz="12" w:space="0" w:color="auto"/>
              <w:right w:val="single" w:sz="12" w:space="0" w:color="auto"/>
            </w:tcBorders>
          </w:tcPr>
          <w:p w14:paraId="68A428DF" w14:textId="77777777" w:rsidR="00543541" w:rsidRPr="00CB4F21" w:rsidRDefault="00543541" w:rsidP="00543541">
            <w:pPr>
              <w:jc w:val="left"/>
              <w:rPr>
                <w:rStyle w:val="Glossary-Bold"/>
                <w:rFonts w:cs="Arial"/>
                <w:sz w:val="20"/>
                <w:szCs w:val="20"/>
              </w:rPr>
            </w:pPr>
            <w:r w:rsidRPr="00CB4F21">
              <w:rPr>
                <w:rFonts w:cs="Arial"/>
                <w:sz w:val="20"/>
                <w:szCs w:val="20"/>
              </w:rPr>
              <w:t>Indicate how Centers of Excellence are utilized for high intensity procedures:</w:t>
            </w:r>
          </w:p>
          <w:tbl>
            <w:tblPr>
              <w:tblW w:w="28817" w:type="dxa"/>
              <w:tblLayout w:type="fixed"/>
              <w:tblLook w:val="04A0" w:firstRow="1" w:lastRow="0" w:firstColumn="1" w:lastColumn="0" w:noHBand="0" w:noVBand="1"/>
            </w:tblPr>
            <w:tblGrid>
              <w:gridCol w:w="28817"/>
            </w:tblGrid>
            <w:tr w:rsidR="00543541" w:rsidRPr="00CB4F21" w14:paraId="0D9EE06E" w14:textId="77777777" w:rsidTr="00543541">
              <w:trPr>
                <w:trHeight w:val="300"/>
              </w:trPr>
              <w:tc>
                <w:tcPr>
                  <w:tcW w:w="9624" w:type="dxa"/>
                  <w:tcBorders>
                    <w:top w:val="nil"/>
                    <w:left w:val="nil"/>
                    <w:bottom w:val="nil"/>
                    <w:right w:val="nil"/>
                  </w:tcBorders>
                  <w:shd w:val="clear" w:color="auto" w:fill="auto"/>
                  <w:noWrap/>
                  <w:vAlign w:val="center"/>
                  <w:hideMark/>
                </w:tcPr>
                <w:p w14:paraId="7CC0DB02" w14:textId="77777777" w:rsidR="00543541" w:rsidRPr="00CB4F21" w:rsidRDefault="00543541" w:rsidP="00B043B4">
                  <w:pPr>
                    <w:pStyle w:val="ListParagraph"/>
                    <w:numPr>
                      <w:ilvl w:val="0"/>
                      <w:numId w:val="39"/>
                    </w:numPr>
                    <w:jc w:val="left"/>
                    <w:rPr>
                      <w:rFonts w:cs="Arial"/>
                      <w:sz w:val="20"/>
                      <w:szCs w:val="20"/>
                    </w:rPr>
                  </w:pPr>
                  <w:r w:rsidRPr="00CB4F21">
                    <w:rPr>
                      <w:rFonts w:cs="Arial"/>
                      <w:sz w:val="20"/>
                      <w:szCs w:val="20"/>
                    </w:rPr>
                    <w:t>List of Centers of Excellence by procedure</w:t>
                  </w:r>
                </w:p>
              </w:tc>
            </w:tr>
            <w:tr w:rsidR="00543541" w:rsidRPr="00CB4F21" w14:paraId="6503A20D" w14:textId="77777777" w:rsidTr="00543541">
              <w:trPr>
                <w:trHeight w:val="300"/>
              </w:trPr>
              <w:tc>
                <w:tcPr>
                  <w:tcW w:w="9624" w:type="dxa"/>
                  <w:tcBorders>
                    <w:top w:val="nil"/>
                    <w:left w:val="nil"/>
                    <w:bottom w:val="nil"/>
                    <w:right w:val="nil"/>
                  </w:tcBorders>
                  <w:shd w:val="clear" w:color="auto" w:fill="auto"/>
                  <w:noWrap/>
                  <w:vAlign w:val="center"/>
                  <w:hideMark/>
                </w:tcPr>
                <w:p w14:paraId="23148373" w14:textId="77777777" w:rsidR="00543541" w:rsidRPr="00CB4F21" w:rsidRDefault="00543541" w:rsidP="00B043B4">
                  <w:pPr>
                    <w:pStyle w:val="ListParagraph"/>
                    <w:numPr>
                      <w:ilvl w:val="0"/>
                      <w:numId w:val="39"/>
                    </w:numPr>
                    <w:jc w:val="left"/>
                    <w:rPr>
                      <w:rFonts w:cs="Arial"/>
                      <w:sz w:val="20"/>
                      <w:szCs w:val="20"/>
                    </w:rPr>
                  </w:pPr>
                  <w:r w:rsidRPr="00CB4F21">
                    <w:rPr>
                      <w:rFonts w:cs="Arial"/>
                      <w:sz w:val="20"/>
                      <w:szCs w:val="20"/>
                    </w:rPr>
                    <w:t>Method of referral to Centers of Excellence</w:t>
                  </w:r>
                </w:p>
              </w:tc>
            </w:tr>
            <w:tr w:rsidR="00543541" w:rsidRPr="00CB4F21" w14:paraId="7F416857" w14:textId="77777777" w:rsidTr="00543541">
              <w:trPr>
                <w:trHeight w:val="300"/>
              </w:trPr>
              <w:tc>
                <w:tcPr>
                  <w:tcW w:w="9624" w:type="dxa"/>
                  <w:tcBorders>
                    <w:top w:val="nil"/>
                    <w:left w:val="nil"/>
                    <w:bottom w:val="nil"/>
                    <w:right w:val="nil"/>
                  </w:tcBorders>
                  <w:shd w:val="clear" w:color="auto" w:fill="auto"/>
                  <w:noWrap/>
                  <w:vAlign w:val="center"/>
                  <w:hideMark/>
                </w:tcPr>
                <w:p w14:paraId="576CAD4E" w14:textId="77777777" w:rsidR="00543541" w:rsidRPr="00CB4F21" w:rsidRDefault="00543541" w:rsidP="00B043B4">
                  <w:pPr>
                    <w:pStyle w:val="ListParagraph"/>
                    <w:numPr>
                      <w:ilvl w:val="0"/>
                      <w:numId w:val="39"/>
                    </w:numPr>
                    <w:jc w:val="left"/>
                    <w:rPr>
                      <w:rFonts w:cs="Arial"/>
                      <w:sz w:val="20"/>
                      <w:szCs w:val="20"/>
                    </w:rPr>
                  </w:pPr>
                  <w:r w:rsidRPr="00CB4F21">
                    <w:rPr>
                      <w:rFonts w:cs="Arial"/>
                      <w:sz w:val="20"/>
                      <w:szCs w:val="20"/>
                    </w:rPr>
                    <w:t>Credentialing process for Center Excellence</w:t>
                  </w:r>
                </w:p>
              </w:tc>
            </w:tr>
          </w:tbl>
          <w:p w14:paraId="49D8672C" w14:textId="5DE300D7" w:rsidR="00543541" w:rsidRPr="00CB4F21" w:rsidRDefault="00543541" w:rsidP="00543541">
            <w:pPr>
              <w:jc w:val="left"/>
              <w:rPr>
                <w:rStyle w:val="Glossary-Bold"/>
                <w:rFonts w:cs="Arial"/>
                <w:sz w:val="20"/>
                <w:szCs w:val="20"/>
              </w:rPr>
            </w:pPr>
          </w:p>
        </w:tc>
      </w:tr>
      <w:tr w:rsidR="00543541" w:rsidRPr="00CB4F21" w14:paraId="0C628CC9"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3DB5915B" w14:textId="77777777" w:rsidR="00543541" w:rsidRPr="00CB4F21" w:rsidRDefault="00091DA7"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6D7A6ADD" w14:textId="631F2AB0" w:rsidR="00091DA7" w:rsidRPr="00CB4F21" w:rsidRDefault="00091DA7" w:rsidP="00091DA7">
            <w:pPr>
              <w:spacing w:after="200" w:line="276" w:lineRule="auto"/>
              <w:jc w:val="left"/>
              <w:rPr>
                <w:rStyle w:val="Glossary-Bold"/>
                <w:rFonts w:cs="Arial"/>
                <w:bCs w:val="0"/>
                <w:sz w:val="20"/>
                <w:szCs w:val="20"/>
              </w:rPr>
            </w:pPr>
          </w:p>
        </w:tc>
      </w:tr>
      <w:tr w:rsidR="00543541" w:rsidRPr="00CB4F21" w14:paraId="44C8ADC3"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441A9FA" w14:textId="2C660429" w:rsidR="00543541" w:rsidRPr="00CB4F21" w:rsidRDefault="00587B68" w:rsidP="008A2DF9">
            <w:pPr>
              <w:jc w:val="center"/>
              <w:rPr>
                <w:rStyle w:val="Glossary-Bold"/>
                <w:rFonts w:cs="Arial"/>
                <w:sz w:val="20"/>
                <w:szCs w:val="20"/>
              </w:rPr>
            </w:pPr>
            <w:r>
              <w:rPr>
                <w:rStyle w:val="Glossary-Bold"/>
                <w:rFonts w:cs="Arial"/>
                <w:sz w:val="20"/>
                <w:szCs w:val="20"/>
              </w:rPr>
              <w:t>1.99</w:t>
            </w:r>
          </w:p>
        </w:tc>
        <w:tc>
          <w:tcPr>
            <w:tcW w:w="10530" w:type="dxa"/>
            <w:tcBorders>
              <w:top w:val="single" w:sz="12" w:space="0" w:color="auto"/>
              <w:left w:val="single" w:sz="12" w:space="0" w:color="auto"/>
              <w:bottom w:val="single" w:sz="12" w:space="0" w:color="auto"/>
              <w:right w:val="single" w:sz="12" w:space="0" w:color="auto"/>
            </w:tcBorders>
            <w:vAlign w:val="center"/>
          </w:tcPr>
          <w:p w14:paraId="6005422D" w14:textId="528892CF" w:rsidR="00543541" w:rsidRPr="00CB4F21" w:rsidRDefault="00543541" w:rsidP="00543541">
            <w:pPr>
              <w:jc w:val="left"/>
              <w:rPr>
                <w:rStyle w:val="Glossary-Bold"/>
                <w:rFonts w:cs="Arial"/>
                <w:sz w:val="20"/>
                <w:szCs w:val="20"/>
              </w:rPr>
            </w:pPr>
            <w:r w:rsidRPr="00CB4F21">
              <w:rPr>
                <w:rFonts w:cs="Arial"/>
                <w:sz w:val="20"/>
                <w:szCs w:val="20"/>
              </w:rPr>
              <w:t>Indicate ongoing provider quality monitoring activities, such as physician profiling.</w:t>
            </w:r>
          </w:p>
        </w:tc>
      </w:tr>
      <w:tr w:rsidR="00543541" w:rsidRPr="00CB4F21" w14:paraId="7244FC53"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326F64CE" w14:textId="77777777" w:rsidR="00543541" w:rsidRPr="00CB4F21" w:rsidRDefault="00543541" w:rsidP="00091DA7">
            <w:pPr>
              <w:spacing w:after="200" w:line="276" w:lineRule="auto"/>
              <w:jc w:val="left"/>
              <w:rPr>
                <w:rStyle w:val="Glossary-Bold"/>
                <w:rFonts w:cs="Arial"/>
                <w:bCs w:val="0"/>
                <w:sz w:val="20"/>
                <w:szCs w:val="20"/>
              </w:rPr>
            </w:pPr>
            <w:r w:rsidRPr="00CB4F21">
              <w:rPr>
                <w:rStyle w:val="Glossary-Bold"/>
                <w:rFonts w:cs="Arial"/>
                <w:bCs w:val="0"/>
                <w:sz w:val="20"/>
                <w:szCs w:val="20"/>
              </w:rPr>
              <w:lastRenderedPageBreak/>
              <w:t>Response:</w:t>
            </w:r>
          </w:p>
          <w:p w14:paraId="61BEDD84" w14:textId="43230B25" w:rsidR="00091DA7" w:rsidRPr="00CB4F21" w:rsidRDefault="00091DA7" w:rsidP="00091DA7">
            <w:pPr>
              <w:spacing w:after="200" w:line="276" w:lineRule="auto"/>
              <w:jc w:val="left"/>
              <w:rPr>
                <w:rStyle w:val="Glossary-Bold"/>
                <w:rFonts w:cs="Arial"/>
                <w:bCs w:val="0"/>
                <w:sz w:val="20"/>
                <w:szCs w:val="20"/>
              </w:rPr>
            </w:pPr>
          </w:p>
        </w:tc>
      </w:tr>
      <w:tr w:rsidR="004432F2" w:rsidRPr="00CB4F21" w14:paraId="5684E989"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7F35C6EC" w14:textId="3ACB4F85" w:rsidR="004432F2" w:rsidRPr="00CB4F21" w:rsidRDefault="00587B68" w:rsidP="004432F2">
            <w:pPr>
              <w:jc w:val="center"/>
              <w:rPr>
                <w:rStyle w:val="Glossary-Bold"/>
                <w:rFonts w:cs="Arial"/>
                <w:sz w:val="20"/>
                <w:szCs w:val="20"/>
              </w:rPr>
            </w:pPr>
            <w:r>
              <w:rPr>
                <w:rStyle w:val="Glossary-Bold"/>
                <w:rFonts w:cs="Arial"/>
                <w:sz w:val="20"/>
                <w:szCs w:val="20"/>
              </w:rPr>
              <w:t>1.100</w:t>
            </w:r>
          </w:p>
        </w:tc>
        <w:tc>
          <w:tcPr>
            <w:tcW w:w="10530" w:type="dxa"/>
            <w:tcBorders>
              <w:top w:val="single" w:sz="12" w:space="0" w:color="auto"/>
              <w:left w:val="single" w:sz="12" w:space="0" w:color="auto"/>
              <w:bottom w:val="single" w:sz="12" w:space="0" w:color="auto"/>
              <w:right w:val="single" w:sz="12" w:space="0" w:color="auto"/>
            </w:tcBorders>
            <w:vAlign w:val="center"/>
          </w:tcPr>
          <w:p w14:paraId="7FCF8096" w14:textId="5647D204" w:rsidR="004432F2" w:rsidRPr="00CB4F21" w:rsidRDefault="004432F2" w:rsidP="004432F2">
            <w:pPr>
              <w:jc w:val="left"/>
              <w:rPr>
                <w:rStyle w:val="Glossary-Bold"/>
                <w:rFonts w:cs="Arial"/>
                <w:sz w:val="20"/>
                <w:szCs w:val="20"/>
              </w:rPr>
            </w:pPr>
            <w:r w:rsidRPr="00CB4F21">
              <w:rPr>
                <w:rFonts w:cs="Arial"/>
                <w:sz w:val="20"/>
              </w:rPr>
              <w:t>Provide detailed information on how Contractor hold-harmless provisions and network agreements are enforced with providers/pharmacists.</w:t>
            </w:r>
          </w:p>
        </w:tc>
      </w:tr>
      <w:tr w:rsidR="004432F2" w:rsidRPr="00CB4F21" w14:paraId="1039CA21" w14:textId="77777777" w:rsidTr="00067785">
        <w:trPr>
          <w:gridAfter w:val="1"/>
          <w:wAfter w:w="10620" w:type="dxa"/>
          <w:trHeight w:val="870"/>
        </w:trPr>
        <w:tc>
          <w:tcPr>
            <w:tcW w:w="11430" w:type="dxa"/>
            <w:gridSpan w:val="2"/>
            <w:tcBorders>
              <w:top w:val="single" w:sz="12" w:space="0" w:color="auto"/>
              <w:left w:val="single" w:sz="12" w:space="0" w:color="auto"/>
              <w:bottom w:val="single" w:sz="12" w:space="0" w:color="auto"/>
              <w:right w:val="single" w:sz="12" w:space="0" w:color="auto"/>
            </w:tcBorders>
          </w:tcPr>
          <w:p w14:paraId="38117171" w14:textId="1AA09B0C" w:rsidR="00091DA7" w:rsidRPr="00CB4F21" w:rsidRDefault="00E455E1" w:rsidP="00091DA7">
            <w:pPr>
              <w:spacing w:after="200" w:line="276" w:lineRule="auto"/>
              <w:jc w:val="left"/>
              <w:rPr>
                <w:rStyle w:val="Glossary-Bold"/>
                <w:rFonts w:cs="Arial"/>
                <w:bCs w:val="0"/>
                <w:sz w:val="20"/>
                <w:szCs w:val="20"/>
              </w:rPr>
            </w:pPr>
            <w:r>
              <w:rPr>
                <w:rStyle w:val="Glossary-Bold"/>
                <w:rFonts w:cs="Arial"/>
                <w:bCs w:val="0"/>
                <w:sz w:val="20"/>
                <w:szCs w:val="20"/>
              </w:rPr>
              <w:t>Response:</w:t>
            </w:r>
          </w:p>
        </w:tc>
      </w:tr>
      <w:tr w:rsidR="004432F2" w:rsidRPr="00CB4F21" w14:paraId="7FD1E3C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78E92FC" w14:textId="1ABE37E9" w:rsidR="004432F2" w:rsidRPr="00CB4F21" w:rsidRDefault="00587B68" w:rsidP="004432F2">
            <w:pPr>
              <w:jc w:val="center"/>
              <w:rPr>
                <w:rStyle w:val="Glossary-Bold"/>
                <w:rFonts w:cs="Arial"/>
                <w:sz w:val="20"/>
                <w:szCs w:val="20"/>
              </w:rPr>
            </w:pPr>
            <w:r>
              <w:rPr>
                <w:rStyle w:val="Glossary-Bold"/>
                <w:rFonts w:cs="Arial"/>
                <w:sz w:val="20"/>
                <w:szCs w:val="20"/>
              </w:rPr>
              <w:t>1.101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A9B000" w14:textId="40BC2F28" w:rsidR="004432F2" w:rsidRPr="00CB4F21" w:rsidRDefault="004432F2" w:rsidP="004432F2">
            <w:pPr>
              <w:rPr>
                <w:rFonts w:cs="Arial"/>
                <w:sz w:val="20"/>
                <w:szCs w:val="20"/>
              </w:rPr>
            </w:pPr>
            <w:r w:rsidRPr="00CB4F21">
              <w:rPr>
                <w:rFonts w:cs="Arial"/>
                <w:sz w:val="20"/>
                <w:szCs w:val="20"/>
              </w:rPr>
              <w:t>Provide the average trend rates for public sector customers with similar demographics and plan designs for the last five</w:t>
            </w:r>
            <w:r w:rsidR="00987BBE">
              <w:rPr>
                <w:rFonts w:cs="Arial"/>
                <w:sz w:val="20"/>
                <w:szCs w:val="20"/>
              </w:rPr>
              <w:t xml:space="preserve"> (5)</w:t>
            </w:r>
            <w:r w:rsidRPr="00CB4F21">
              <w:rPr>
                <w:rFonts w:cs="Arial"/>
                <w:sz w:val="20"/>
                <w:szCs w:val="20"/>
              </w:rPr>
              <w:t xml:space="preserve"> years for PPO plans and POS plans.</w:t>
            </w:r>
          </w:p>
        </w:tc>
      </w:tr>
      <w:tr w:rsidR="004432F2" w:rsidRPr="00CB4F21" w14:paraId="260D23B0"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tcPr>
          <w:p w14:paraId="321BA208"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642622AD" w14:textId="77777777" w:rsidR="004432F2" w:rsidRPr="00CB4F21" w:rsidRDefault="004432F2" w:rsidP="00091DA7">
            <w:pPr>
              <w:spacing w:after="200" w:line="276" w:lineRule="auto"/>
              <w:jc w:val="left"/>
              <w:rPr>
                <w:rStyle w:val="Glossary-Bold"/>
                <w:rFonts w:cs="Arial"/>
                <w:bCs w:val="0"/>
                <w:sz w:val="20"/>
                <w:szCs w:val="20"/>
              </w:rPr>
            </w:pPr>
          </w:p>
        </w:tc>
      </w:tr>
      <w:tr w:rsidR="004432F2" w:rsidRPr="00CB4F21" w14:paraId="0AF4E727"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11ECC6F" w14:textId="49B0425A" w:rsidR="004432F2" w:rsidRPr="00CB4F21" w:rsidRDefault="00587B68" w:rsidP="004432F2">
            <w:pPr>
              <w:jc w:val="center"/>
              <w:rPr>
                <w:rStyle w:val="Glossary-Bold"/>
                <w:rFonts w:cs="Arial"/>
                <w:sz w:val="20"/>
                <w:szCs w:val="20"/>
              </w:rPr>
            </w:pPr>
            <w:r>
              <w:rPr>
                <w:rStyle w:val="Glossary-Bold"/>
                <w:rFonts w:cs="Arial"/>
                <w:sz w:val="20"/>
                <w:szCs w:val="20"/>
              </w:rPr>
              <w:t>1.102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95B2AF" w14:textId="17DB1DB3" w:rsidR="004432F2" w:rsidRPr="00CB4F21" w:rsidRDefault="001F2D2F" w:rsidP="004432F2">
            <w:pPr>
              <w:jc w:val="left"/>
              <w:rPr>
                <w:rFonts w:cs="Arial"/>
                <w:sz w:val="20"/>
                <w:szCs w:val="20"/>
              </w:rPr>
            </w:pPr>
            <w:r w:rsidRPr="00CB4F21">
              <w:rPr>
                <w:rFonts w:cs="Arial"/>
                <w:sz w:val="20"/>
                <w:szCs w:val="20"/>
              </w:rPr>
              <w:t>Describe the</w:t>
            </w:r>
            <w:r w:rsidR="004432F2" w:rsidRPr="00CB4F21">
              <w:rPr>
                <w:rFonts w:cs="Arial"/>
                <w:sz w:val="20"/>
                <w:szCs w:val="20"/>
              </w:rPr>
              <w:t xml:space="preserve"> average in-network participation by provider and by claims paid for 2017 and 2018 for clients located in Nebraska.</w:t>
            </w:r>
          </w:p>
        </w:tc>
      </w:tr>
      <w:tr w:rsidR="004432F2" w:rsidRPr="00CB4F21" w14:paraId="4892F095" w14:textId="77777777" w:rsidTr="00067785">
        <w:trPr>
          <w:gridAfter w:val="1"/>
          <w:wAfter w:w="10620" w:type="dxa"/>
          <w:trHeight w:val="555"/>
        </w:trPr>
        <w:tc>
          <w:tcPr>
            <w:tcW w:w="11430" w:type="dxa"/>
            <w:gridSpan w:val="2"/>
            <w:tcBorders>
              <w:top w:val="single" w:sz="12" w:space="0" w:color="auto"/>
              <w:left w:val="single" w:sz="12" w:space="0" w:color="auto"/>
              <w:bottom w:val="single" w:sz="12" w:space="0" w:color="auto"/>
              <w:right w:val="single" w:sz="12" w:space="0" w:color="auto"/>
            </w:tcBorders>
          </w:tcPr>
          <w:p w14:paraId="74D5F844"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04583FC4" w14:textId="0F02ADE6" w:rsidR="00091DA7" w:rsidRPr="00CB4F21" w:rsidRDefault="00091DA7" w:rsidP="00091DA7">
            <w:pPr>
              <w:spacing w:after="200" w:line="276" w:lineRule="auto"/>
              <w:jc w:val="left"/>
              <w:rPr>
                <w:rStyle w:val="Glossary-Bold"/>
                <w:rFonts w:cs="Arial"/>
                <w:bCs w:val="0"/>
                <w:sz w:val="20"/>
                <w:szCs w:val="20"/>
              </w:rPr>
            </w:pPr>
          </w:p>
        </w:tc>
      </w:tr>
      <w:tr w:rsidR="004432F2" w:rsidRPr="00CB4F21" w14:paraId="5720AA3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8246EAD" w14:textId="06F6A2E3" w:rsidR="004432F2" w:rsidRPr="00CB4F21" w:rsidRDefault="00587B68" w:rsidP="004432F2">
            <w:pPr>
              <w:jc w:val="center"/>
              <w:rPr>
                <w:rStyle w:val="Glossary-Bold"/>
                <w:rFonts w:cs="Arial"/>
                <w:sz w:val="20"/>
                <w:szCs w:val="20"/>
              </w:rPr>
            </w:pPr>
            <w:r>
              <w:rPr>
                <w:rStyle w:val="Glossary-Bold"/>
                <w:rFonts w:cs="Arial"/>
                <w:sz w:val="20"/>
                <w:szCs w:val="20"/>
              </w:rPr>
              <w:t>1.103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8B6C7ED" w14:textId="76BC1AFD" w:rsidR="004432F2" w:rsidRPr="00CB4F21" w:rsidRDefault="001A163E" w:rsidP="004432F2">
            <w:pPr>
              <w:rPr>
                <w:rFonts w:cs="Arial"/>
                <w:sz w:val="20"/>
                <w:szCs w:val="20"/>
              </w:rPr>
            </w:pPr>
            <w:r w:rsidRPr="00CB4F21">
              <w:rPr>
                <w:rFonts w:cs="Arial"/>
                <w:sz w:val="20"/>
                <w:szCs w:val="20"/>
              </w:rPr>
              <w:t xml:space="preserve">Describe </w:t>
            </w:r>
            <w:r w:rsidR="00877CA8" w:rsidRPr="00CB4F21">
              <w:rPr>
                <w:rFonts w:cs="Arial"/>
                <w:sz w:val="20"/>
                <w:szCs w:val="20"/>
              </w:rPr>
              <w:t xml:space="preserve">the </w:t>
            </w:r>
            <w:r w:rsidR="004432F2" w:rsidRPr="00CB4F21">
              <w:rPr>
                <w:rFonts w:cs="Arial"/>
                <w:sz w:val="20"/>
                <w:szCs w:val="20"/>
              </w:rPr>
              <w:t>capability to develop and administer a network specifically for the State based upon State-defined criteria.</w:t>
            </w:r>
          </w:p>
        </w:tc>
      </w:tr>
      <w:tr w:rsidR="004432F2" w:rsidRPr="00CB4F21" w14:paraId="14930C9B"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1904DC85" w14:textId="77777777" w:rsidR="004432F2" w:rsidRPr="00CB4F21" w:rsidRDefault="004432F2" w:rsidP="00627321">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6CA517E8" w14:textId="234B40E2" w:rsidR="00091DA7" w:rsidRPr="00CB4F21" w:rsidRDefault="00091DA7" w:rsidP="00627321">
            <w:pPr>
              <w:spacing w:after="200" w:line="276" w:lineRule="auto"/>
              <w:jc w:val="left"/>
              <w:rPr>
                <w:rStyle w:val="Glossary-Bold"/>
                <w:rFonts w:cs="Arial"/>
                <w:bCs w:val="0"/>
                <w:sz w:val="20"/>
                <w:szCs w:val="20"/>
              </w:rPr>
            </w:pPr>
          </w:p>
        </w:tc>
      </w:tr>
      <w:tr w:rsidR="004432F2" w:rsidRPr="00CB4F21" w14:paraId="77CD74A7"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68574A62" w14:textId="19AB45F7" w:rsidR="004432F2" w:rsidRPr="00CB4F21" w:rsidRDefault="00A06991" w:rsidP="004432F2">
            <w:pPr>
              <w:jc w:val="center"/>
              <w:rPr>
                <w:rStyle w:val="Glossary-Bold"/>
                <w:rFonts w:cs="Arial"/>
                <w:sz w:val="20"/>
              </w:rPr>
            </w:pPr>
            <w:r w:rsidRPr="00CB4F21">
              <w:rPr>
                <w:rStyle w:val="Glossary-Bold"/>
                <w:rFonts w:cs="Arial"/>
                <w:sz w:val="20"/>
              </w:rPr>
              <w:t xml:space="preserve">NETWORK / PHYSICIAN </w:t>
            </w:r>
          </w:p>
        </w:tc>
      </w:tr>
      <w:tr w:rsidR="004432F2" w:rsidRPr="00CB4F21" w14:paraId="25ABDE51"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0012FD1" w14:textId="54403F45" w:rsidR="004432F2" w:rsidRPr="00CB4F21" w:rsidRDefault="008A2DF9" w:rsidP="00587B68">
            <w:pPr>
              <w:jc w:val="center"/>
              <w:rPr>
                <w:rStyle w:val="Glossary-Bold"/>
                <w:rFonts w:cs="Arial"/>
                <w:sz w:val="20"/>
                <w:szCs w:val="20"/>
              </w:rPr>
            </w:pPr>
            <w:r w:rsidRPr="00CB4F21">
              <w:rPr>
                <w:rStyle w:val="Glossary-Bold"/>
                <w:rFonts w:cs="Arial"/>
                <w:sz w:val="20"/>
                <w:szCs w:val="20"/>
              </w:rPr>
              <w:t>1.10</w:t>
            </w:r>
            <w:r w:rsidR="00587B68">
              <w:rPr>
                <w:rStyle w:val="Glossary-Bold"/>
                <w:rFonts w:cs="Arial"/>
                <w:sz w:val="20"/>
                <w:szCs w:val="20"/>
              </w:rPr>
              <w:t>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71613A" w14:textId="39354177" w:rsidR="004432F2" w:rsidRPr="00CB4F21" w:rsidRDefault="004432F2" w:rsidP="004432F2">
            <w:pPr>
              <w:rPr>
                <w:rFonts w:cs="Arial"/>
                <w:sz w:val="20"/>
                <w:szCs w:val="20"/>
              </w:rPr>
            </w:pPr>
            <w:r w:rsidRPr="00CB4F21">
              <w:rPr>
                <w:rFonts w:cs="Arial"/>
                <w:sz w:val="20"/>
                <w:szCs w:val="20"/>
              </w:rPr>
              <w:t>Provide the ratio of physicians to members maintained in the State o</w:t>
            </w:r>
            <w:r w:rsidR="001E6CE2">
              <w:rPr>
                <w:rFonts w:cs="Arial"/>
                <w:sz w:val="20"/>
                <w:szCs w:val="20"/>
              </w:rPr>
              <w:t>f Nebraska’s provider network.</w:t>
            </w:r>
            <w:r w:rsidR="001E6CE2">
              <w:rPr>
                <w:rFonts w:cs="Arial"/>
                <w:sz w:val="20"/>
                <w:szCs w:val="20"/>
              </w:rPr>
              <w:tab/>
            </w:r>
          </w:p>
        </w:tc>
      </w:tr>
      <w:tr w:rsidR="004432F2" w:rsidRPr="00CB4F21" w14:paraId="0A42F77B"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725B41B5"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0D156EA9" w14:textId="48F4CCA2" w:rsidR="00091DA7" w:rsidRPr="00CB4F21" w:rsidRDefault="00091DA7" w:rsidP="00091DA7">
            <w:pPr>
              <w:spacing w:after="200" w:line="276" w:lineRule="auto"/>
              <w:jc w:val="left"/>
              <w:rPr>
                <w:rStyle w:val="Glossary-Bold"/>
                <w:rFonts w:cs="Arial"/>
                <w:sz w:val="20"/>
              </w:rPr>
            </w:pPr>
          </w:p>
        </w:tc>
      </w:tr>
      <w:tr w:rsidR="004432F2" w:rsidRPr="00CB4F21" w14:paraId="0AE5E731"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461CD1FF" w14:textId="3AF4A18D" w:rsidR="004432F2" w:rsidRPr="00CB4F21" w:rsidRDefault="00587B68" w:rsidP="004432F2">
            <w:pPr>
              <w:jc w:val="center"/>
              <w:rPr>
                <w:rStyle w:val="Glossary-Bold"/>
                <w:rFonts w:cs="Arial"/>
                <w:sz w:val="20"/>
                <w:szCs w:val="20"/>
              </w:rPr>
            </w:pPr>
            <w:r>
              <w:rPr>
                <w:rStyle w:val="Glossary-Bold"/>
                <w:rFonts w:cs="Arial"/>
                <w:sz w:val="20"/>
                <w:szCs w:val="20"/>
              </w:rPr>
              <w:t>1.105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160D55B" w14:textId="0012977B" w:rsidR="004432F2" w:rsidRPr="00CB4F21" w:rsidRDefault="004432F2" w:rsidP="004432F2">
            <w:pPr>
              <w:rPr>
                <w:rFonts w:cs="Arial"/>
                <w:sz w:val="20"/>
                <w:szCs w:val="20"/>
              </w:rPr>
            </w:pPr>
            <w:r w:rsidRPr="00CB4F21">
              <w:rPr>
                <w:rFonts w:cs="Arial"/>
                <w:sz w:val="20"/>
                <w:szCs w:val="20"/>
              </w:rPr>
              <w:t>Provide the ratio of participating specialists to physicians in the State of Nebraska’s provider network (i.e., all providers not including family/general practitioners, OB/GYN, Pediatricians and Mid-Level Clinicians such as nurse practitioners and physicians assistants).</w:t>
            </w:r>
          </w:p>
        </w:tc>
      </w:tr>
      <w:tr w:rsidR="004432F2" w:rsidRPr="00CB4F21" w14:paraId="0CFBB356"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4CBFA873"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77EE5339" w14:textId="597DDE22" w:rsidR="00091DA7" w:rsidRPr="00CB4F21" w:rsidRDefault="00091DA7" w:rsidP="00091DA7">
            <w:pPr>
              <w:spacing w:after="200" w:line="276" w:lineRule="auto"/>
              <w:jc w:val="left"/>
              <w:rPr>
                <w:rStyle w:val="Glossary-Bold"/>
                <w:rFonts w:cs="Arial"/>
                <w:sz w:val="20"/>
              </w:rPr>
            </w:pPr>
          </w:p>
        </w:tc>
      </w:tr>
      <w:tr w:rsidR="004432F2" w:rsidRPr="00CB4F21" w14:paraId="0C8DE957"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2F1BA703" w14:textId="2935EB9D" w:rsidR="004432F2" w:rsidRPr="00CB4F21" w:rsidRDefault="00587B68" w:rsidP="004432F2">
            <w:pPr>
              <w:jc w:val="center"/>
              <w:rPr>
                <w:rStyle w:val="Glossary-Bold"/>
                <w:rFonts w:cs="Arial"/>
                <w:sz w:val="20"/>
                <w:szCs w:val="20"/>
              </w:rPr>
            </w:pPr>
            <w:r>
              <w:rPr>
                <w:rStyle w:val="Glossary-Bold"/>
                <w:rFonts w:cs="Arial"/>
                <w:sz w:val="20"/>
                <w:szCs w:val="20"/>
              </w:rPr>
              <w:t>1.106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45784C8" w14:textId="164C0D64" w:rsidR="004432F2" w:rsidRPr="00CB4F21" w:rsidRDefault="001F2D2F" w:rsidP="001F2D2F">
            <w:pPr>
              <w:rPr>
                <w:rFonts w:cs="Arial"/>
                <w:sz w:val="20"/>
                <w:szCs w:val="20"/>
              </w:rPr>
            </w:pPr>
            <w:r w:rsidRPr="00CB4F21">
              <w:rPr>
                <w:rFonts w:cs="Arial"/>
                <w:sz w:val="20"/>
                <w:szCs w:val="20"/>
              </w:rPr>
              <w:t>In the service areas where there are plan members, i</w:t>
            </w:r>
            <w:r w:rsidR="004432F2" w:rsidRPr="00CB4F21">
              <w:rPr>
                <w:rFonts w:cs="Arial"/>
                <w:sz w:val="20"/>
                <w:szCs w:val="20"/>
              </w:rPr>
              <w:t>ndicate if there are any medical services or specialties th</w:t>
            </w:r>
            <w:r w:rsidRPr="00CB4F21">
              <w:rPr>
                <w:rFonts w:cs="Arial"/>
                <w:sz w:val="20"/>
                <w:szCs w:val="20"/>
              </w:rPr>
              <w:t>at are not available in the</w:t>
            </w:r>
            <w:r w:rsidR="004432F2" w:rsidRPr="00CB4F21">
              <w:rPr>
                <w:rFonts w:cs="Arial"/>
                <w:sz w:val="20"/>
                <w:szCs w:val="20"/>
              </w:rPr>
              <w:t xml:space="preserve"> physician networks. Indicate what services are not available</w:t>
            </w:r>
            <w:r w:rsidR="001A163E" w:rsidRPr="00CB4F21">
              <w:rPr>
                <w:rFonts w:cs="Arial"/>
                <w:sz w:val="20"/>
                <w:szCs w:val="20"/>
              </w:rPr>
              <w:t xml:space="preserve"> and</w:t>
            </w:r>
            <w:r w:rsidR="004432F2" w:rsidRPr="00CB4F21">
              <w:rPr>
                <w:rFonts w:cs="Arial"/>
                <w:sz w:val="20"/>
                <w:szCs w:val="20"/>
              </w:rPr>
              <w:t xml:space="preserve"> what provisions are made for patients requiring these services. </w:t>
            </w:r>
          </w:p>
        </w:tc>
      </w:tr>
      <w:tr w:rsidR="004432F2" w:rsidRPr="00CB4F21" w14:paraId="45738413"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2D2E841E"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6C77A7F6" w14:textId="5840133A" w:rsidR="00091DA7" w:rsidRPr="00CB4F21" w:rsidRDefault="00091DA7" w:rsidP="00091DA7">
            <w:pPr>
              <w:spacing w:after="200" w:line="276" w:lineRule="auto"/>
              <w:jc w:val="left"/>
              <w:rPr>
                <w:rStyle w:val="Glossary-Bold"/>
                <w:rFonts w:cs="Arial"/>
                <w:sz w:val="20"/>
              </w:rPr>
            </w:pPr>
          </w:p>
        </w:tc>
      </w:tr>
      <w:tr w:rsidR="004432F2" w:rsidRPr="00CB4F21" w14:paraId="04DA9455"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7B9EA28B" w14:textId="2D8DAB73" w:rsidR="004432F2" w:rsidRPr="00CB4F21" w:rsidRDefault="00587B68" w:rsidP="004432F2">
            <w:pPr>
              <w:jc w:val="center"/>
              <w:rPr>
                <w:rStyle w:val="Glossary-Bold"/>
                <w:rFonts w:cs="Arial"/>
                <w:sz w:val="20"/>
                <w:szCs w:val="20"/>
              </w:rPr>
            </w:pPr>
            <w:r>
              <w:rPr>
                <w:rStyle w:val="Glossary-Bold"/>
                <w:rFonts w:cs="Arial"/>
                <w:sz w:val="20"/>
                <w:szCs w:val="20"/>
              </w:rPr>
              <w:t>1.107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FCE9FF1" w14:textId="61F49764" w:rsidR="004432F2" w:rsidRPr="00CB4F21" w:rsidRDefault="001F2D2F" w:rsidP="004432F2">
            <w:pPr>
              <w:rPr>
                <w:rFonts w:cs="Arial"/>
                <w:sz w:val="20"/>
                <w:szCs w:val="20"/>
              </w:rPr>
            </w:pPr>
            <w:r w:rsidRPr="00CB4F21">
              <w:rPr>
                <w:rFonts w:cs="Arial"/>
                <w:sz w:val="20"/>
                <w:szCs w:val="20"/>
              </w:rPr>
              <w:t>Describe</w:t>
            </w:r>
            <w:r w:rsidR="004432F2" w:rsidRPr="00CB4F21">
              <w:rPr>
                <w:rFonts w:cs="Arial"/>
                <w:sz w:val="20"/>
                <w:szCs w:val="20"/>
              </w:rPr>
              <w:t xml:space="preserve"> how the State would be informed of the termination of a provider. </w:t>
            </w:r>
          </w:p>
        </w:tc>
      </w:tr>
      <w:tr w:rsidR="004432F2" w:rsidRPr="00CB4F21" w14:paraId="65C72F1C"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6B910E7C"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lastRenderedPageBreak/>
              <w:t>Response:</w:t>
            </w:r>
          </w:p>
          <w:p w14:paraId="4F3956E3" w14:textId="1C1EFB07" w:rsidR="00091DA7" w:rsidRPr="00CB4F21" w:rsidRDefault="00091DA7" w:rsidP="00091DA7">
            <w:pPr>
              <w:spacing w:after="200" w:line="276" w:lineRule="auto"/>
              <w:jc w:val="left"/>
              <w:rPr>
                <w:rStyle w:val="Glossary-Bold"/>
                <w:rFonts w:cs="Arial"/>
                <w:sz w:val="20"/>
              </w:rPr>
            </w:pPr>
          </w:p>
        </w:tc>
      </w:tr>
      <w:tr w:rsidR="004432F2" w:rsidRPr="00CB4F21" w14:paraId="194A5C05"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5672D8D" w14:textId="3A3C8BD2" w:rsidR="004432F2" w:rsidRPr="00CB4F21" w:rsidRDefault="00587B68" w:rsidP="004432F2">
            <w:pPr>
              <w:jc w:val="center"/>
              <w:rPr>
                <w:rStyle w:val="Glossary-Bold"/>
                <w:rFonts w:cs="Arial"/>
                <w:sz w:val="20"/>
                <w:szCs w:val="20"/>
              </w:rPr>
            </w:pPr>
            <w:r>
              <w:rPr>
                <w:rStyle w:val="Glossary-Bold"/>
                <w:rFonts w:cs="Arial"/>
                <w:sz w:val="20"/>
                <w:szCs w:val="20"/>
              </w:rPr>
              <w:t>1.108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24B2EAD" w14:textId="1268ABF2" w:rsidR="004432F2" w:rsidRPr="00CB4F21" w:rsidRDefault="001F2D2F" w:rsidP="004432F2">
            <w:pPr>
              <w:rPr>
                <w:rFonts w:cs="Arial"/>
                <w:sz w:val="20"/>
                <w:szCs w:val="20"/>
              </w:rPr>
            </w:pPr>
            <w:r w:rsidRPr="00CB4F21">
              <w:rPr>
                <w:rFonts w:cs="Arial"/>
                <w:sz w:val="20"/>
                <w:szCs w:val="20"/>
              </w:rPr>
              <w:t>Describe</w:t>
            </w:r>
            <w:r w:rsidR="004432F2" w:rsidRPr="00CB4F21">
              <w:rPr>
                <w:rFonts w:cs="Arial"/>
                <w:sz w:val="20"/>
                <w:szCs w:val="20"/>
              </w:rPr>
              <w:t xml:space="preserve"> the contract period for physicians. </w:t>
            </w:r>
            <w:r w:rsidR="004432F2" w:rsidRPr="00CB4F21">
              <w:rPr>
                <w:rFonts w:cs="Arial"/>
                <w:sz w:val="20"/>
                <w:szCs w:val="20"/>
              </w:rPr>
              <w:tab/>
            </w:r>
            <w:r w:rsidR="004432F2" w:rsidRPr="00CB4F21">
              <w:rPr>
                <w:rFonts w:cs="Arial"/>
                <w:sz w:val="20"/>
                <w:szCs w:val="20"/>
              </w:rPr>
              <w:tab/>
            </w:r>
          </w:p>
        </w:tc>
      </w:tr>
      <w:tr w:rsidR="004432F2" w:rsidRPr="00CB4F21" w14:paraId="10DCDF23"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5418F4A5"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20D119F0" w14:textId="37ABC7B3" w:rsidR="00091DA7" w:rsidRPr="00CB4F21" w:rsidRDefault="00091DA7" w:rsidP="00091DA7">
            <w:pPr>
              <w:spacing w:after="200" w:line="276" w:lineRule="auto"/>
              <w:jc w:val="left"/>
              <w:rPr>
                <w:rStyle w:val="Glossary-Bold"/>
                <w:rFonts w:cs="Arial"/>
                <w:sz w:val="20"/>
              </w:rPr>
            </w:pPr>
          </w:p>
        </w:tc>
      </w:tr>
      <w:tr w:rsidR="004432F2" w:rsidRPr="00CB4F21" w14:paraId="7A8B5F1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0468F81E" w14:textId="08FC70C6" w:rsidR="004432F2" w:rsidRPr="00CB4F21" w:rsidRDefault="00587B68" w:rsidP="004432F2">
            <w:pPr>
              <w:jc w:val="center"/>
              <w:rPr>
                <w:rStyle w:val="Glossary-Bold"/>
                <w:rFonts w:cs="Arial"/>
                <w:sz w:val="20"/>
                <w:szCs w:val="20"/>
              </w:rPr>
            </w:pPr>
            <w:r>
              <w:rPr>
                <w:rStyle w:val="Glossary-Bold"/>
                <w:rFonts w:cs="Arial"/>
                <w:sz w:val="20"/>
                <w:szCs w:val="20"/>
              </w:rPr>
              <w:t>1.109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A03456E" w14:textId="77F85409" w:rsidR="004432F2" w:rsidRPr="00CB4F21" w:rsidRDefault="001F2D2F" w:rsidP="004432F2">
            <w:pPr>
              <w:rPr>
                <w:rFonts w:cs="Arial"/>
                <w:sz w:val="20"/>
                <w:szCs w:val="20"/>
              </w:rPr>
            </w:pPr>
            <w:r w:rsidRPr="00CB4F21">
              <w:rPr>
                <w:rFonts w:cs="Arial"/>
                <w:sz w:val="20"/>
                <w:szCs w:val="20"/>
              </w:rPr>
              <w:t>Describe</w:t>
            </w:r>
            <w:r w:rsidR="004432F2" w:rsidRPr="00CB4F21">
              <w:rPr>
                <w:rFonts w:cs="Arial"/>
                <w:sz w:val="20"/>
                <w:szCs w:val="20"/>
              </w:rPr>
              <w:t xml:space="preserve"> how often physicians are credentialed.</w:t>
            </w:r>
          </w:p>
        </w:tc>
      </w:tr>
      <w:tr w:rsidR="004432F2" w:rsidRPr="00CB4F21" w14:paraId="7E6611A0"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64D8F657"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7E2F79F1" w14:textId="3C8F69C1" w:rsidR="00091DA7" w:rsidRPr="00CB4F21" w:rsidRDefault="00091DA7" w:rsidP="00091DA7">
            <w:pPr>
              <w:spacing w:after="200" w:line="276" w:lineRule="auto"/>
              <w:jc w:val="left"/>
              <w:rPr>
                <w:rStyle w:val="Glossary-Bold"/>
                <w:rFonts w:cs="Arial"/>
                <w:sz w:val="20"/>
              </w:rPr>
            </w:pPr>
          </w:p>
        </w:tc>
      </w:tr>
      <w:tr w:rsidR="004432F2" w:rsidRPr="00CB4F21" w14:paraId="5C6F8E33"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2CBF29BA" w14:textId="4B9DCB21" w:rsidR="004432F2" w:rsidRPr="00CB4F21" w:rsidRDefault="00587B68" w:rsidP="004432F2">
            <w:pPr>
              <w:jc w:val="center"/>
              <w:rPr>
                <w:rStyle w:val="Glossary-Bold"/>
                <w:rFonts w:cs="Arial"/>
                <w:sz w:val="20"/>
                <w:szCs w:val="20"/>
              </w:rPr>
            </w:pPr>
            <w:r>
              <w:rPr>
                <w:rStyle w:val="Glossary-Bold"/>
                <w:rFonts w:cs="Arial"/>
                <w:sz w:val="20"/>
                <w:szCs w:val="20"/>
              </w:rPr>
              <w:t>1.110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CB08F20" w14:textId="398912A7" w:rsidR="004432F2" w:rsidRPr="00CB4F21" w:rsidRDefault="004432F2" w:rsidP="00987BBE">
            <w:pPr>
              <w:rPr>
                <w:rFonts w:cs="Arial"/>
                <w:sz w:val="20"/>
                <w:szCs w:val="20"/>
              </w:rPr>
            </w:pPr>
            <w:r w:rsidRPr="00CB4F21">
              <w:rPr>
                <w:rFonts w:cs="Arial"/>
                <w:sz w:val="20"/>
                <w:szCs w:val="20"/>
              </w:rPr>
              <w:t>Describe physician credentialing process, specifically if the selection and credentialing process allows the declining of an individual physician or provider group or organization</w:t>
            </w:r>
            <w:r w:rsidR="00987BBE">
              <w:rPr>
                <w:rFonts w:cs="Arial"/>
                <w:sz w:val="20"/>
                <w:szCs w:val="20"/>
              </w:rPr>
              <w:t>.</w:t>
            </w:r>
            <w:r w:rsidRPr="00CB4F21">
              <w:rPr>
                <w:rFonts w:cs="Arial"/>
                <w:sz w:val="20"/>
                <w:szCs w:val="20"/>
              </w:rPr>
              <w:t xml:space="preserve"> What is the average time to credential and add an individual physician? What is the average time to credential and add a medical group?</w:t>
            </w:r>
          </w:p>
        </w:tc>
      </w:tr>
      <w:tr w:rsidR="004432F2" w:rsidRPr="00CB4F21" w14:paraId="7DCBB0FD"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5090CDEB"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6414674C" w14:textId="062EE842" w:rsidR="00091DA7" w:rsidRPr="00CB4F21" w:rsidRDefault="00091DA7" w:rsidP="00091DA7">
            <w:pPr>
              <w:spacing w:after="200" w:line="276" w:lineRule="auto"/>
              <w:jc w:val="left"/>
              <w:rPr>
                <w:rStyle w:val="Glossary-Bold"/>
                <w:rFonts w:cs="Arial"/>
                <w:bCs w:val="0"/>
                <w:sz w:val="20"/>
                <w:szCs w:val="20"/>
              </w:rPr>
            </w:pPr>
          </w:p>
        </w:tc>
      </w:tr>
      <w:tr w:rsidR="004432F2" w:rsidRPr="00CB4F21" w14:paraId="198614F7"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0A51C6B6" w14:textId="76CA028B" w:rsidR="004432F2" w:rsidRPr="00CB4F21" w:rsidRDefault="00587B68" w:rsidP="004432F2">
            <w:pPr>
              <w:jc w:val="center"/>
              <w:rPr>
                <w:rStyle w:val="Glossary-Bold"/>
                <w:rFonts w:cs="Arial"/>
                <w:sz w:val="20"/>
                <w:szCs w:val="20"/>
              </w:rPr>
            </w:pPr>
            <w:r>
              <w:rPr>
                <w:rStyle w:val="Glossary-Bold"/>
                <w:rFonts w:cs="Arial"/>
                <w:sz w:val="20"/>
                <w:szCs w:val="20"/>
              </w:rPr>
              <w:t>1.111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E40DDB3" w14:textId="57E7E511" w:rsidR="004432F2" w:rsidRPr="00CB4F21" w:rsidRDefault="001F2D2F" w:rsidP="001F2D2F">
            <w:pPr>
              <w:rPr>
                <w:rFonts w:cs="Arial"/>
                <w:sz w:val="20"/>
                <w:szCs w:val="20"/>
              </w:rPr>
            </w:pPr>
            <w:r w:rsidRPr="00CB4F21">
              <w:rPr>
                <w:rFonts w:cs="Arial"/>
                <w:sz w:val="20"/>
                <w:szCs w:val="20"/>
              </w:rPr>
              <w:t>Describe</w:t>
            </w:r>
            <w:r w:rsidR="004432F2" w:rsidRPr="00CB4F21">
              <w:rPr>
                <w:rFonts w:cs="Arial"/>
                <w:sz w:val="20"/>
                <w:szCs w:val="20"/>
              </w:rPr>
              <w:t xml:space="preserve"> if physicians in the network may limit the number of patients/cases that are accepted</w:t>
            </w:r>
            <w:r w:rsidRPr="00CB4F21">
              <w:rPr>
                <w:rFonts w:cs="Arial"/>
                <w:sz w:val="20"/>
                <w:szCs w:val="20"/>
              </w:rPr>
              <w:t>.  I</w:t>
            </w:r>
            <w:r w:rsidR="004432F2" w:rsidRPr="00CB4F21">
              <w:rPr>
                <w:rFonts w:cs="Arial"/>
                <w:sz w:val="20"/>
                <w:szCs w:val="20"/>
              </w:rPr>
              <w:t xml:space="preserve">ndicate how the limit is determined and what the limit is. </w:t>
            </w:r>
          </w:p>
        </w:tc>
      </w:tr>
      <w:tr w:rsidR="004432F2" w:rsidRPr="00CB4F21" w14:paraId="44DBC070"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58043C3C"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1CB41D7B" w14:textId="5613FE00" w:rsidR="00091DA7" w:rsidRPr="00CB4F21" w:rsidRDefault="00091DA7" w:rsidP="00091DA7">
            <w:pPr>
              <w:spacing w:after="200" w:line="276" w:lineRule="auto"/>
              <w:jc w:val="left"/>
              <w:rPr>
                <w:rStyle w:val="Glossary-Bold"/>
                <w:rFonts w:cs="Arial"/>
                <w:sz w:val="20"/>
              </w:rPr>
            </w:pPr>
          </w:p>
        </w:tc>
      </w:tr>
      <w:tr w:rsidR="004432F2" w:rsidRPr="00CB4F21" w14:paraId="659776F7"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6A5FAE03" w14:textId="7719B4CF" w:rsidR="004432F2" w:rsidRPr="00CB4F21" w:rsidRDefault="00587B68" w:rsidP="00F65B5A">
            <w:pPr>
              <w:jc w:val="center"/>
              <w:rPr>
                <w:rStyle w:val="Glossary-Bold"/>
                <w:rFonts w:cs="Arial"/>
                <w:sz w:val="20"/>
                <w:szCs w:val="20"/>
              </w:rPr>
            </w:pPr>
            <w:r>
              <w:rPr>
                <w:rStyle w:val="Glossary-Bold"/>
                <w:rFonts w:cs="Arial"/>
                <w:sz w:val="20"/>
                <w:szCs w:val="20"/>
              </w:rPr>
              <w:t>1.112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3A394FC" w14:textId="7A2C62BB" w:rsidR="004432F2" w:rsidRPr="00CB4F21" w:rsidRDefault="001F2D2F" w:rsidP="001F2D2F">
            <w:pPr>
              <w:rPr>
                <w:rFonts w:cs="Arial"/>
                <w:sz w:val="20"/>
                <w:szCs w:val="20"/>
              </w:rPr>
            </w:pPr>
            <w:r w:rsidRPr="00CB4F21">
              <w:rPr>
                <w:rFonts w:cs="Arial"/>
                <w:sz w:val="20"/>
                <w:szCs w:val="20"/>
              </w:rPr>
              <w:t xml:space="preserve">Indicate </w:t>
            </w:r>
            <w:r w:rsidR="004432F2" w:rsidRPr="00CB4F21">
              <w:rPr>
                <w:rFonts w:cs="Arial"/>
                <w:sz w:val="20"/>
                <w:szCs w:val="20"/>
              </w:rPr>
              <w:t xml:space="preserve">what percentages of physicians in the provider network for the State’s health plan are at full capacity.  </w:t>
            </w:r>
          </w:p>
        </w:tc>
      </w:tr>
      <w:tr w:rsidR="004432F2" w:rsidRPr="00CB4F21" w14:paraId="4088C1DD"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tcPr>
          <w:p w14:paraId="2990F313"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173DFFBD" w14:textId="20D86B16" w:rsidR="00091DA7" w:rsidRPr="00CB4F21" w:rsidRDefault="00091DA7" w:rsidP="00091DA7">
            <w:pPr>
              <w:spacing w:after="200" w:line="276" w:lineRule="auto"/>
              <w:jc w:val="left"/>
              <w:rPr>
                <w:rStyle w:val="Glossary-Bold"/>
                <w:rFonts w:cs="Arial"/>
                <w:sz w:val="20"/>
              </w:rPr>
            </w:pPr>
          </w:p>
        </w:tc>
      </w:tr>
      <w:tr w:rsidR="004432F2" w:rsidRPr="00CB4F21" w14:paraId="2934443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59820AB5" w14:textId="136B257E" w:rsidR="004432F2" w:rsidRPr="00CB4F21" w:rsidRDefault="00587B68" w:rsidP="004432F2">
            <w:pPr>
              <w:jc w:val="center"/>
              <w:rPr>
                <w:rStyle w:val="Glossary-Bold"/>
                <w:rFonts w:cs="Arial"/>
                <w:sz w:val="20"/>
                <w:szCs w:val="20"/>
              </w:rPr>
            </w:pPr>
            <w:r>
              <w:rPr>
                <w:rStyle w:val="Glossary-Bold"/>
                <w:rFonts w:cs="Arial"/>
                <w:sz w:val="20"/>
                <w:szCs w:val="20"/>
              </w:rPr>
              <w:t>1.113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CE1B045" w14:textId="40F4B651" w:rsidR="004432F2" w:rsidRPr="00CB4F21" w:rsidRDefault="004432F2" w:rsidP="001F2D2F">
            <w:pPr>
              <w:rPr>
                <w:rFonts w:cs="Arial"/>
                <w:sz w:val="20"/>
                <w:szCs w:val="20"/>
              </w:rPr>
            </w:pPr>
            <w:r w:rsidRPr="00CB4F21">
              <w:rPr>
                <w:rFonts w:cs="Arial"/>
                <w:sz w:val="20"/>
                <w:szCs w:val="20"/>
              </w:rPr>
              <w:t xml:space="preserve">If a network gap or deficiency is identified by the </w:t>
            </w:r>
            <w:r w:rsidR="001F2D2F" w:rsidRPr="00CB4F21">
              <w:rPr>
                <w:rFonts w:cs="Arial"/>
                <w:sz w:val="20"/>
                <w:szCs w:val="20"/>
              </w:rPr>
              <w:t>Contractor</w:t>
            </w:r>
            <w:r w:rsidRPr="00CB4F21">
              <w:rPr>
                <w:rFonts w:cs="Arial"/>
                <w:sz w:val="20"/>
                <w:szCs w:val="20"/>
              </w:rPr>
              <w:t xml:space="preserve"> or the State, how will the need for additional providers be addressed?</w:t>
            </w:r>
          </w:p>
        </w:tc>
      </w:tr>
      <w:tr w:rsidR="004432F2" w:rsidRPr="00CB4F21" w14:paraId="51DF9375"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5C69AF54"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46A5634E" w14:textId="3E159108" w:rsidR="00091DA7" w:rsidRPr="00CB4F21" w:rsidRDefault="00091DA7" w:rsidP="00091DA7">
            <w:pPr>
              <w:spacing w:after="200" w:line="276" w:lineRule="auto"/>
              <w:jc w:val="left"/>
              <w:rPr>
                <w:rStyle w:val="Glossary-Bold"/>
                <w:rFonts w:cs="Arial"/>
                <w:bCs w:val="0"/>
                <w:sz w:val="20"/>
                <w:szCs w:val="20"/>
              </w:rPr>
            </w:pPr>
          </w:p>
        </w:tc>
      </w:tr>
      <w:tr w:rsidR="004432F2" w:rsidRPr="00CB4F21" w14:paraId="45495AF4"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7D5F1F86" w14:textId="79F53201" w:rsidR="004432F2" w:rsidRPr="00CB4F21" w:rsidRDefault="00A06991" w:rsidP="004432F2">
            <w:pPr>
              <w:jc w:val="center"/>
              <w:rPr>
                <w:rFonts w:cs="Arial"/>
                <w:b/>
                <w:sz w:val="20"/>
                <w:szCs w:val="20"/>
              </w:rPr>
            </w:pPr>
            <w:r w:rsidRPr="00CB4F21">
              <w:rPr>
                <w:rFonts w:cs="Arial"/>
                <w:b/>
                <w:color w:val="000000" w:themeColor="text1"/>
                <w:sz w:val="20"/>
                <w:szCs w:val="20"/>
              </w:rPr>
              <w:t>NETWORK / HOSPITAL</w:t>
            </w:r>
          </w:p>
        </w:tc>
      </w:tr>
      <w:tr w:rsidR="004432F2" w:rsidRPr="00CB4F21" w14:paraId="14C9006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A332579" w14:textId="3F154D16" w:rsidR="004432F2" w:rsidRPr="00CB4F21" w:rsidRDefault="00587B68" w:rsidP="004432F2">
            <w:pPr>
              <w:jc w:val="center"/>
              <w:rPr>
                <w:rStyle w:val="Glossary-Bold"/>
                <w:rFonts w:cs="Arial"/>
                <w:sz w:val="20"/>
                <w:szCs w:val="20"/>
              </w:rPr>
            </w:pPr>
            <w:r>
              <w:rPr>
                <w:rStyle w:val="Glossary-Bold"/>
                <w:rFonts w:cs="Arial"/>
                <w:sz w:val="20"/>
                <w:szCs w:val="20"/>
              </w:rPr>
              <w:t>1.114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0937A55" w14:textId="3EF1DC8F" w:rsidR="004432F2" w:rsidRPr="00CB4F21" w:rsidRDefault="00560DA2" w:rsidP="00744663">
            <w:pPr>
              <w:rPr>
                <w:rFonts w:cs="Arial"/>
                <w:color w:val="000000" w:themeColor="text1"/>
                <w:sz w:val="20"/>
                <w:szCs w:val="20"/>
              </w:rPr>
            </w:pPr>
            <w:r w:rsidRPr="00CB4F21">
              <w:rPr>
                <w:rFonts w:cs="Arial"/>
                <w:bCs/>
                <w:color w:val="000000" w:themeColor="text1"/>
                <w:sz w:val="20"/>
                <w:szCs w:val="20"/>
              </w:rPr>
              <w:t>Describe</w:t>
            </w:r>
            <w:r w:rsidR="004432F2" w:rsidRPr="00CB4F21">
              <w:rPr>
                <w:rFonts w:cs="Arial"/>
                <w:bCs/>
                <w:color w:val="000000" w:themeColor="text1"/>
                <w:sz w:val="20"/>
                <w:szCs w:val="20"/>
              </w:rPr>
              <w:t xml:space="preserve"> w</w:t>
            </w:r>
            <w:r w:rsidR="004432F2" w:rsidRPr="00CB4F21">
              <w:rPr>
                <w:rFonts w:cs="Arial"/>
                <w:color w:val="000000" w:themeColor="text1"/>
                <w:sz w:val="20"/>
                <w:szCs w:val="20"/>
              </w:rPr>
              <w:t xml:space="preserve">hat criteria </w:t>
            </w:r>
            <w:r w:rsidRPr="00CB4F21">
              <w:rPr>
                <w:rFonts w:cs="Arial"/>
                <w:color w:val="000000" w:themeColor="text1"/>
                <w:sz w:val="20"/>
                <w:szCs w:val="20"/>
              </w:rPr>
              <w:t>is</w:t>
            </w:r>
            <w:r w:rsidR="004432F2" w:rsidRPr="00CB4F21">
              <w:rPr>
                <w:rFonts w:cs="Arial"/>
                <w:color w:val="000000" w:themeColor="text1"/>
                <w:sz w:val="20"/>
                <w:szCs w:val="20"/>
              </w:rPr>
              <w:t xml:space="preserve"> used to select hospitals and other health care facilities</w:t>
            </w:r>
            <w:r w:rsidR="00744663">
              <w:rPr>
                <w:rFonts w:cs="Arial"/>
                <w:color w:val="000000" w:themeColor="text1"/>
                <w:sz w:val="20"/>
                <w:szCs w:val="20"/>
              </w:rPr>
              <w:t xml:space="preserve"> to participate in the network.</w:t>
            </w:r>
          </w:p>
        </w:tc>
      </w:tr>
      <w:tr w:rsidR="004432F2" w:rsidRPr="00CB4F21" w14:paraId="35C48758" w14:textId="77777777" w:rsidTr="00067785">
        <w:trPr>
          <w:gridAfter w:val="1"/>
          <w:wAfter w:w="10620" w:type="dxa"/>
          <w:trHeight w:val="654"/>
        </w:trPr>
        <w:tc>
          <w:tcPr>
            <w:tcW w:w="11430" w:type="dxa"/>
            <w:gridSpan w:val="2"/>
            <w:tcBorders>
              <w:top w:val="single" w:sz="12" w:space="0" w:color="auto"/>
              <w:left w:val="single" w:sz="12" w:space="0" w:color="auto"/>
              <w:bottom w:val="single" w:sz="12" w:space="0" w:color="auto"/>
              <w:right w:val="single" w:sz="12" w:space="0" w:color="auto"/>
            </w:tcBorders>
          </w:tcPr>
          <w:p w14:paraId="438FA2C7"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5395D2CB" w14:textId="510EE5B8" w:rsidR="00091DA7" w:rsidRPr="00CB4F21" w:rsidRDefault="00091DA7" w:rsidP="00091DA7">
            <w:pPr>
              <w:spacing w:after="200" w:line="276" w:lineRule="auto"/>
              <w:jc w:val="left"/>
              <w:rPr>
                <w:rStyle w:val="Glossary-Bold"/>
                <w:rFonts w:cs="Arial"/>
                <w:bCs w:val="0"/>
                <w:sz w:val="20"/>
                <w:szCs w:val="20"/>
              </w:rPr>
            </w:pPr>
          </w:p>
        </w:tc>
      </w:tr>
      <w:tr w:rsidR="004432F2" w:rsidRPr="00CB4F21" w14:paraId="10365793"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4F890D64" w14:textId="33FBE5FE" w:rsidR="004432F2" w:rsidRPr="00CB4F21" w:rsidRDefault="00587B68" w:rsidP="004432F2">
            <w:pPr>
              <w:jc w:val="center"/>
              <w:rPr>
                <w:rStyle w:val="Glossary-Bold"/>
                <w:rFonts w:cs="Arial"/>
                <w:sz w:val="20"/>
                <w:szCs w:val="20"/>
              </w:rPr>
            </w:pPr>
            <w:r>
              <w:rPr>
                <w:rStyle w:val="Glossary-Bold"/>
                <w:rFonts w:cs="Arial"/>
                <w:sz w:val="20"/>
                <w:szCs w:val="20"/>
              </w:rPr>
              <w:t>1.115</w:t>
            </w:r>
          </w:p>
        </w:tc>
        <w:tc>
          <w:tcPr>
            <w:tcW w:w="10530" w:type="dxa"/>
            <w:tcBorders>
              <w:top w:val="single" w:sz="12" w:space="0" w:color="auto"/>
              <w:left w:val="single" w:sz="12" w:space="0" w:color="auto"/>
              <w:bottom w:val="single" w:sz="12" w:space="0" w:color="auto"/>
              <w:right w:val="single" w:sz="12" w:space="0" w:color="auto"/>
            </w:tcBorders>
            <w:vAlign w:val="center"/>
          </w:tcPr>
          <w:p w14:paraId="6908C339" w14:textId="2004803A" w:rsidR="004432F2" w:rsidRPr="00CB4F21" w:rsidRDefault="004432F2" w:rsidP="00560DA2">
            <w:pPr>
              <w:pStyle w:val="Level3Body"/>
              <w:ind w:left="0"/>
              <w:jc w:val="left"/>
              <w:rPr>
                <w:rFonts w:cs="Arial"/>
                <w:b/>
                <w:bCs/>
                <w:color w:val="000000" w:themeColor="text1"/>
              </w:rPr>
            </w:pPr>
            <w:r w:rsidRPr="00CB4F21">
              <w:rPr>
                <w:rFonts w:cs="Arial"/>
                <w:color w:val="000000" w:themeColor="text1"/>
                <w:sz w:val="20"/>
              </w:rPr>
              <w:t xml:space="preserve">Indicate which of the hospitals participating in any network are accredited by JCAHO and which are not. </w:t>
            </w:r>
          </w:p>
        </w:tc>
      </w:tr>
      <w:tr w:rsidR="004432F2" w:rsidRPr="00CB4F21" w14:paraId="7BA2F12A" w14:textId="77777777" w:rsidTr="00067785">
        <w:trPr>
          <w:gridAfter w:val="1"/>
          <w:wAfter w:w="10620" w:type="dxa"/>
          <w:trHeight w:val="645"/>
        </w:trPr>
        <w:tc>
          <w:tcPr>
            <w:tcW w:w="11430" w:type="dxa"/>
            <w:gridSpan w:val="2"/>
            <w:tcBorders>
              <w:top w:val="single" w:sz="12" w:space="0" w:color="auto"/>
              <w:left w:val="single" w:sz="12" w:space="0" w:color="auto"/>
              <w:bottom w:val="single" w:sz="12" w:space="0" w:color="auto"/>
              <w:right w:val="single" w:sz="12" w:space="0" w:color="auto"/>
            </w:tcBorders>
          </w:tcPr>
          <w:p w14:paraId="35BE57A9"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5EB25CE7" w14:textId="7B16D38A" w:rsidR="00091DA7" w:rsidRPr="00CB4F21" w:rsidRDefault="00091DA7" w:rsidP="00091DA7">
            <w:pPr>
              <w:spacing w:after="200" w:line="276" w:lineRule="auto"/>
              <w:jc w:val="left"/>
              <w:rPr>
                <w:rStyle w:val="Glossary-Bold"/>
                <w:rFonts w:cs="Arial"/>
                <w:sz w:val="20"/>
                <w:szCs w:val="20"/>
              </w:rPr>
            </w:pPr>
          </w:p>
        </w:tc>
      </w:tr>
      <w:tr w:rsidR="004432F2" w:rsidRPr="00CB4F21" w14:paraId="25146010" w14:textId="77777777" w:rsidTr="00067785">
        <w:trPr>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350AE400" w14:textId="3C821D2D" w:rsidR="004432F2" w:rsidRPr="00CB4F21" w:rsidRDefault="00587B68" w:rsidP="004432F2">
            <w:pPr>
              <w:jc w:val="center"/>
              <w:rPr>
                <w:rStyle w:val="Glossary-Bold"/>
                <w:rFonts w:cs="Arial"/>
                <w:sz w:val="20"/>
                <w:szCs w:val="20"/>
              </w:rPr>
            </w:pPr>
            <w:r>
              <w:rPr>
                <w:rStyle w:val="Glossary-Bold"/>
                <w:rFonts w:cs="Arial"/>
                <w:sz w:val="20"/>
                <w:szCs w:val="20"/>
              </w:rPr>
              <w:t>1.116</w:t>
            </w:r>
          </w:p>
        </w:tc>
        <w:tc>
          <w:tcPr>
            <w:tcW w:w="10530" w:type="dxa"/>
            <w:tcBorders>
              <w:top w:val="single" w:sz="12" w:space="0" w:color="auto"/>
              <w:left w:val="single" w:sz="12" w:space="0" w:color="auto"/>
              <w:bottom w:val="single" w:sz="12" w:space="0" w:color="auto"/>
              <w:right w:val="single" w:sz="12" w:space="0" w:color="auto"/>
            </w:tcBorders>
            <w:vAlign w:val="center"/>
          </w:tcPr>
          <w:p w14:paraId="2190328F" w14:textId="347972FE" w:rsidR="004432F2" w:rsidRPr="00CB4F21" w:rsidRDefault="004432F2" w:rsidP="004432F2">
            <w:pPr>
              <w:rPr>
                <w:rStyle w:val="Glossary-Bold"/>
                <w:rFonts w:cs="Arial"/>
                <w:b w:val="0"/>
                <w:bCs w:val="0"/>
                <w:color w:val="000000" w:themeColor="text1"/>
                <w:sz w:val="20"/>
                <w:szCs w:val="20"/>
              </w:rPr>
            </w:pPr>
            <w:r w:rsidRPr="00CB4F21">
              <w:rPr>
                <w:rFonts w:cs="Arial"/>
                <w:color w:val="000000" w:themeColor="text1"/>
                <w:sz w:val="20"/>
                <w:szCs w:val="20"/>
              </w:rPr>
              <w:t>Indicate what liability coverage limits the participating h</w:t>
            </w:r>
            <w:r w:rsidR="00733840" w:rsidRPr="00CB4F21">
              <w:rPr>
                <w:rFonts w:cs="Arial"/>
                <w:color w:val="000000" w:themeColor="text1"/>
                <w:sz w:val="20"/>
                <w:szCs w:val="20"/>
              </w:rPr>
              <w:t>ospitals are required to carry.</w:t>
            </w:r>
          </w:p>
        </w:tc>
        <w:tc>
          <w:tcPr>
            <w:tcW w:w="10620" w:type="dxa"/>
          </w:tcPr>
          <w:p w14:paraId="33F04F06" w14:textId="77777777" w:rsidR="004432F2" w:rsidRPr="00CB4F21" w:rsidRDefault="004432F2" w:rsidP="004432F2">
            <w:pPr>
              <w:spacing w:after="200" w:line="276" w:lineRule="auto"/>
              <w:jc w:val="left"/>
              <w:rPr>
                <w:rFonts w:cs="Arial"/>
              </w:rPr>
            </w:pPr>
          </w:p>
        </w:tc>
      </w:tr>
      <w:tr w:rsidR="004432F2" w:rsidRPr="00CB4F21" w14:paraId="50231F66" w14:textId="77777777" w:rsidTr="00067785">
        <w:trPr>
          <w:gridAfter w:val="1"/>
          <w:wAfter w:w="10620" w:type="dxa"/>
          <w:trHeight w:val="717"/>
        </w:trPr>
        <w:tc>
          <w:tcPr>
            <w:tcW w:w="11430" w:type="dxa"/>
            <w:gridSpan w:val="2"/>
            <w:tcBorders>
              <w:top w:val="single" w:sz="12" w:space="0" w:color="auto"/>
              <w:left w:val="single" w:sz="12" w:space="0" w:color="auto"/>
              <w:bottom w:val="single" w:sz="12" w:space="0" w:color="auto"/>
              <w:right w:val="single" w:sz="12" w:space="0" w:color="auto"/>
            </w:tcBorders>
          </w:tcPr>
          <w:p w14:paraId="1508D450"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79F1E675" w14:textId="755D3D62" w:rsidR="00091DA7" w:rsidRPr="00CB4F21" w:rsidRDefault="00091DA7" w:rsidP="00091DA7">
            <w:pPr>
              <w:spacing w:after="200" w:line="276" w:lineRule="auto"/>
              <w:jc w:val="left"/>
              <w:rPr>
                <w:rStyle w:val="Glossary-Bold"/>
                <w:rFonts w:cs="Arial"/>
                <w:sz w:val="20"/>
                <w:szCs w:val="20"/>
              </w:rPr>
            </w:pPr>
          </w:p>
        </w:tc>
      </w:tr>
      <w:tr w:rsidR="004432F2" w:rsidRPr="00CB4F21" w14:paraId="58705237"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E78607F" w14:textId="26126BBE" w:rsidR="004432F2" w:rsidRPr="00CB4F21" w:rsidRDefault="00587B68" w:rsidP="004432F2">
            <w:pPr>
              <w:jc w:val="center"/>
              <w:rPr>
                <w:rStyle w:val="Glossary-Bold"/>
                <w:rFonts w:cs="Arial"/>
                <w:sz w:val="20"/>
                <w:szCs w:val="20"/>
              </w:rPr>
            </w:pPr>
            <w:r>
              <w:rPr>
                <w:rStyle w:val="Glossary-Bold"/>
                <w:rFonts w:cs="Arial"/>
                <w:sz w:val="20"/>
                <w:szCs w:val="20"/>
              </w:rPr>
              <w:t>1.117</w:t>
            </w:r>
          </w:p>
        </w:tc>
        <w:tc>
          <w:tcPr>
            <w:tcW w:w="10530" w:type="dxa"/>
            <w:tcBorders>
              <w:top w:val="single" w:sz="12" w:space="0" w:color="auto"/>
              <w:left w:val="single" w:sz="12" w:space="0" w:color="auto"/>
              <w:bottom w:val="single" w:sz="12" w:space="0" w:color="auto"/>
              <w:right w:val="single" w:sz="12" w:space="0" w:color="auto"/>
            </w:tcBorders>
            <w:vAlign w:val="center"/>
          </w:tcPr>
          <w:p w14:paraId="70A3D6B2" w14:textId="37DF6E40" w:rsidR="004432F2" w:rsidRPr="00CB4F21" w:rsidRDefault="004432F2" w:rsidP="00E455E1">
            <w:pPr>
              <w:rPr>
                <w:rStyle w:val="Glossary-Bold"/>
                <w:rFonts w:cs="Arial"/>
                <w:sz w:val="20"/>
                <w:szCs w:val="20"/>
              </w:rPr>
            </w:pPr>
            <w:r w:rsidRPr="00CB4F21">
              <w:rPr>
                <w:rFonts w:cs="Arial"/>
                <w:color w:val="000000" w:themeColor="text1"/>
                <w:sz w:val="20"/>
                <w:szCs w:val="20"/>
              </w:rPr>
              <w:t>Indicate if any hospitals or other medical facilities have been terminated or dropped from the network</w:t>
            </w:r>
            <w:r w:rsidR="00E455E1">
              <w:rPr>
                <w:rFonts w:cs="Arial"/>
                <w:color w:val="000000" w:themeColor="text1"/>
                <w:sz w:val="20"/>
                <w:szCs w:val="20"/>
              </w:rPr>
              <w:t>.</w:t>
            </w:r>
            <w:r w:rsidRPr="00CB4F21">
              <w:rPr>
                <w:rFonts w:cs="Arial"/>
                <w:color w:val="000000" w:themeColor="text1"/>
                <w:sz w:val="20"/>
                <w:szCs w:val="20"/>
              </w:rPr>
              <w:t xml:space="preserve"> </w:t>
            </w:r>
            <w:r w:rsidR="00560DA2" w:rsidRPr="00CB4F21">
              <w:rPr>
                <w:rFonts w:cs="Arial"/>
                <w:color w:val="000000" w:themeColor="text1"/>
                <w:sz w:val="20"/>
                <w:szCs w:val="20"/>
              </w:rPr>
              <w:t>I</w:t>
            </w:r>
            <w:r w:rsidRPr="00CB4F21">
              <w:rPr>
                <w:rFonts w:cs="Arial"/>
                <w:color w:val="000000" w:themeColor="text1"/>
                <w:sz w:val="20"/>
                <w:szCs w:val="20"/>
              </w:rPr>
              <w:t>dentify</w:t>
            </w:r>
            <w:r w:rsidR="00E455E1">
              <w:rPr>
                <w:rFonts w:cs="Arial"/>
                <w:color w:val="000000" w:themeColor="text1"/>
                <w:sz w:val="20"/>
                <w:szCs w:val="20"/>
              </w:rPr>
              <w:t xml:space="preserve"> the</w:t>
            </w:r>
            <w:r w:rsidRPr="00CB4F21">
              <w:rPr>
                <w:rFonts w:cs="Arial"/>
                <w:color w:val="000000" w:themeColor="text1"/>
                <w:sz w:val="20"/>
                <w:szCs w:val="20"/>
              </w:rPr>
              <w:t xml:space="preserve"> hospital/medical facility and for what reason(s). </w:t>
            </w:r>
          </w:p>
        </w:tc>
      </w:tr>
      <w:tr w:rsidR="004432F2" w:rsidRPr="00CB4F21" w14:paraId="00508303" w14:textId="77777777" w:rsidTr="00067785">
        <w:trPr>
          <w:gridAfter w:val="1"/>
          <w:wAfter w:w="10620" w:type="dxa"/>
          <w:trHeight w:val="654"/>
        </w:trPr>
        <w:tc>
          <w:tcPr>
            <w:tcW w:w="11430" w:type="dxa"/>
            <w:gridSpan w:val="2"/>
            <w:tcBorders>
              <w:top w:val="single" w:sz="12" w:space="0" w:color="auto"/>
              <w:left w:val="single" w:sz="12" w:space="0" w:color="auto"/>
              <w:bottom w:val="single" w:sz="12" w:space="0" w:color="auto"/>
              <w:right w:val="single" w:sz="12" w:space="0" w:color="auto"/>
            </w:tcBorders>
          </w:tcPr>
          <w:p w14:paraId="680EE304"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E2804E5" w14:textId="77777777" w:rsidR="004432F2" w:rsidRPr="00CB4F21" w:rsidRDefault="004432F2" w:rsidP="00091DA7">
            <w:pPr>
              <w:spacing w:after="200" w:line="276" w:lineRule="auto"/>
              <w:jc w:val="left"/>
              <w:rPr>
                <w:rStyle w:val="Glossary-Bold"/>
                <w:rFonts w:cs="Arial"/>
                <w:sz w:val="20"/>
                <w:szCs w:val="20"/>
              </w:rPr>
            </w:pPr>
          </w:p>
        </w:tc>
      </w:tr>
      <w:tr w:rsidR="004432F2" w:rsidRPr="00CB4F21" w14:paraId="4A4F9F65" w14:textId="77777777" w:rsidTr="00067785">
        <w:trPr>
          <w:gridAfter w:val="1"/>
          <w:wAfter w:w="10620" w:type="dxa"/>
          <w:trHeight w:val="438"/>
        </w:trPr>
        <w:tc>
          <w:tcPr>
            <w:tcW w:w="900" w:type="dxa"/>
            <w:tcBorders>
              <w:top w:val="single" w:sz="12" w:space="0" w:color="auto"/>
              <w:left w:val="single" w:sz="12" w:space="0" w:color="auto"/>
              <w:bottom w:val="single" w:sz="12" w:space="0" w:color="auto"/>
              <w:right w:val="single" w:sz="12" w:space="0" w:color="auto"/>
            </w:tcBorders>
            <w:vAlign w:val="center"/>
          </w:tcPr>
          <w:p w14:paraId="2BBEB7F3" w14:textId="2D65E00C" w:rsidR="004432F2" w:rsidRPr="00CB4F21" w:rsidRDefault="00587B68" w:rsidP="00F65B5A">
            <w:pPr>
              <w:jc w:val="center"/>
              <w:rPr>
                <w:rStyle w:val="Glossary-Bold"/>
                <w:rFonts w:cs="Arial"/>
                <w:sz w:val="20"/>
                <w:szCs w:val="20"/>
              </w:rPr>
            </w:pPr>
            <w:r>
              <w:rPr>
                <w:rStyle w:val="Glossary-Bold"/>
                <w:rFonts w:cs="Arial"/>
                <w:sz w:val="20"/>
                <w:szCs w:val="20"/>
              </w:rPr>
              <w:t>1.118</w:t>
            </w:r>
          </w:p>
        </w:tc>
        <w:tc>
          <w:tcPr>
            <w:tcW w:w="10530" w:type="dxa"/>
            <w:tcBorders>
              <w:top w:val="single" w:sz="12" w:space="0" w:color="auto"/>
              <w:left w:val="single" w:sz="12" w:space="0" w:color="auto"/>
              <w:bottom w:val="single" w:sz="12" w:space="0" w:color="auto"/>
              <w:right w:val="single" w:sz="12" w:space="0" w:color="auto"/>
            </w:tcBorders>
            <w:vAlign w:val="center"/>
          </w:tcPr>
          <w:p w14:paraId="7619794E" w14:textId="0A41821F" w:rsidR="004432F2" w:rsidRPr="00CB4F21" w:rsidRDefault="004432F2" w:rsidP="00733840">
            <w:pPr>
              <w:rPr>
                <w:rFonts w:cs="Arial"/>
                <w:b/>
                <w:bCs/>
                <w:color w:val="000000" w:themeColor="text1"/>
              </w:rPr>
            </w:pPr>
            <w:r w:rsidRPr="00CB4F21">
              <w:rPr>
                <w:rFonts w:cs="Arial"/>
                <w:color w:val="000000" w:themeColor="text1"/>
                <w:sz w:val="20"/>
                <w:szCs w:val="20"/>
              </w:rPr>
              <w:t xml:space="preserve">Indicate what percentage of hospitals/facilities in Nebraska are in </w:t>
            </w:r>
            <w:r w:rsidR="00560DA2" w:rsidRPr="00CB4F21">
              <w:rPr>
                <w:rFonts w:cs="Arial"/>
                <w:color w:val="000000" w:themeColor="text1"/>
                <w:sz w:val="20"/>
                <w:szCs w:val="20"/>
              </w:rPr>
              <w:t xml:space="preserve">the </w:t>
            </w:r>
            <w:r w:rsidRPr="00CB4F21">
              <w:rPr>
                <w:rFonts w:cs="Arial"/>
                <w:color w:val="000000" w:themeColor="text1"/>
                <w:sz w:val="20"/>
                <w:szCs w:val="20"/>
              </w:rPr>
              <w:t>provider network.</w:t>
            </w:r>
          </w:p>
        </w:tc>
      </w:tr>
      <w:tr w:rsidR="004432F2" w:rsidRPr="00CB4F21" w14:paraId="4BA2008F"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tcPr>
          <w:p w14:paraId="2E2850FE"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5CFF5D0F" w14:textId="0FF46737" w:rsidR="00091DA7" w:rsidRPr="00CB4F21" w:rsidRDefault="00091DA7" w:rsidP="00091DA7">
            <w:pPr>
              <w:spacing w:after="200" w:line="276" w:lineRule="auto"/>
              <w:jc w:val="left"/>
              <w:rPr>
                <w:rStyle w:val="Glossary-Bold"/>
                <w:rFonts w:cs="Arial"/>
                <w:sz w:val="20"/>
                <w:szCs w:val="20"/>
              </w:rPr>
            </w:pPr>
          </w:p>
        </w:tc>
      </w:tr>
      <w:tr w:rsidR="004432F2" w:rsidRPr="00CB4F21" w14:paraId="559DB42F"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0FC4E4F" w14:textId="2FB42647"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19</w:t>
            </w:r>
          </w:p>
        </w:tc>
        <w:tc>
          <w:tcPr>
            <w:tcW w:w="10530" w:type="dxa"/>
            <w:tcBorders>
              <w:top w:val="single" w:sz="12" w:space="0" w:color="auto"/>
              <w:left w:val="single" w:sz="12" w:space="0" w:color="auto"/>
              <w:bottom w:val="single" w:sz="12" w:space="0" w:color="auto"/>
              <w:right w:val="single" w:sz="12" w:space="0" w:color="auto"/>
            </w:tcBorders>
            <w:vAlign w:val="center"/>
          </w:tcPr>
          <w:p w14:paraId="788D08F6" w14:textId="19D39ACE" w:rsidR="004432F2" w:rsidRPr="00CB4F21" w:rsidRDefault="004432F2" w:rsidP="00733840">
            <w:pPr>
              <w:rPr>
                <w:rStyle w:val="Glossary-Bold"/>
                <w:rFonts w:cs="Arial"/>
                <w:sz w:val="20"/>
                <w:szCs w:val="20"/>
              </w:rPr>
            </w:pPr>
            <w:r w:rsidRPr="00CB4F21">
              <w:rPr>
                <w:rFonts w:cs="Arial"/>
                <w:color w:val="000000" w:themeColor="text1"/>
                <w:sz w:val="20"/>
                <w:szCs w:val="20"/>
              </w:rPr>
              <w:t xml:space="preserve">Indicate what provisions are made for enrolled patients when </w:t>
            </w:r>
            <w:r w:rsidR="00560DA2" w:rsidRPr="00CB4F21">
              <w:rPr>
                <w:rFonts w:cs="Arial"/>
                <w:color w:val="000000" w:themeColor="text1"/>
                <w:sz w:val="20"/>
                <w:szCs w:val="20"/>
              </w:rPr>
              <w:t>hospitals/facilities leave the</w:t>
            </w:r>
            <w:r w:rsidRPr="00CB4F21">
              <w:rPr>
                <w:rFonts w:cs="Arial"/>
                <w:color w:val="000000" w:themeColor="text1"/>
                <w:sz w:val="20"/>
                <w:szCs w:val="20"/>
              </w:rPr>
              <w:t xml:space="preserve"> provider network. </w:t>
            </w:r>
          </w:p>
        </w:tc>
      </w:tr>
      <w:tr w:rsidR="004432F2" w:rsidRPr="00CB4F21" w14:paraId="650FE24C" w14:textId="77777777" w:rsidTr="00067785">
        <w:trPr>
          <w:gridAfter w:val="1"/>
          <w:wAfter w:w="10620" w:type="dxa"/>
          <w:trHeight w:val="645"/>
        </w:trPr>
        <w:tc>
          <w:tcPr>
            <w:tcW w:w="11430" w:type="dxa"/>
            <w:gridSpan w:val="2"/>
            <w:tcBorders>
              <w:top w:val="single" w:sz="12" w:space="0" w:color="auto"/>
              <w:left w:val="single" w:sz="12" w:space="0" w:color="auto"/>
              <w:bottom w:val="single" w:sz="12" w:space="0" w:color="auto"/>
              <w:right w:val="single" w:sz="12" w:space="0" w:color="auto"/>
            </w:tcBorders>
          </w:tcPr>
          <w:p w14:paraId="42974656"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5BB25FBE" w14:textId="399C773E" w:rsidR="00091DA7" w:rsidRPr="00CB4F21" w:rsidRDefault="00091DA7" w:rsidP="00091DA7">
            <w:pPr>
              <w:spacing w:after="200" w:line="276" w:lineRule="auto"/>
              <w:jc w:val="left"/>
              <w:rPr>
                <w:rStyle w:val="Glossary-Bold"/>
                <w:rFonts w:cs="Arial"/>
                <w:sz w:val="20"/>
                <w:szCs w:val="20"/>
              </w:rPr>
            </w:pPr>
          </w:p>
        </w:tc>
      </w:tr>
      <w:tr w:rsidR="004432F2" w:rsidRPr="00CB4F21" w14:paraId="2FB97A61" w14:textId="77777777" w:rsidTr="00067785">
        <w:trPr>
          <w:gridAfter w:val="1"/>
          <w:wAfter w:w="10620" w:type="dxa"/>
          <w:trHeight w:val="1152"/>
        </w:trPr>
        <w:tc>
          <w:tcPr>
            <w:tcW w:w="900" w:type="dxa"/>
            <w:tcBorders>
              <w:top w:val="single" w:sz="12" w:space="0" w:color="auto"/>
              <w:left w:val="single" w:sz="12" w:space="0" w:color="auto"/>
              <w:bottom w:val="single" w:sz="12" w:space="0" w:color="auto"/>
              <w:right w:val="single" w:sz="12" w:space="0" w:color="auto"/>
            </w:tcBorders>
            <w:vAlign w:val="center"/>
          </w:tcPr>
          <w:p w14:paraId="2D697B7E" w14:textId="7BE29719"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20</w:t>
            </w:r>
          </w:p>
        </w:tc>
        <w:tc>
          <w:tcPr>
            <w:tcW w:w="10530" w:type="dxa"/>
            <w:tcBorders>
              <w:top w:val="single" w:sz="12" w:space="0" w:color="auto"/>
              <w:left w:val="single" w:sz="12" w:space="0" w:color="auto"/>
              <w:bottom w:val="single" w:sz="12" w:space="0" w:color="auto"/>
              <w:right w:val="single" w:sz="12" w:space="0" w:color="auto"/>
            </w:tcBorders>
            <w:vAlign w:val="center"/>
          </w:tcPr>
          <w:p w14:paraId="73341293" w14:textId="6150652A" w:rsidR="004432F2" w:rsidRPr="00CB4F21" w:rsidRDefault="004432F2" w:rsidP="00733840">
            <w:pPr>
              <w:rPr>
                <w:rStyle w:val="Glossary-Bold"/>
                <w:rFonts w:cs="Arial"/>
                <w:sz w:val="20"/>
                <w:szCs w:val="20"/>
              </w:rPr>
            </w:pPr>
            <w:r w:rsidRPr="00CB4F21">
              <w:rPr>
                <w:rFonts w:cs="Arial"/>
                <w:color w:val="000000" w:themeColor="text1"/>
                <w:sz w:val="20"/>
                <w:szCs w:val="20"/>
              </w:rPr>
              <w:t xml:space="preserve">In the event that any of the Contractor’s medical facilities are unable to provide service due to complete or partial destruction, labor disputes, epidemic or other causes, the Contractor shall make a good faith effort to arrange to have the services (to which a member is entitled) provided by other facilities and providers of services. Explain how to comply with this provision. </w:t>
            </w:r>
          </w:p>
        </w:tc>
      </w:tr>
      <w:tr w:rsidR="004432F2" w:rsidRPr="00CB4F21" w14:paraId="752C76A8" w14:textId="77777777" w:rsidTr="00067785">
        <w:trPr>
          <w:gridAfter w:val="1"/>
          <w:wAfter w:w="10620" w:type="dxa"/>
          <w:trHeight w:val="681"/>
        </w:trPr>
        <w:tc>
          <w:tcPr>
            <w:tcW w:w="11430" w:type="dxa"/>
            <w:gridSpan w:val="2"/>
            <w:tcBorders>
              <w:top w:val="single" w:sz="12" w:space="0" w:color="auto"/>
              <w:left w:val="single" w:sz="12" w:space="0" w:color="auto"/>
              <w:bottom w:val="single" w:sz="12" w:space="0" w:color="auto"/>
              <w:right w:val="single" w:sz="12" w:space="0" w:color="auto"/>
            </w:tcBorders>
          </w:tcPr>
          <w:p w14:paraId="0E4EF1DB"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F6AF456" w14:textId="5863F8DC" w:rsidR="00091DA7" w:rsidRPr="00CB4F21" w:rsidRDefault="00091DA7" w:rsidP="00091DA7">
            <w:pPr>
              <w:spacing w:after="200" w:line="276" w:lineRule="auto"/>
              <w:jc w:val="left"/>
              <w:rPr>
                <w:rStyle w:val="Glossary-Bold"/>
                <w:rFonts w:cs="Arial"/>
                <w:sz w:val="20"/>
                <w:szCs w:val="20"/>
              </w:rPr>
            </w:pPr>
          </w:p>
        </w:tc>
      </w:tr>
      <w:tr w:rsidR="004432F2" w:rsidRPr="00CB4F21" w14:paraId="70560D2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5D10F21" w14:textId="486664CD"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21</w:t>
            </w:r>
          </w:p>
        </w:tc>
        <w:tc>
          <w:tcPr>
            <w:tcW w:w="10530" w:type="dxa"/>
            <w:tcBorders>
              <w:top w:val="single" w:sz="12" w:space="0" w:color="auto"/>
              <w:left w:val="single" w:sz="12" w:space="0" w:color="auto"/>
              <w:bottom w:val="single" w:sz="12" w:space="0" w:color="auto"/>
              <w:right w:val="single" w:sz="12" w:space="0" w:color="auto"/>
            </w:tcBorders>
            <w:vAlign w:val="center"/>
          </w:tcPr>
          <w:p w14:paraId="003E47D3" w14:textId="2A23BC1F" w:rsidR="004432F2" w:rsidRPr="00CB4F21" w:rsidRDefault="004432F2" w:rsidP="00560DA2">
            <w:pPr>
              <w:rPr>
                <w:rStyle w:val="Glossary-Bold"/>
                <w:rFonts w:cs="Arial"/>
                <w:sz w:val="20"/>
                <w:szCs w:val="20"/>
              </w:rPr>
            </w:pPr>
            <w:r w:rsidRPr="00CB4F21">
              <w:rPr>
                <w:rFonts w:cs="Arial"/>
                <w:color w:val="000000" w:themeColor="text1"/>
                <w:sz w:val="20"/>
                <w:szCs w:val="20"/>
              </w:rPr>
              <w:t>In addition to the hospitals in the provider network, list all other types of facilities and ancillary providers available through the hospital provider network and indicate how each is paid.</w:t>
            </w:r>
          </w:p>
        </w:tc>
      </w:tr>
      <w:tr w:rsidR="004432F2" w:rsidRPr="00CB4F21" w14:paraId="207CA119"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tcPr>
          <w:p w14:paraId="6B15B133"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3CFBBC89" w14:textId="44B19108" w:rsidR="00091DA7" w:rsidRPr="00CB4F21" w:rsidRDefault="00091DA7" w:rsidP="00091DA7">
            <w:pPr>
              <w:spacing w:after="200" w:line="276" w:lineRule="auto"/>
              <w:jc w:val="left"/>
              <w:rPr>
                <w:rStyle w:val="Glossary-Bold"/>
                <w:rFonts w:cs="Arial"/>
                <w:sz w:val="20"/>
                <w:szCs w:val="20"/>
              </w:rPr>
            </w:pPr>
          </w:p>
        </w:tc>
      </w:tr>
      <w:tr w:rsidR="004432F2" w:rsidRPr="00CB4F21" w14:paraId="1E8B507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83D00F0" w14:textId="38436F41"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22</w:t>
            </w:r>
          </w:p>
        </w:tc>
        <w:tc>
          <w:tcPr>
            <w:tcW w:w="10530" w:type="dxa"/>
            <w:tcBorders>
              <w:top w:val="single" w:sz="12" w:space="0" w:color="auto"/>
              <w:left w:val="single" w:sz="12" w:space="0" w:color="auto"/>
              <w:bottom w:val="single" w:sz="12" w:space="0" w:color="auto"/>
              <w:right w:val="single" w:sz="12" w:space="0" w:color="auto"/>
            </w:tcBorders>
            <w:vAlign w:val="center"/>
          </w:tcPr>
          <w:p w14:paraId="210A2DCA" w14:textId="00B967AC" w:rsidR="004432F2" w:rsidRPr="00CB4F21" w:rsidRDefault="004432F2" w:rsidP="00733840">
            <w:pPr>
              <w:rPr>
                <w:rStyle w:val="Glossary-Bold"/>
                <w:rFonts w:cs="Arial"/>
                <w:sz w:val="20"/>
                <w:szCs w:val="20"/>
              </w:rPr>
            </w:pPr>
            <w:r w:rsidRPr="00CB4F21">
              <w:rPr>
                <w:rFonts w:cs="Arial"/>
                <w:color w:val="000000" w:themeColor="text1"/>
                <w:sz w:val="20"/>
                <w:szCs w:val="20"/>
              </w:rPr>
              <w:t>Indicate if there are any forms of treatment that cannot be provided by ho</w:t>
            </w:r>
            <w:r w:rsidR="00560DA2" w:rsidRPr="00CB4F21">
              <w:rPr>
                <w:rFonts w:cs="Arial"/>
                <w:color w:val="000000" w:themeColor="text1"/>
                <w:sz w:val="20"/>
                <w:szCs w:val="20"/>
              </w:rPr>
              <w:t xml:space="preserve">spital provider network; </w:t>
            </w:r>
            <w:r w:rsidRPr="00CB4F21">
              <w:rPr>
                <w:rFonts w:cs="Arial"/>
                <w:color w:val="000000" w:themeColor="text1"/>
                <w:sz w:val="20"/>
                <w:szCs w:val="20"/>
              </w:rPr>
              <w:t xml:space="preserve">indicate which ones.  </w:t>
            </w:r>
            <w:r w:rsidR="00560DA2" w:rsidRPr="00CB4F21">
              <w:rPr>
                <w:rFonts w:cs="Arial"/>
                <w:color w:val="000000" w:themeColor="text1"/>
                <w:sz w:val="20"/>
                <w:szCs w:val="20"/>
              </w:rPr>
              <w:t>Describe</w:t>
            </w:r>
            <w:r w:rsidRPr="00CB4F21">
              <w:rPr>
                <w:rFonts w:cs="Arial"/>
                <w:color w:val="000000" w:themeColor="text1"/>
                <w:sz w:val="20"/>
                <w:szCs w:val="20"/>
              </w:rPr>
              <w:t xml:space="preserve"> what arrangements are made for the provision of these necessary services. </w:t>
            </w:r>
          </w:p>
        </w:tc>
      </w:tr>
      <w:tr w:rsidR="004432F2" w:rsidRPr="00CB4F21" w14:paraId="5083C10B" w14:textId="77777777" w:rsidTr="00067785">
        <w:trPr>
          <w:gridAfter w:val="1"/>
          <w:wAfter w:w="10620" w:type="dxa"/>
          <w:trHeight w:val="591"/>
        </w:trPr>
        <w:tc>
          <w:tcPr>
            <w:tcW w:w="11430" w:type="dxa"/>
            <w:gridSpan w:val="2"/>
            <w:tcBorders>
              <w:top w:val="single" w:sz="12" w:space="0" w:color="auto"/>
              <w:left w:val="single" w:sz="12" w:space="0" w:color="auto"/>
              <w:bottom w:val="single" w:sz="12" w:space="0" w:color="auto"/>
              <w:right w:val="single" w:sz="12" w:space="0" w:color="auto"/>
            </w:tcBorders>
          </w:tcPr>
          <w:p w14:paraId="5D88593B"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5C9162AF" w14:textId="03DA01EB" w:rsidR="00091DA7" w:rsidRPr="00CB4F21" w:rsidRDefault="00091DA7" w:rsidP="00091DA7">
            <w:pPr>
              <w:spacing w:after="200" w:line="276" w:lineRule="auto"/>
              <w:jc w:val="left"/>
              <w:rPr>
                <w:rStyle w:val="Glossary-Bold"/>
                <w:rFonts w:cs="Arial"/>
                <w:sz w:val="20"/>
              </w:rPr>
            </w:pPr>
          </w:p>
        </w:tc>
      </w:tr>
      <w:tr w:rsidR="004432F2" w:rsidRPr="00CB4F21" w14:paraId="3F0A712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A1C52FE" w14:textId="750CD7F6" w:rsidR="004432F2" w:rsidRPr="00CB4F21" w:rsidRDefault="004432F2" w:rsidP="00587B68">
            <w:pPr>
              <w:jc w:val="center"/>
              <w:rPr>
                <w:rStyle w:val="Glossary-Bold"/>
                <w:rFonts w:cs="Arial"/>
                <w:sz w:val="20"/>
                <w:szCs w:val="20"/>
              </w:rPr>
            </w:pPr>
            <w:r w:rsidRPr="00CB4F21">
              <w:rPr>
                <w:rStyle w:val="Glossary-Bold"/>
                <w:rFonts w:cs="Arial"/>
                <w:sz w:val="20"/>
                <w:szCs w:val="20"/>
              </w:rPr>
              <w:t>1.1</w:t>
            </w:r>
            <w:r w:rsidR="00F65B5A" w:rsidRPr="00CB4F21">
              <w:rPr>
                <w:rStyle w:val="Glossary-Bold"/>
                <w:rFonts w:cs="Arial"/>
                <w:sz w:val="20"/>
                <w:szCs w:val="20"/>
              </w:rPr>
              <w:t>2</w:t>
            </w:r>
            <w:r w:rsidR="00587B68">
              <w:rPr>
                <w:rStyle w:val="Glossary-Bold"/>
                <w:rFonts w:cs="Arial"/>
                <w:sz w:val="20"/>
                <w:szCs w:val="20"/>
              </w:rPr>
              <w:t>3</w:t>
            </w:r>
          </w:p>
        </w:tc>
        <w:tc>
          <w:tcPr>
            <w:tcW w:w="10530" w:type="dxa"/>
            <w:tcBorders>
              <w:top w:val="single" w:sz="12" w:space="0" w:color="auto"/>
              <w:left w:val="single" w:sz="12" w:space="0" w:color="auto"/>
              <w:bottom w:val="single" w:sz="12" w:space="0" w:color="auto"/>
              <w:right w:val="single" w:sz="12" w:space="0" w:color="auto"/>
            </w:tcBorders>
            <w:vAlign w:val="center"/>
          </w:tcPr>
          <w:p w14:paraId="6BA89FE1" w14:textId="7EA57C8C" w:rsidR="004432F2" w:rsidRPr="00CB4F21" w:rsidRDefault="004432F2" w:rsidP="004432F2">
            <w:pPr>
              <w:rPr>
                <w:rFonts w:cs="Arial"/>
                <w:color w:val="000000" w:themeColor="text1"/>
                <w:sz w:val="20"/>
                <w:szCs w:val="20"/>
              </w:rPr>
            </w:pPr>
            <w:r w:rsidRPr="00CB4F21">
              <w:rPr>
                <w:rFonts w:cs="Arial"/>
                <w:color w:val="000000" w:themeColor="text1"/>
                <w:sz w:val="20"/>
                <w:szCs w:val="20"/>
              </w:rPr>
              <w:t>Indicate if there are designated facilities for specific specialty care for services such as transplants, etc. and describe such arrangements in detail.</w:t>
            </w:r>
          </w:p>
        </w:tc>
      </w:tr>
      <w:tr w:rsidR="004432F2" w:rsidRPr="00CB4F21" w14:paraId="4753858C" w14:textId="77777777" w:rsidTr="00067785">
        <w:trPr>
          <w:gridAfter w:val="1"/>
          <w:wAfter w:w="10620" w:type="dxa"/>
          <w:trHeight w:val="582"/>
        </w:trPr>
        <w:tc>
          <w:tcPr>
            <w:tcW w:w="11430" w:type="dxa"/>
            <w:gridSpan w:val="2"/>
            <w:tcBorders>
              <w:top w:val="single" w:sz="12" w:space="0" w:color="auto"/>
              <w:left w:val="single" w:sz="12" w:space="0" w:color="auto"/>
              <w:bottom w:val="single" w:sz="12" w:space="0" w:color="auto"/>
              <w:right w:val="single" w:sz="12" w:space="0" w:color="auto"/>
            </w:tcBorders>
          </w:tcPr>
          <w:p w14:paraId="19F165C5"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20D28560" w14:textId="78F2E969" w:rsidR="00091DA7" w:rsidRPr="00CB4F21" w:rsidRDefault="00091DA7" w:rsidP="00091DA7">
            <w:pPr>
              <w:spacing w:after="200" w:line="276" w:lineRule="auto"/>
              <w:jc w:val="left"/>
              <w:rPr>
                <w:rStyle w:val="Glossary-Bold"/>
                <w:rFonts w:cs="Arial"/>
                <w:sz w:val="20"/>
              </w:rPr>
            </w:pPr>
          </w:p>
        </w:tc>
      </w:tr>
      <w:tr w:rsidR="004432F2" w:rsidRPr="00CB4F21" w14:paraId="7BDCD212"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6A37253F" w14:textId="77777777" w:rsidR="004432F2" w:rsidRPr="00CB4F21" w:rsidRDefault="004432F2" w:rsidP="004432F2">
            <w:pPr>
              <w:jc w:val="center"/>
              <w:rPr>
                <w:rStyle w:val="Glossary-Bold"/>
                <w:rFonts w:cs="Arial"/>
                <w:sz w:val="20"/>
                <w:szCs w:val="20"/>
              </w:rPr>
            </w:pPr>
          </w:p>
          <w:p w14:paraId="609CD679"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QUALITY ASSURANCE</w:t>
            </w:r>
          </w:p>
        </w:tc>
      </w:tr>
      <w:tr w:rsidR="004432F2" w:rsidRPr="00CB4F21" w14:paraId="2BCB9A41" w14:textId="77777777" w:rsidTr="00067785">
        <w:trPr>
          <w:gridAfter w:val="1"/>
          <w:wAfter w:w="10620" w:type="dxa"/>
          <w:trHeight w:val="1221"/>
        </w:trPr>
        <w:tc>
          <w:tcPr>
            <w:tcW w:w="900" w:type="dxa"/>
            <w:tcBorders>
              <w:top w:val="single" w:sz="12" w:space="0" w:color="auto"/>
              <w:left w:val="single" w:sz="12" w:space="0" w:color="auto"/>
              <w:bottom w:val="single" w:sz="12" w:space="0" w:color="auto"/>
              <w:right w:val="single" w:sz="12" w:space="0" w:color="auto"/>
            </w:tcBorders>
            <w:vAlign w:val="center"/>
          </w:tcPr>
          <w:p w14:paraId="6173EEE1" w14:textId="10AB631E"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tbl>
            <w:tblPr>
              <w:tblW w:w="10433" w:type="dxa"/>
              <w:tblLayout w:type="fixed"/>
              <w:tblLook w:val="04A0" w:firstRow="1" w:lastRow="0" w:firstColumn="1" w:lastColumn="0" w:noHBand="0" w:noVBand="1"/>
            </w:tblPr>
            <w:tblGrid>
              <w:gridCol w:w="9129"/>
              <w:gridCol w:w="260"/>
              <w:gridCol w:w="260"/>
              <w:gridCol w:w="263"/>
              <w:gridCol w:w="260"/>
              <w:gridCol w:w="261"/>
            </w:tblGrid>
            <w:tr w:rsidR="004432F2" w:rsidRPr="00CB4F21" w14:paraId="5DD314F4" w14:textId="77777777" w:rsidTr="00DC3C80">
              <w:trPr>
                <w:trHeight w:val="262"/>
              </w:trPr>
              <w:tc>
                <w:tcPr>
                  <w:tcW w:w="10433" w:type="dxa"/>
                  <w:gridSpan w:val="6"/>
                  <w:tcBorders>
                    <w:top w:val="nil"/>
                    <w:left w:val="nil"/>
                    <w:bottom w:val="nil"/>
                    <w:right w:val="nil"/>
                  </w:tcBorders>
                  <w:shd w:val="clear" w:color="auto" w:fill="auto"/>
                  <w:noWrap/>
                  <w:vAlign w:val="center"/>
                  <w:hideMark/>
                </w:tcPr>
                <w:p w14:paraId="12637E06" w14:textId="52E13F3D" w:rsidR="004432F2" w:rsidRPr="00CB4F21" w:rsidRDefault="004432F2" w:rsidP="004432F2">
                  <w:pPr>
                    <w:ind w:left="-172" w:firstLine="90"/>
                    <w:jc w:val="left"/>
                    <w:rPr>
                      <w:rFonts w:cs="Arial"/>
                      <w:color w:val="000000"/>
                      <w:sz w:val="20"/>
                      <w:szCs w:val="20"/>
                    </w:rPr>
                  </w:pPr>
                  <w:r w:rsidRPr="00CB4F21">
                    <w:rPr>
                      <w:rFonts w:cs="Arial"/>
                      <w:color w:val="000000"/>
                      <w:sz w:val="20"/>
                      <w:szCs w:val="20"/>
                    </w:rPr>
                    <w:t xml:space="preserve">Provide a quality assurance program in terms of any qualitative and quantitative measures used in the program. </w:t>
                  </w:r>
                </w:p>
                <w:p w14:paraId="0DE67996" w14:textId="77777777" w:rsidR="004432F2" w:rsidRPr="00CB4F21" w:rsidRDefault="004432F2" w:rsidP="004432F2">
                  <w:pPr>
                    <w:ind w:left="-172" w:firstLine="90"/>
                    <w:jc w:val="left"/>
                    <w:rPr>
                      <w:rFonts w:cs="Arial"/>
                      <w:color w:val="000000"/>
                      <w:sz w:val="20"/>
                      <w:szCs w:val="20"/>
                    </w:rPr>
                  </w:pPr>
                </w:p>
              </w:tc>
            </w:tr>
            <w:tr w:rsidR="004432F2" w:rsidRPr="00CB4F21" w14:paraId="215E9519" w14:textId="77777777" w:rsidTr="00DC3C80">
              <w:trPr>
                <w:trHeight w:val="262"/>
              </w:trPr>
              <w:tc>
                <w:tcPr>
                  <w:tcW w:w="9912" w:type="dxa"/>
                  <w:gridSpan w:val="4"/>
                  <w:tcBorders>
                    <w:top w:val="nil"/>
                    <w:left w:val="nil"/>
                    <w:bottom w:val="nil"/>
                    <w:right w:val="nil"/>
                  </w:tcBorders>
                  <w:shd w:val="clear" w:color="auto" w:fill="auto"/>
                  <w:noWrap/>
                  <w:vAlign w:val="center"/>
                  <w:hideMark/>
                </w:tcPr>
                <w:p w14:paraId="4304C00A" w14:textId="0B071BA3" w:rsidR="004432F2" w:rsidRPr="00CB4F21" w:rsidRDefault="004432F2" w:rsidP="00B043B4">
                  <w:pPr>
                    <w:pStyle w:val="Level4"/>
                    <w:numPr>
                      <w:ilvl w:val="7"/>
                      <w:numId w:val="23"/>
                    </w:numPr>
                    <w:ind w:left="656" w:hanging="270"/>
                    <w:rPr>
                      <w:rFonts w:cs="Arial"/>
                      <w:bCs/>
                      <w:color w:val="000000" w:themeColor="text1"/>
                      <w:sz w:val="20"/>
                      <w:szCs w:val="20"/>
                    </w:rPr>
                  </w:pPr>
                  <w:r w:rsidRPr="00CB4F21">
                    <w:rPr>
                      <w:rFonts w:cs="Arial"/>
                      <w:bCs/>
                      <w:color w:val="000000" w:themeColor="text1"/>
                      <w:sz w:val="20"/>
                      <w:szCs w:val="20"/>
                    </w:rPr>
                    <w:t xml:space="preserve">Describe how these programs are communicated to providers within </w:t>
                  </w:r>
                  <w:r w:rsidR="00560DA2" w:rsidRPr="00CB4F21">
                    <w:rPr>
                      <w:rFonts w:cs="Arial"/>
                      <w:bCs/>
                      <w:color w:val="000000" w:themeColor="text1"/>
                      <w:sz w:val="20"/>
                      <w:szCs w:val="20"/>
                    </w:rPr>
                    <w:t xml:space="preserve">the </w:t>
                  </w:r>
                  <w:r w:rsidRPr="00CB4F21">
                    <w:rPr>
                      <w:rFonts w:cs="Arial"/>
                      <w:bCs/>
                      <w:color w:val="000000" w:themeColor="text1"/>
                      <w:sz w:val="20"/>
                      <w:szCs w:val="20"/>
                    </w:rPr>
                    <w:t xml:space="preserve">network(s). </w:t>
                  </w:r>
                </w:p>
              </w:tc>
              <w:tc>
                <w:tcPr>
                  <w:tcW w:w="260" w:type="dxa"/>
                  <w:tcBorders>
                    <w:top w:val="nil"/>
                    <w:left w:val="nil"/>
                    <w:bottom w:val="nil"/>
                    <w:right w:val="nil"/>
                  </w:tcBorders>
                  <w:shd w:val="clear" w:color="auto" w:fill="auto"/>
                  <w:noWrap/>
                  <w:vAlign w:val="bottom"/>
                  <w:hideMark/>
                </w:tcPr>
                <w:p w14:paraId="28481487" w14:textId="77777777" w:rsidR="004432F2" w:rsidRPr="00CB4F21" w:rsidRDefault="004432F2" w:rsidP="004432F2">
                  <w:pPr>
                    <w:ind w:firstLineChars="1200" w:firstLine="2400"/>
                    <w:jc w:val="left"/>
                    <w:rPr>
                      <w:rFonts w:cs="Arial"/>
                      <w:color w:val="000000"/>
                      <w:sz w:val="20"/>
                      <w:szCs w:val="20"/>
                    </w:rPr>
                  </w:pPr>
                </w:p>
              </w:tc>
              <w:tc>
                <w:tcPr>
                  <w:tcW w:w="260" w:type="dxa"/>
                  <w:tcBorders>
                    <w:top w:val="nil"/>
                    <w:left w:val="nil"/>
                    <w:bottom w:val="nil"/>
                    <w:right w:val="nil"/>
                  </w:tcBorders>
                  <w:shd w:val="clear" w:color="auto" w:fill="auto"/>
                  <w:noWrap/>
                  <w:vAlign w:val="bottom"/>
                  <w:hideMark/>
                </w:tcPr>
                <w:p w14:paraId="70485129" w14:textId="77777777" w:rsidR="004432F2" w:rsidRPr="00CB4F21" w:rsidRDefault="004432F2" w:rsidP="004432F2">
                  <w:pPr>
                    <w:jc w:val="left"/>
                    <w:rPr>
                      <w:rFonts w:cs="Arial"/>
                      <w:sz w:val="20"/>
                      <w:szCs w:val="20"/>
                    </w:rPr>
                  </w:pPr>
                </w:p>
              </w:tc>
            </w:tr>
            <w:tr w:rsidR="004432F2" w:rsidRPr="00CB4F21" w14:paraId="31CCDDC7" w14:textId="77777777" w:rsidTr="00DC3C80">
              <w:trPr>
                <w:trHeight w:val="262"/>
              </w:trPr>
              <w:tc>
                <w:tcPr>
                  <w:tcW w:w="9912" w:type="dxa"/>
                  <w:gridSpan w:val="4"/>
                  <w:tcBorders>
                    <w:top w:val="nil"/>
                    <w:left w:val="nil"/>
                    <w:bottom w:val="nil"/>
                    <w:right w:val="nil"/>
                  </w:tcBorders>
                  <w:shd w:val="clear" w:color="auto" w:fill="auto"/>
                  <w:noWrap/>
                  <w:vAlign w:val="center"/>
                  <w:hideMark/>
                </w:tcPr>
                <w:p w14:paraId="139C2301" w14:textId="3E154274" w:rsidR="004432F2" w:rsidRPr="00CB4F21" w:rsidRDefault="004432F2" w:rsidP="00B043B4">
                  <w:pPr>
                    <w:pStyle w:val="Level4"/>
                    <w:numPr>
                      <w:ilvl w:val="7"/>
                      <w:numId w:val="23"/>
                    </w:numPr>
                    <w:ind w:left="656" w:hanging="270"/>
                    <w:rPr>
                      <w:rFonts w:cs="Arial"/>
                      <w:bCs/>
                      <w:color w:val="000000" w:themeColor="text1"/>
                      <w:sz w:val="20"/>
                      <w:szCs w:val="20"/>
                    </w:rPr>
                  </w:pPr>
                  <w:r w:rsidRPr="00CB4F21">
                    <w:rPr>
                      <w:rFonts w:cs="Arial"/>
                      <w:bCs/>
                      <w:color w:val="000000" w:themeColor="text1"/>
                      <w:sz w:val="20"/>
                      <w:szCs w:val="20"/>
                    </w:rPr>
                    <w:t>Describe how these programs are communicated to health plan members</w:t>
                  </w:r>
                  <w:r w:rsidR="00560DA2" w:rsidRPr="00CB4F21">
                    <w:rPr>
                      <w:rFonts w:cs="Arial"/>
                      <w:bCs/>
                      <w:color w:val="000000" w:themeColor="text1"/>
                      <w:sz w:val="20"/>
                      <w:szCs w:val="20"/>
                    </w:rPr>
                    <w:t>.</w:t>
                  </w:r>
                </w:p>
              </w:tc>
              <w:tc>
                <w:tcPr>
                  <w:tcW w:w="260" w:type="dxa"/>
                  <w:tcBorders>
                    <w:top w:val="nil"/>
                    <w:left w:val="nil"/>
                    <w:bottom w:val="nil"/>
                    <w:right w:val="nil"/>
                  </w:tcBorders>
                  <w:shd w:val="clear" w:color="auto" w:fill="auto"/>
                  <w:noWrap/>
                  <w:vAlign w:val="bottom"/>
                  <w:hideMark/>
                </w:tcPr>
                <w:p w14:paraId="67F79016" w14:textId="77777777" w:rsidR="004432F2" w:rsidRPr="00CB4F21" w:rsidRDefault="004432F2" w:rsidP="004432F2">
                  <w:pPr>
                    <w:ind w:firstLineChars="1200" w:firstLine="2400"/>
                    <w:jc w:val="left"/>
                    <w:rPr>
                      <w:rFonts w:cs="Arial"/>
                      <w:color w:val="000000"/>
                      <w:sz w:val="20"/>
                      <w:szCs w:val="20"/>
                    </w:rPr>
                  </w:pPr>
                </w:p>
              </w:tc>
              <w:tc>
                <w:tcPr>
                  <w:tcW w:w="260" w:type="dxa"/>
                  <w:tcBorders>
                    <w:top w:val="nil"/>
                    <w:left w:val="nil"/>
                    <w:bottom w:val="nil"/>
                    <w:right w:val="nil"/>
                  </w:tcBorders>
                  <w:shd w:val="clear" w:color="auto" w:fill="auto"/>
                  <w:noWrap/>
                  <w:vAlign w:val="bottom"/>
                  <w:hideMark/>
                </w:tcPr>
                <w:p w14:paraId="1F5F9B13" w14:textId="77777777" w:rsidR="004432F2" w:rsidRPr="00CB4F21" w:rsidRDefault="004432F2" w:rsidP="004432F2">
                  <w:pPr>
                    <w:jc w:val="left"/>
                    <w:rPr>
                      <w:rFonts w:cs="Arial"/>
                      <w:sz w:val="20"/>
                      <w:szCs w:val="20"/>
                    </w:rPr>
                  </w:pPr>
                </w:p>
              </w:tc>
            </w:tr>
            <w:tr w:rsidR="004432F2" w:rsidRPr="00CB4F21" w14:paraId="42E6B8E7" w14:textId="77777777" w:rsidTr="00DC3C80">
              <w:trPr>
                <w:trHeight w:val="115"/>
              </w:trPr>
              <w:tc>
                <w:tcPr>
                  <w:tcW w:w="9129" w:type="dxa"/>
                  <w:tcBorders>
                    <w:top w:val="nil"/>
                    <w:left w:val="nil"/>
                    <w:bottom w:val="nil"/>
                    <w:right w:val="nil"/>
                  </w:tcBorders>
                  <w:shd w:val="clear" w:color="auto" w:fill="auto"/>
                  <w:noWrap/>
                  <w:vAlign w:val="center"/>
                  <w:hideMark/>
                </w:tcPr>
                <w:p w14:paraId="1B64E5C6" w14:textId="77777777" w:rsidR="004432F2" w:rsidRPr="00CB4F21" w:rsidRDefault="004432F2" w:rsidP="004432F2">
                  <w:pPr>
                    <w:jc w:val="left"/>
                    <w:rPr>
                      <w:rFonts w:cs="Arial"/>
                      <w:sz w:val="20"/>
                      <w:szCs w:val="20"/>
                    </w:rPr>
                  </w:pPr>
                </w:p>
              </w:tc>
              <w:tc>
                <w:tcPr>
                  <w:tcW w:w="260" w:type="dxa"/>
                  <w:tcBorders>
                    <w:top w:val="nil"/>
                    <w:left w:val="nil"/>
                    <w:bottom w:val="nil"/>
                    <w:right w:val="nil"/>
                  </w:tcBorders>
                  <w:shd w:val="clear" w:color="auto" w:fill="auto"/>
                  <w:noWrap/>
                  <w:vAlign w:val="bottom"/>
                  <w:hideMark/>
                </w:tcPr>
                <w:p w14:paraId="08CFA58A" w14:textId="77777777" w:rsidR="004432F2" w:rsidRPr="00CB4F21" w:rsidRDefault="004432F2" w:rsidP="004432F2">
                  <w:pPr>
                    <w:ind w:firstLineChars="1000" w:firstLine="2000"/>
                    <w:jc w:val="left"/>
                    <w:rPr>
                      <w:rFonts w:cs="Arial"/>
                      <w:sz w:val="20"/>
                      <w:szCs w:val="20"/>
                    </w:rPr>
                  </w:pPr>
                </w:p>
              </w:tc>
              <w:tc>
                <w:tcPr>
                  <w:tcW w:w="260" w:type="dxa"/>
                  <w:tcBorders>
                    <w:top w:val="nil"/>
                    <w:left w:val="nil"/>
                    <w:bottom w:val="nil"/>
                    <w:right w:val="nil"/>
                  </w:tcBorders>
                  <w:shd w:val="clear" w:color="auto" w:fill="auto"/>
                  <w:noWrap/>
                  <w:vAlign w:val="bottom"/>
                  <w:hideMark/>
                </w:tcPr>
                <w:p w14:paraId="210E52FC" w14:textId="77777777" w:rsidR="004432F2" w:rsidRPr="00CB4F21" w:rsidRDefault="004432F2" w:rsidP="004432F2">
                  <w:pPr>
                    <w:jc w:val="left"/>
                    <w:rPr>
                      <w:rFonts w:cs="Arial"/>
                      <w:sz w:val="20"/>
                      <w:szCs w:val="20"/>
                    </w:rPr>
                  </w:pPr>
                </w:p>
              </w:tc>
              <w:tc>
                <w:tcPr>
                  <w:tcW w:w="260" w:type="dxa"/>
                  <w:tcBorders>
                    <w:top w:val="nil"/>
                    <w:left w:val="nil"/>
                    <w:bottom w:val="nil"/>
                    <w:right w:val="nil"/>
                  </w:tcBorders>
                  <w:shd w:val="clear" w:color="auto" w:fill="auto"/>
                  <w:noWrap/>
                  <w:vAlign w:val="bottom"/>
                  <w:hideMark/>
                </w:tcPr>
                <w:p w14:paraId="3D925BB3" w14:textId="77777777" w:rsidR="004432F2" w:rsidRPr="00CB4F21" w:rsidRDefault="004432F2" w:rsidP="004432F2">
                  <w:pPr>
                    <w:jc w:val="left"/>
                    <w:rPr>
                      <w:rFonts w:cs="Arial"/>
                      <w:sz w:val="20"/>
                      <w:szCs w:val="20"/>
                    </w:rPr>
                  </w:pPr>
                </w:p>
              </w:tc>
              <w:tc>
                <w:tcPr>
                  <w:tcW w:w="260" w:type="dxa"/>
                  <w:tcBorders>
                    <w:top w:val="nil"/>
                    <w:left w:val="nil"/>
                    <w:bottom w:val="nil"/>
                    <w:right w:val="nil"/>
                  </w:tcBorders>
                  <w:shd w:val="clear" w:color="auto" w:fill="auto"/>
                  <w:noWrap/>
                  <w:vAlign w:val="bottom"/>
                  <w:hideMark/>
                </w:tcPr>
                <w:p w14:paraId="32D4A6D0" w14:textId="77777777" w:rsidR="004432F2" w:rsidRPr="00CB4F21" w:rsidRDefault="004432F2" w:rsidP="004432F2">
                  <w:pPr>
                    <w:jc w:val="left"/>
                    <w:rPr>
                      <w:rFonts w:cs="Arial"/>
                      <w:sz w:val="20"/>
                      <w:szCs w:val="20"/>
                    </w:rPr>
                  </w:pPr>
                </w:p>
              </w:tc>
              <w:tc>
                <w:tcPr>
                  <w:tcW w:w="260" w:type="dxa"/>
                  <w:tcBorders>
                    <w:top w:val="nil"/>
                    <w:left w:val="nil"/>
                    <w:bottom w:val="nil"/>
                    <w:right w:val="nil"/>
                  </w:tcBorders>
                  <w:shd w:val="clear" w:color="auto" w:fill="auto"/>
                  <w:noWrap/>
                  <w:vAlign w:val="bottom"/>
                  <w:hideMark/>
                </w:tcPr>
                <w:p w14:paraId="231049AA" w14:textId="77777777" w:rsidR="004432F2" w:rsidRPr="00CB4F21" w:rsidRDefault="004432F2" w:rsidP="004432F2">
                  <w:pPr>
                    <w:jc w:val="left"/>
                    <w:rPr>
                      <w:rFonts w:cs="Arial"/>
                      <w:sz w:val="20"/>
                      <w:szCs w:val="20"/>
                    </w:rPr>
                  </w:pPr>
                </w:p>
              </w:tc>
            </w:tr>
          </w:tbl>
          <w:p w14:paraId="28504DF6" w14:textId="77777777" w:rsidR="004432F2" w:rsidRPr="00CB4F21" w:rsidRDefault="004432F2" w:rsidP="004432F2">
            <w:pPr>
              <w:rPr>
                <w:rFonts w:cs="Arial"/>
                <w:sz w:val="20"/>
                <w:szCs w:val="20"/>
              </w:rPr>
            </w:pPr>
          </w:p>
        </w:tc>
      </w:tr>
      <w:tr w:rsidR="004432F2" w:rsidRPr="00CB4F21" w14:paraId="63CCD585" w14:textId="77777777" w:rsidTr="00067785">
        <w:trPr>
          <w:gridAfter w:val="1"/>
          <w:wAfter w:w="10620" w:type="dxa"/>
          <w:trHeight w:val="708"/>
        </w:trPr>
        <w:tc>
          <w:tcPr>
            <w:tcW w:w="11430" w:type="dxa"/>
            <w:gridSpan w:val="2"/>
            <w:tcBorders>
              <w:top w:val="single" w:sz="12" w:space="0" w:color="auto"/>
              <w:left w:val="single" w:sz="12" w:space="0" w:color="auto"/>
              <w:bottom w:val="single" w:sz="12" w:space="0" w:color="auto"/>
              <w:right w:val="single" w:sz="12" w:space="0" w:color="auto"/>
            </w:tcBorders>
          </w:tcPr>
          <w:p w14:paraId="1AD10996"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3CE978D2" w14:textId="59793AC9" w:rsidR="00091DA7" w:rsidRPr="00CB4F21" w:rsidRDefault="00091DA7" w:rsidP="00091DA7">
            <w:pPr>
              <w:spacing w:after="200" w:line="276" w:lineRule="auto"/>
              <w:jc w:val="left"/>
              <w:rPr>
                <w:rStyle w:val="Glossary-Bold"/>
                <w:rFonts w:cs="Arial"/>
                <w:sz w:val="20"/>
                <w:szCs w:val="20"/>
              </w:rPr>
            </w:pPr>
          </w:p>
        </w:tc>
      </w:tr>
      <w:tr w:rsidR="004432F2" w:rsidRPr="00CB4F21" w14:paraId="5A506E7C"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4428493A" w14:textId="77777777" w:rsidR="004432F2" w:rsidRPr="00CB4F21" w:rsidRDefault="004432F2" w:rsidP="004432F2">
            <w:pPr>
              <w:jc w:val="center"/>
              <w:rPr>
                <w:rStyle w:val="Glossary-Bold"/>
                <w:rFonts w:cs="Arial"/>
                <w:sz w:val="20"/>
                <w:szCs w:val="20"/>
              </w:rPr>
            </w:pPr>
          </w:p>
          <w:p w14:paraId="588DFDDA"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UTILIZATION MANAGEMENT /CASE MANAGEMENT</w:t>
            </w:r>
          </w:p>
        </w:tc>
      </w:tr>
      <w:tr w:rsidR="004432F2" w:rsidRPr="00CB4F21" w14:paraId="365B33F4"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5AAB602A" w14:textId="12858F44"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E0FD1E" w14:textId="5A154C56" w:rsidR="004432F2" w:rsidRPr="00CB4F21" w:rsidRDefault="00516610" w:rsidP="00930E30">
            <w:pPr>
              <w:rPr>
                <w:rFonts w:cs="Arial"/>
                <w:color w:val="000000"/>
                <w:sz w:val="20"/>
                <w:szCs w:val="20"/>
              </w:rPr>
            </w:pPr>
            <w:r w:rsidRPr="00CB4F21">
              <w:rPr>
                <w:rFonts w:cs="Arial"/>
                <w:sz w:val="20"/>
                <w:szCs w:val="20"/>
              </w:rPr>
              <w:t>Provide descriptions for each UM/CM program</w:t>
            </w:r>
            <w:r w:rsidR="00DE33F0" w:rsidRPr="00CB4F21">
              <w:rPr>
                <w:rFonts w:cs="Arial"/>
                <w:sz w:val="20"/>
                <w:szCs w:val="20"/>
              </w:rPr>
              <w:t>, including the process to include individuals in the UM/CM program once paid claims exceed</w:t>
            </w:r>
            <w:r w:rsidR="0040179A" w:rsidRPr="00CB4F21">
              <w:rPr>
                <w:rFonts w:cs="Arial"/>
                <w:sz w:val="20"/>
                <w:szCs w:val="20"/>
              </w:rPr>
              <w:t>s</w:t>
            </w:r>
            <w:r w:rsidR="00DE33F0" w:rsidRPr="00CB4F21">
              <w:rPr>
                <w:rFonts w:cs="Arial"/>
                <w:sz w:val="20"/>
                <w:szCs w:val="20"/>
              </w:rPr>
              <w:t xml:space="preserve"> $50,000</w:t>
            </w:r>
            <w:r w:rsidRPr="00CB4F21">
              <w:rPr>
                <w:rFonts w:cs="Arial"/>
                <w:sz w:val="20"/>
                <w:szCs w:val="20"/>
              </w:rPr>
              <w:t>.</w:t>
            </w:r>
            <w:r w:rsidR="00726035" w:rsidRPr="00CB4F21">
              <w:rPr>
                <w:rFonts w:cs="Arial"/>
                <w:sz w:val="20"/>
                <w:szCs w:val="20"/>
              </w:rPr>
              <w:t xml:space="preserve"> List and describe the case management services provided to members: Address complex, chronic, and short-term conditions</w:t>
            </w:r>
            <w:r w:rsidR="006501C4" w:rsidRPr="00CB4F21">
              <w:rPr>
                <w:rFonts w:cs="Arial"/>
                <w:sz w:val="20"/>
                <w:szCs w:val="20"/>
              </w:rPr>
              <w:t>.</w:t>
            </w:r>
          </w:p>
        </w:tc>
      </w:tr>
      <w:tr w:rsidR="004432F2" w:rsidRPr="00CB4F21" w14:paraId="42CD391B" w14:textId="77777777" w:rsidTr="00067785">
        <w:trPr>
          <w:gridAfter w:val="1"/>
          <w:wAfter w:w="10620" w:type="dxa"/>
          <w:trHeight w:val="384"/>
        </w:trPr>
        <w:tc>
          <w:tcPr>
            <w:tcW w:w="11430" w:type="dxa"/>
            <w:gridSpan w:val="2"/>
            <w:tcBorders>
              <w:top w:val="single" w:sz="12" w:space="0" w:color="auto"/>
              <w:left w:val="single" w:sz="12" w:space="0" w:color="auto"/>
              <w:bottom w:val="single" w:sz="12" w:space="0" w:color="auto"/>
              <w:right w:val="single" w:sz="12" w:space="0" w:color="auto"/>
            </w:tcBorders>
          </w:tcPr>
          <w:p w14:paraId="63E4D920"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5D3E86FB" w14:textId="77777777" w:rsidR="004432F2" w:rsidRPr="00CB4F21" w:rsidRDefault="004432F2" w:rsidP="00091DA7">
            <w:pPr>
              <w:spacing w:after="200" w:line="276" w:lineRule="auto"/>
              <w:jc w:val="left"/>
              <w:rPr>
                <w:rStyle w:val="Glossary-Bold"/>
                <w:rFonts w:cs="Arial"/>
                <w:sz w:val="20"/>
                <w:szCs w:val="20"/>
              </w:rPr>
            </w:pPr>
          </w:p>
        </w:tc>
      </w:tr>
      <w:tr w:rsidR="004432F2" w:rsidRPr="00CB4F21" w14:paraId="516927BA" w14:textId="77777777" w:rsidTr="00067785">
        <w:trPr>
          <w:gridAfter w:val="1"/>
          <w:wAfter w:w="10620" w:type="dxa"/>
          <w:trHeight w:val="2040"/>
        </w:trPr>
        <w:tc>
          <w:tcPr>
            <w:tcW w:w="900" w:type="dxa"/>
            <w:tcBorders>
              <w:top w:val="single" w:sz="12" w:space="0" w:color="auto"/>
              <w:left w:val="single" w:sz="12" w:space="0" w:color="auto"/>
              <w:bottom w:val="single" w:sz="12" w:space="0" w:color="auto"/>
              <w:right w:val="single" w:sz="12" w:space="0" w:color="auto"/>
            </w:tcBorders>
            <w:vAlign w:val="center"/>
          </w:tcPr>
          <w:p w14:paraId="56148631" w14:textId="6C6056A6"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C6CE748" w14:textId="6FA0E986" w:rsidR="004432F2" w:rsidRPr="00CB4F21" w:rsidRDefault="004432F2" w:rsidP="004432F2">
            <w:pPr>
              <w:ind w:hanging="82"/>
              <w:jc w:val="left"/>
              <w:rPr>
                <w:rFonts w:cs="Arial"/>
                <w:color w:val="000000"/>
                <w:sz w:val="20"/>
                <w:szCs w:val="20"/>
              </w:rPr>
            </w:pPr>
            <w:r w:rsidRPr="00CB4F21">
              <w:rPr>
                <w:rFonts w:cs="Arial"/>
                <w:color w:val="000000"/>
                <w:sz w:val="20"/>
                <w:szCs w:val="20"/>
              </w:rPr>
              <w:t xml:space="preserve"> Describe the process for population risk analysis and population stratification. Identify the guidelines that are used to </w:t>
            </w:r>
            <w:r w:rsidR="00516610" w:rsidRPr="00CB4F21">
              <w:rPr>
                <w:rFonts w:cs="Arial"/>
                <w:color w:val="000000"/>
                <w:sz w:val="20"/>
                <w:szCs w:val="20"/>
              </w:rPr>
              <w:t xml:space="preserve">       </w:t>
            </w:r>
            <w:r w:rsidRPr="00CB4F21">
              <w:rPr>
                <w:rFonts w:cs="Arial"/>
                <w:color w:val="000000"/>
                <w:sz w:val="20"/>
                <w:szCs w:val="20"/>
              </w:rPr>
              <w:t>support UM/CM decisions.</w:t>
            </w:r>
          </w:p>
          <w:p w14:paraId="28F19B0F" w14:textId="77777777" w:rsidR="004432F2" w:rsidRPr="00CB4F21" w:rsidRDefault="004432F2" w:rsidP="004432F2">
            <w:pPr>
              <w:tabs>
                <w:tab w:val="left" w:pos="8789"/>
                <w:tab w:val="left" w:pos="9025"/>
              </w:tabs>
              <w:ind w:left="108"/>
              <w:rPr>
                <w:rFonts w:cs="Arial"/>
                <w:sz w:val="20"/>
                <w:szCs w:val="20"/>
              </w:rPr>
            </w:pPr>
            <w:r w:rsidRPr="00CB4F21">
              <w:rPr>
                <w:rFonts w:cs="Arial"/>
                <w:sz w:val="20"/>
                <w:szCs w:val="20"/>
              </w:rPr>
              <w:tab/>
            </w:r>
            <w:r w:rsidRPr="00CB4F21">
              <w:rPr>
                <w:rFonts w:cs="Arial"/>
                <w:sz w:val="20"/>
                <w:szCs w:val="20"/>
              </w:rPr>
              <w:tab/>
            </w:r>
          </w:p>
          <w:p w14:paraId="57D6697C" w14:textId="77777777" w:rsidR="004432F2" w:rsidRPr="00CB4F21" w:rsidRDefault="004432F2" w:rsidP="00B043B4">
            <w:pPr>
              <w:pStyle w:val="Level4"/>
              <w:numPr>
                <w:ilvl w:val="7"/>
                <w:numId w:val="24"/>
              </w:numPr>
              <w:ind w:left="849"/>
              <w:rPr>
                <w:rFonts w:cs="Arial"/>
                <w:bCs/>
                <w:color w:val="000000" w:themeColor="text1"/>
                <w:sz w:val="20"/>
                <w:szCs w:val="20"/>
              </w:rPr>
            </w:pPr>
            <w:r w:rsidRPr="00CB4F21">
              <w:rPr>
                <w:rFonts w:cs="Arial"/>
                <w:bCs/>
                <w:color w:val="000000" w:themeColor="text1"/>
                <w:sz w:val="20"/>
                <w:szCs w:val="20"/>
              </w:rPr>
              <w:t>Who is responsible for follow up after discharge?</w:t>
            </w:r>
          </w:p>
          <w:p w14:paraId="5799AE7C" w14:textId="77777777" w:rsidR="004432F2" w:rsidRPr="00CB4F21" w:rsidRDefault="004432F2" w:rsidP="00B043B4">
            <w:pPr>
              <w:pStyle w:val="Level4"/>
              <w:numPr>
                <w:ilvl w:val="7"/>
                <w:numId w:val="24"/>
              </w:numPr>
              <w:ind w:left="849"/>
              <w:rPr>
                <w:rFonts w:cs="Arial"/>
                <w:bCs/>
                <w:color w:val="000000" w:themeColor="text1"/>
                <w:sz w:val="20"/>
                <w:szCs w:val="20"/>
              </w:rPr>
            </w:pPr>
            <w:r w:rsidRPr="00CB4F21">
              <w:rPr>
                <w:rFonts w:cs="Arial"/>
                <w:bCs/>
                <w:color w:val="000000" w:themeColor="text1"/>
                <w:sz w:val="20"/>
                <w:szCs w:val="20"/>
              </w:rPr>
              <w:t>Does this protocol apply to all discharges or is it limited to those with identified medical needs at discharge?</w:t>
            </w:r>
          </w:p>
          <w:p w14:paraId="3DC7AF3A" w14:textId="77777777" w:rsidR="004432F2" w:rsidRPr="00CB4F21" w:rsidRDefault="004432F2" w:rsidP="00B043B4">
            <w:pPr>
              <w:pStyle w:val="Level4"/>
              <w:numPr>
                <w:ilvl w:val="7"/>
                <w:numId w:val="24"/>
              </w:numPr>
              <w:ind w:left="849"/>
              <w:rPr>
                <w:rFonts w:cs="Arial"/>
                <w:bCs/>
                <w:color w:val="000000" w:themeColor="text1"/>
                <w:sz w:val="20"/>
                <w:szCs w:val="20"/>
              </w:rPr>
            </w:pPr>
            <w:r w:rsidRPr="00CB4F21">
              <w:rPr>
                <w:rFonts w:cs="Arial"/>
                <w:bCs/>
                <w:color w:val="000000" w:themeColor="text1"/>
                <w:sz w:val="20"/>
                <w:szCs w:val="20"/>
              </w:rPr>
              <w:t>How is follow up after discharge tracked?</w:t>
            </w:r>
            <w:r w:rsidRPr="00CB4F21">
              <w:rPr>
                <w:rFonts w:cs="Arial"/>
                <w:bCs/>
                <w:color w:val="000000" w:themeColor="text1"/>
                <w:sz w:val="20"/>
                <w:szCs w:val="20"/>
              </w:rPr>
              <w:tab/>
            </w:r>
          </w:p>
          <w:p w14:paraId="56A56791" w14:textId="77777777" w:rsidR="00F565B4" w:rsidRDefault="00516610" w:rsidP="00F565B4">
            <w:pPr>
              <w:pStyle w:val="Level4"/>
              <w:numPr>
                <w:ilvl w:val="7"/>
                <w:numId w:val="24"/>
              </w:numPr>
              <w:ind w:left="849"/>
              <w:rPr>
                <w:rFonts w:cs="Arial"/>
                <w:bCs/>
                <w:color w:val="000000" w:themeColor="text1"/>
                <w:sz w:val="20"/>
                <w:szCs w:val="20"/>
              </w:rPr>
            </w:pPr>
            <w:r w:rsidRPr="00CB4F21">
              <w:rPr>
                <w:rFonts w:cs="Arial"/>
                <w:bCs/>
                <w:color w:val="000000" w:themeColor="text1"/>
                <w:sz w:val="20"/>
                <w:szCs w:val="20"/>
              </w:rPr>
              <w:t>What p</w:t>
            </w:r>
            <w:r w:rsidR="004432F2" w:rsidRPr="00CB4F21">
              <w:rPr>
                <w:rFonts w:cs="Arial"/>
                <w:bCs/>
                <w:color w:val="000000" w:themeColor="text1"/>
                <w:sz w:val="20"/>
                <w:szCs w:val="20"/>
              </w:rPr>
              <w:t xml:space="preserve">rocesses </w:t>
            </w:r>
            <w:r w:rsidRPr="00CB4F21">
              <w:rPr>
                <w:rFonts w:cs="Arial"/>
                <w:bCs/>
                <w:color w:val="000000" w:themeColor="text1"/>
                <w:sz w:val="20"/>
                <w:szCs w:val="20"/>
              </w:rPr>
              <w:t xml:space="preserve">are </w:t>
            </w:r>
            <w:r w:rsidR="004432F2" w:rsidRPr="00CB4F21">
              <w:rPr>
                <w:rFonts w:cs="Arial"/>
                <w:bCs/>
                <w:color w:val="000000" w:themeColor="text1"/>
                <w:sz w:val="20"/>
                <w:szCs w:val="20"/>
              </w:rPr>
              <w:t>in place to assist individuals in obtaining qualified medical services at a low cost</w:t>
            </w:r>
            <w:r w:rsidRPr="00CB4F21">
              <w:rPr>
                <w:rFonts w:cs="Arial"/>
                <w:bCs/>
                <w:color w:val="000000" w:themeColor="text1"/>
                <w:sz w:val="20"/>
                <w:szCs w:val="20"/>
              </w:rPr>
              <w:t>?</w:t>
            </w:r>
          </w:p>
          <w:p w14:paraId="56210804" w14:textId="4662C827" w:rsidR="004432F2" w:rsidRPr="00F565B4" w:rsidRDefault="004432F2" w:rsidP="00F565B4">
            <w:pPr>
              <w:pStyle w:val="Level4"/>
              <w:numPr>
                <w:ilvl w:val="7"/>
                <w:numId w:val="24"/>
              </w:numPr>
              <w:ind w:left="849"/>
              <w:rPr>
                <w:rFonts w:cs="Arial"/>
                <w:bCs/>
                <w:color w:val="000000" w:themeColor="text1"/>
                <w:sz w:val="20"/>
                <w:szCs w:val="20"/>
              </w:rPr>
            </w:pPr>
            <w:r w:rsidRPr="00F565B4">
              <w:rPr>
                <w:rFonts w:cs="Arial"/>
                <w:bCs/>
                <w:color w:val="000000" w:themeColor="text1"/>
                <w:sz w:val="20"/>
                <w:szCs w:val="20"/>
              </w:rPr>
              <w:t>Does a single/same case manager follow the case throughout its course in case Management?</w:t>
            </w:r>
          </w:p>
          <w:p w14:paraId="4C3D59F1" w14:textId="77777777" w:rsidR="004432F2" w:rsidRPr="00CB4F21" w:rsidRDefault="004432F2" w:rsidP="00B043B4">
            <w:pPr>
              <w:pStyle w:val="Level4"/>
              <w:numPr>
                <w:ilvl w:val="7"/>
                <w:numId w:val="24"/>
              </w:numPr>
              <w:ind w:left="849"/>
              <w:rPr>
                <w:rFonts w:cs="Arial"/>
                <w:bCs/>
                <w:color w:val="000000" w:themeColor="text1"/>
                <w:sz w:val="20"/>
                <w:szCs w:val="20"/>
              </w:rPr>
            </w:pPr>
            <w:r w:rsidRPr="00CB4F21">
              <w:rPr>
                <w:rFonts w:cs="Arial"/>
                <w:bCs/>
                <w:color w:val="000000" w:themeColor="text1"/>
                <w:sz w:val="20"/>
                <w:szCs w:val="20"/>
              </w:rPr>
              <w:t>Does the case manager serve as the primary reviewer if the patient is readmitted to an acute care setting?</w:t>
            </w:r>
          </w:p>
          <w:p w14:paraId="68B0603E" w14:textId="77777777" w:rsidR="004432F2" w:rsidRPr="00CB4F21" w:rsidRDefault="004432F2" w:rsidP="004432F2">
            <w:pPr>
              <w:rPr>
                <w:rFonts w:cs="Arial"/>
                <w:sz w:val="20"/>
                <w:szCs w:val="20"/>
              </w:rPr>
            </w:pPr>
            <w:r w:rsidRPr="00CB4F21">
              <w:rPr>
                <w:rFonts w:cs="Arial"/>
                <w:sz w:val="20"/>
                <w:szCs w:val="20"/>
              </w:rPr>
              <w:t xml:space="preserve">  </w:t>
            </w:r>
          </w:p>
        </w:tc>
      </w:tr>
      <w:tr w:rsidR="004432F2" w:rsidRPr="00CB4F21" w14:paraId="6B8AA6F1" w14:textId="77777777" w:rsidTr="00067785">
        <w:trPr>
          <w:gridAfter w:val="1"/>
          <w:wAfter w:w="10620" w:type="dxa"/>
          <w:trHeight w:val="483"/>
        </w:trPr>
        <w:tc>
          <w:tcPr>
            <w:tcW w:w="11430" w:type="dxa"/>
            <w:gridSpan w:val="2"/>
            <w:tcBorders>
              <w:top w:val="single" w:sz="12" w:space="0" w:color="auto"/>
              <w:left w:val="single" w:sz="12" w:space="0" w:color="auto"/>
              <w:bottom w:val="single" w:sz="12" w:space="0" w:color="auto"/>
              <w:right w:val="single" w:sz="12" w:space="0" w:color="auto"/>
            </w:tcBorders>
          </w:tcPr>
          <w:p w14:paraId="6E4D033D"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027F5FCB" w14:textId="59F02F22" w:rsidR="00091DA7" w:rsidRPr="00CB4F21" w:rsidRDefault="00091DA7" w:rsidP="00091DA7">
            <w:pPr>
              <w:spacing w:after="200" w:line="276" w:lineRule="auto"/>
              <w:jc w:val="left"/>
              <w:rPr>
                <w:rStyle w:val="Glossary-Bold"/>
                <w:rFonts w:cs="Arial"/>
                <w:sz w:val="20"/>
              </w:rPr>
            </w:pPr>
          </w:p>
        </w:tc>
      </w:tr>
      <w:tr w:rsidR="004432F2" w:rsidRPr="00CB4F21" w14:paraId="7FA13096" w14:textId="77777777" w:rsidTr="00067785">
        <w:trPr>
          <w:gridAfter w:val="1"/>
          <w:wAfter w:w="10620" w:type="dxa"/>
          <w:trHeight w:val="2265"/>
        </w:trPr>
        <w:tc>
          <w:tcPr>
            <w:tcW w:w="900" w:type="dxa"/>
            <w:tcBorders>
              <w:top w:val="single" w:sz="12" w:space="0" w:color="auto"/>
              <w:left w:val="single" w:sz="12" w:space="0" w:color="auto"/>
              <w:bottom w:val="single" w:sz="12" w:space="0" w:color="auto"/>
              <w:right w:val="single" w:sz="12" w:space="0" w:color="auto"/>
            </w:tcBorders>
            <w:vAlign w:val="center"/>
          </w:tcPr>
          <w:p w14:paraId="4133653B" w14:textId="593E887F" w:rsidR="004432F2" w:rsidRPr="00CB4F21" w:rsidRDefault="004432F2" w:rsidP="00F65B5A">
            <w:pPr>
              <w:jc w:val="center"/>
              <w:rPr>
                <w:rStyle w:val="Glossary-Bold"/>
                <w:rFonts w:cs="Arial"/>
                <w:sz w:val="20"/>
                <w:szCs w:val="20"/>
              </w:rPr>
            </w:pPr>
            <w:r w:rsidRPr="00CB4F21">
              <w:rPr>
                <w:rStyle w:val="Glossary-Bold"/>
                <w:rFonts w:cs="Arial"/>
                <w:sz w:val="20"/>
                <w:szCs w:val="20"/>
              </w:rPr>
              <w:t>1.1</w:t>
            </w:r>
            <w:r w:rsidR="00587B68">
              <w:rPr>
                <w:rStyle w:val="Glossary-Bold"/>
                <w:rFonts w:cs="Arial"/>
                <w:sz w:val="20"/>
                <w:szCs w:val="20"/>
              </w:rPr>
              <w:t>27</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BF5A2E" w14:textId="77777777" w:rsidR="004432F2" w:rsidRPr="00CB4F21" w:rsidRDefault="004432F2" w:rsidP="004432F2">
            <w:pPr>
              <w:rPr>
                <w:rFonts w:cs="Arial"/>
                <w:sz w:val="20"/>
                <w:szCs w:val="20"/>
              </w:rPr>
            </w:pPr>
            <w:r w:rsidRPr="00CB4F21">
              <w:rPr>
                <w:rFonts w:cs="Arial"/>
                <w:sz w:val="20"/>
                <w:szCs w:val="20"/>
              </w:rPr>
              <w:t>Describe the UM/CM program in detail, including information on the following:</w:t>
            </w:r>
            <w:r w:rsidRPr="00CB4F21">
              <w:rPr>
                <w:rFonts w:cs="Arial"/>
                <w:sz w:val="20"/>
                <w:szCs w:val="20"/>
              </w:rPr>
              <w:tab/>
            </w:r>
          </w:p>
          <w:p w14:paraId="26F37712" w14:textId="77777777" w:rsidR="004432F2" w:rsidRPr="00CB4F21" w:rsidRDefault="004432F2" w:rsidP="004432F2">
            <w:pPr>
              <w:rPr>
                <w:rFonts w:cs="Arial"/>
                <w:sz w:val="20"/>
                <w:szCs w:val="20"/>
              </w:rPr>
            </w:pPr>
          </w:p>
          <w:p w14:paraId="652BB7CB" w14:textId="463DBC10"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Management of complex cases</w:t>
            </w:r>
            <w:r w:rsidR="00516610" w:rsidRPr="00CB4F21">
              <w:rPr>
                <w:rFonts w:cs="Arial"/>
                <w:bCs/>
                <w:color w:val="000000" w:themeColor="text1"/>
                <w:sz w:val="20"/>
                <w:szCs w:val="20"/>
              </w:rPr>
              <w:t>.</w:t>
            </w:r>
          </w:p>
          <w:p w14:paraId="5936C0CF" w14:textId="5FB2FEE8"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Identification of complex cases</w:t>
            </w:r>
            <w:r w:rsidR="00516610" w:rsidRPr="00CB4F21">
              <w:rPr>
                <w:rFonts w:cs="Arial"/>
                <w:bCs/>
                <w:color w:val="000000" w:themeColor="text1"/>
                <w:sz w:val="20"/>
                <w:szCs w:val="20"/>
              </w:rPr>
              <w:t>.</w:t>
            </w:r>
          </w:p>
          <w:p w14:paraId="248FABC7" w14:textId="74CB8384"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Ability for nurses to access member notes from other internal programs, including nurse line, condition management, wellness coaches</w:t>
            </w:r>
            <w:r w:rsidR="00516610" w:rsidRPr="00CB4F21">
              <w:rPr>
                <w:rFonts w:cs="Arial"/>
                <w:bCs/>
                <w:color w:val="000000" w:themeColor="text1"/>
                <w:sz w:val="20"/>
                <w:szCs w:val="20"/>
              </w:rPr>
              <w:t>.</w:t>
            </w:r>
          </w:p>
          <w:p w14:paraId="36BDBE52" w14:textId="63074269"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Management of special needs cases (traumatic brain injury, co-morbid conditions, neonatal cases, etc.)</w:t>
            </w:r>
            <w:r w:rsidR="00516610" w:rsidRPr="00CB4F21">
              <w:rPr>
                <w:rFonts w:cs="Arial"/>
                <w:bCs/>
                <w:color w:val="000000" w:themeColor="text1"/>
                <w:sz w:val="20"/>
                <w:szCs w:val="20"/>
              </w:rPr>
              <w:t>.</w:t>
            </w:r>
          </w:p>
          <w:p w14:paraId="283B1F24" w14:textId="418A1C1F"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Ratio of case managers per 1,</w:t>
            </w:r>
            <w:r w:rsidR="00516610" w:rsidRPr="00CB4F21">
              <w:rPr>
                <w:rFonts w:cs="Arial"/>
                <w:bCs/>
                <w:color w:val="000000" w:themeColor="text1"/>
                <w:sz w:val="20"/>
                <w:szCs w:val="20"/>
              </w:rPr>
              <w:t>000 members.</w:t>
            </w:r>
          </w:p>
          <w:p w14:paraId="7F266943" w14:textId="77777777" w:rsidR="004432F2" w:rsidRPr="00CB4F21" w:rsidRDefault="004432F2" w:rsidP="00B043B4">
            <w:pPr>
              <w:pStyle w:val="Level4"/>
              <w:numPr>
                <w:ilvl w:val="7"/>
                <w:numId w:val="25"/>
              </w:numPr>
              <w:ind w:left="849"/>
              <w:rPr>
                <w:rFonts w:cs="Arial"/>
                <w:bCs/>
                <w:color w:val="000000" w:themeColor="text1"/>
                <w:sz w:val="20"/>
                <w:szCs w:val="20"/>
              </w:rPr>
            </w:pPr>
            <w:r w:rsidRPr="00CB4F21">
              <w:rPr>
                <w:rFonts w:cs="Arial"/>
                <w:bCs/>
                <w:color w:val="000000" w:themeColor="text1"/>
                <w:sz w:val="20"/>
                <w:szCs w:val="20"/>
              </w:rPr>
              <w:t>Methodology for determining savings related to the case management program.</w:t>
            </w:r>
            <w:r w:rsidRPr="00CB4F21">
              <w:rPr>
                <w:rFonts w:cs="Arial"/>
              </w:rPr>
              <w:t xml:space="preserve"> </w:t>
            </w:r>
          </w:p>
        </w:tc>
      </w:tr>
      <w:tr w:rsidR="004432F2" w:rsidRPr="00CB4F21" w14:paraId="3A4B8D70" w14:textId="77777777" w:rsidTr="00067785">
        <w:trPr>
          <w:gridAfter w:val="1"/>
          <w:wAfter w:w="10620" w:type="dxa"/>
          <w:trHeight w:val="582"/>
        </w:trPr>
        <w:tc>
          <w:tcPr>
            <w:tcW w:w="11430" w:type="dxa"/>
            <w:gridSpan w:val="2"/>
            <w:tcBorders>
              <w:top w:val="single" w:sz="12" w:space="0" w:color="auto"/>
              <w:left w:val="single" w:sz="12" w:space="0" w:color="auto"/>
              <w:bottom w:val="single" w:sz="12" w:space="0" w:color="auto"/>
              <w:right w:val="single" w:sz="12" w:space="0" w:color="auto"/>
            </w:tcBorders>
          </w:tcPr>
          <w:p w14:paraId="07EB9E5C"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17E6DEB" w14:textId="0C007094" w:rsidR="00091DA7" w:rsidRPr="00CB4F21" w:rsidRDefault="00091DA7" w:rsidP="00091DA7">
            <w:pPr>
              <w:spacing w:after="200" w:line="276" w:lineRule="auto"/>
              <w:jc w:val="left"/>
              <w:rPr>
                <w:rStyle w:val="Glossary-Bold"/>
                <w:rFonts w:cs="Arial"/>
                <w:sz w:val="20"/>
                <w:szCs w:val="20"/>
              </w:rPr>
            </w:pPr>
          </w:p>
        </w:tc>
      </w:tr>
      <w:tr w:rsidR="004432F2" w:rsidRPr="00CB4F21" w14:paraId="76AB70DD"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7F7DDCF2" w14:textId="22220B45" w:rsidR="004432F2" w:rsidRPr="00CB4F21" w:rsidRDefault="004432F2" w:rsidP="00F65B5A">
            <w:pPr>
              <w:jc w:val="center"/>
              <w:rPr>
                <w:rStyle w:val="Glossary-Bold"/>
                <w:rFonts w:cs="Arial"/>
                <w:sz w:val="20"/>
                <w:szCs w:val="20"/>
              </w:rPr>
            </w:pPr>
            <w:r w:rsidRPr="00CB4F21">
              <w:rPr>
                <w:rStyle w:val="Glossary-Bold"/>
                <w:rFonts w:cs="Arial"/>
                <w:sz w:val="20"/>
                <w:szCs w:val="20"/>
              </w:rPr>
              <w:lastRenderedPageBreak/>
              <w:t>1.1</w:t>
            </w:r>
            <w:r w:rsidR="00587B68">
              <w:rPr>
                <w:rStyle w:val="Glossary-Bold"/>
                <w:rFonts w:cs="Arial"/>
                <w:sz w:val="20"/>
                <w:szCs w:val="20"/>
              </w:rPr>
              <w:t>28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A923943" w14:textId="77777777" w:rsidR="004432F2" w:rsidRPr="00CB4F21" w:rsidRDefault="004432F2" w:rsidP="00733840">
            <w:pPr>
              <w:jc w:val="left"/>
              <w:rPr>
                <w:rFonts w:cs="Arial"/>
                <w:sz w:val="20"/>
                <w:szCs w:val="20"/>
              </w:rPr>
            </w:pPr>
            <w:r w:rsidRPr="00CB4F21">
              <w:rPr>
                <w:rFonts w:cs="Arial"/>
                <w:sz w:val="20"/>
                <w:szCs w:val="20"/>
              </w:rPr>
              <w:t>Describe predictive modeling and how predictive modeling capabilities identify at-risk members and potential interventions the State should consider. Include the ability to benchmark the wellness program and its financial impact.</w:t>
            </w:r>
          </w:p>
        </w:tc>
      </w:tr>
      <w:tr w:rsidR="004432F2" w:rsidRPr="00CB4F21" w14:paraId="6311F0EC"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1280EBC4" w14:textId="77777777" w:rsidR="004432F2"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2BC942BC" w14:textId="42BE1D90" w:rsidR="00091DA7" w:rsidRPr="00CB4F21" w:rsidRDefault="00091DA7" w:rsidP="00091DA7">
            <w:pPr>
              <w:spacing w:after="200" w:line="276" w:lineRule="auto"/>
              <w:jc w:val="left"/>
              <w:rPr>
                <w:rStyle w:val="Glossary-Bold"/>
                <w:rFonts w:cs="Arial"/>
                <w:sz w:val="20"/>
                <w:szCs w:val="20"/>
              </w:rPr>
            </w:pPr>
          </w:p>
        </w:tc>
      </w:tr>
      <w:tr w:rsidR="004432F2" w:rsidRPr="00CB4F21" w14:paraId="78F7FB1E" w14:textId="77777777" w:rsidTr="00067785">
        <w:trPr>
          <w:gridAfter w:val="1"/>
          <w:wAfter w:w="10620" w:type="dxa"/>
          <w:trHeight w:val="1296"/>
        </w:trPr>
        <w:tc>
          <w:tcPr>
            <w:tcW w:w="900" w:type="dxa"/>
            <w:tcBorders>
              <w:top w:val="single" w:sz="12" w:space="0" w:color="auto"/>
              <w:left w:val="single" w:sz="12" w:space="0" w:color="auto"/>
              <w:bottom w:val="single" w:sz="12" w:space="0" w:color="auto"/>
              <w:right w:val="single" w:sz="12" w:space="0" w:color="auto"/>
            </w:tcBorders>
            <w:vAlign w:val="center"/>
          </w:tcPr>
          <w:p w14:paraId="42548AA4" w14:textId="78F05DD8" w:rsidR="004432F2" w:rsidRPr="00CB4F21" w:rsidRDefault="00587B68" w:rsidP="00F65B5A">
            <w:pPr>
              <w:jc w:val="center"/>
              <w:rPr>
                <w:rStyle w:val="Glossary-Bold"/>
                <w:rFonts w:cs="Arial"/>
                <w:sz w:val="20"/>
                <w:szCs w:val="20"/>
              </w:rPr>
            </w:pPr>
            <w:r>
              <w:rPr>
                <w:rStyle w:val="Glossary-Bold"/>
                <w:rFonts w:cs="Arial"/>
                <w:sz w:val="20"/>
                <w:szCs w:val="20"/>
              </w:rPr>
              <w:t>1.129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tbl>
            <w:tblPr>
              <w:tblW w:w="14387" w:type="dxa"/>
              <w:tblLayout w:type="fixed"/>
              <w:tblLook w:val="04A0" w:firstRow="1" w:lastRow="0" w:firstColumn="1" w:lastColumn="0" w:noHBand="0" w:noVBand="1"/>
            </w:tblPr>
            <w:tblGrid>
              <w:gridCol w:w="13427"/>
              <w:gridCol w:w="960"/>
            </w:tblGrid>
            <w:tr w:rsidR="00516610" w:rsidRPr="00CB4F21" w14:paraId="6FB4368D" w14:textId="77777777" w:rsidTr="0080213A">
              <w:trPr>
                <w:trHeight w:val="285"/>
              </w:trPr>
              <w:tc>
                <w:tcPr>
                  <w:tcW w:w="13427" w:type="dxa"/>
                  <w:tcBorders>
                    <w:top w:val="nil"/>
                    <w:left w:val="nil"/>
                    <w:bottom w:val="nil"/>
                    <w:right w:val="nil"/>
                  </w:tcBorders>
                  <w:shd w:val="clear" w:color="auto" w:fill="auto"/>
                  <w:noWrap/>
                  <w:vAlign w:val="center"/>
                  <w:hideMark/>
                </w:tcPr>
                <w:p w14:paraId="2B96D18A" w14:textId="77777777" w:rsidR="00516610" w:rsidRPr="00CB4F21" w:rsidRDefault="00516610" w:rsidP="00516610">
                  <w:pPr>
                    <w:ind w:hanging="82"/>
                    <w:jc w:val="left"/>
                    <w:rPr>
                      <w:rFonts w:cs="Arial"/>
                      <w:color w:val="000000"/>
                      <w:sz w:val="20"/>
                      <w:szCs w:val="20"/>
                    </w:rPr>
                  </w:pPr>
                  <w:r w:rsidRPr="00CB4F21">
                    <w:rPr>
                      <w:rFonts w:cs="Arial"/>
                      <w:color w:val="000000"/>
                      <w:sz w:val="20"/>
                      <w:szCs w:val="20"/>
                    </w:rPr>
                    <w:t>Describe the preauthorization and utilization review services in detail, including information on the following:</w:t>
                  </w:r>
                </w:p>
              </w:tc>
              <w:tc>
                <w:tcPr>
                  <w:tcW w:w="960" w:type="dxa"/>
                  <w:tcBorders>
                    <w:top w:val="nil"/>
                    <w:left w:val="nil"/>
                    <w:bottom w:val="nil"/>
                    <w:right w:val="nil"/>
                  </w:tcBorders>
                  <w:shd w:val="clear" w:color="auto" w:fill="auto"/>
                  <w:noWrap/>
                  <w:vAlign w:val="bottom"/>
                  <w:hideMark/>
                </w:tcPr>
                <w:p w14:paraId="53F16B74" w14:textId="77777777" w:rsidR="00516610" w:rsidRPr="00CB4F21" w:rsidRDefault="00516610" w:rsidP="00516610">
                  <w:pPr>
                    <w:ind w:firstLineChars="600" w:firstLine="1200"/>
                    <w:jc w:val="left"/>
                    <w:rPr>
                      <w:rFonts w:cs="Arial"/>
                      <w:color w:val="000000"/>
                      <w:sz w:val="20"/>
                      <w:szCs w:val="20"/>
                    </w:rPr>
                  </w:pPr>
                </w:p>
              </w:tc>
            </w:tr>
          </w:tbl>
          <w:p w14:paraId="1B8C20CC" w14:textId="77777777" w:rsidR="00516610" w:rsidRPr="00CB4F21" w:rsidRDefault="00516610" w:rsidP="00B043B4">
            <w:pPr>
              <w:pStyle w:val="Level4"/>
              <w:numPr>
                <w:ilvl w:val="7"/>
                <w:numId w:val="35"/>
              </w:numPr>
              <w:ind w:left="849"/>
              <w:rPr>
                <w:rFonts w:cs="Arial"/>
                <w:bCs/>
                <w:color w:val="000000" w:themeColor="text1"/>
                <w:sz w:val="20"/>
                <w:szCs w:val="20"/>
              </w:rPr>
            </w:pPr>
            <w:r w:rsidRPr="00CB4F21">
              <w:rPr>
                <w:rFonts w:cs="Arial"/>
                <w:bCs/>
                <w:color w:val="000000" w:themeColor="text1"/>
                <w:sz w:val="20"/>
                <w:szCs w:val="20"/>
              </w:rPr>
              <w:t>Location of the office providing preauthorization and utilization review services, relationship with any subcontractors and current procedures with them to integrate data, criteria and program results.</w:t>
            </w:r>
          </w:p>
          <w:p w14:paraId="4057878D" w14:textId="0043DD13" w:rsidR="00516610" w:rsidRPr="00CB4F21" w:rsidRDefault="00516610" w:rsidP="00B043B4">
            <w:pPr>
              <w:pStyle w:val="Level4"/>
              <w:numPr>
                <w:ilvl w:val="7"/>
                <w:numId w:val="35"/>
              </w:numPr>
              <w:ind w:left="849"/>
              <w:rPr>
                <w:rFonts w:cs="Arial"/>
                <w:sz w:val="20"/>
                <w:szCs w:val="20"/>
              </w:rPr>
            </w:pPr>
            <w:r w:rsidRPr="00CB4F21">
              <w:rPr>
                <w:rFonts w:cs="Arial"/>
                <w:sz w:val="20"/>
                <w:szCs w:val="20"/>
              </w:rPr>
              <w:t>Nurse line and how these services integrate with medical/behavioral/wellness programs, including medication adherence education.</w:t>
            </w:r>
          </w:p>
        </w:tc>
      </w:tr>
      <w:tr w:rsidR="004432F2" w:rsidRPr="00CB4F21" w14:paraId="63FB297A" w14:textId="77777777" w:rsidTr="00067785">
        <w:trPr>
          <w:gridAfter w:val="1"/>
          <w:wAfter w:w="10620" w:type="dxa"/>
          <w:trHeight w:val="564"/>
        </w:trPr>
        <w:tc>
          <w:tcPr>
            <w:tcW w:w="11430" w:type="dxa"/>
            <w:gridSpan w:val="2"/>
            <w:tcBorders>
              <w:top w:val="single" w:sz="12" w:space="0" w:color="auto"/>
              <w:left w:val="single" w:sz="12" w:space="0" w:color="auto"/>
              <w:bottom w:val="single" w:sz="12" w:space="0" w:color="auto"/>
              <w:right w:val="single" w:sz="12" w:space="0" w:color="auto"/>
            </w:tcBorders>
          </w:tcPr>
          <w:p w14:paraId="736687F8"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2F86DDE3" w14:textId="7FA4E15C" w:rsidR="00091DA7" w:rsidRPr="00CB4F21" w:rsidRDefault="00091DA7" w:rsidP="00091DA7">
            <w:pPr>
              <w:spacing w:after="200" w:line="276" w:lineRule="auto"/>
              <w:jc w:val="left"/>
              <w:rPr>
                <w:rStyle w:val="Glossary-Bold"/>
                <w:rFonts w:cs="Arial"/>
                <w:bCs w:val="0"/>
                <w:sz w:val="20"/>
                <w:szCs w:val="20"/>
              </w:rPr>
            </w:pPr>
          </w:p>
        </w:tc>
      </w:tr>
      <w:tr w:rsidR="004432F2" w:rsidRPr="00CB4F21" w14:paraId="6DB90600"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vAlign w:val="center"/>
          </w:tcPr>
          <w:p w14:paraId="35730942" w14:textId="7B3A4DA7" w:rsidR="004432F2" w:rsidRPr="00CB4F21" w:rsidRDefault="00587B68" w:rsidP="004432F2">
            <w:pPr>
              <w:jc w:val="center"/>
              <w:rPr>
                <w:rStyle w:val="Glossary-Bold"/>
                <w:rFonts w:cs="Arial"/>
                <w:sz w:val="20"/>
                <w:szCs w:val="20"/>
              </w:rPr>
            </w:pPr>
            <w:r>
              <w:rPr>
                <w:rStyle w:val="Glossary-Bold"/>
                <w:rFonts w:cs="Arial"/>
                <w:sz w:val="20"/>
                <w:szCs w:val="20"/>
              </w:rPr>
              <w:t>1.130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936FDF3" w14:textId="77777777" w:rsidR="004432F2" w:rsidRPr="00CB4F21" w:rsidRDefault="004432F2" w:rsidP="004432F2">
            <w:pPr>
              <w:rPr>
                <w:rFonts w:cs="Arial"/>
                <w:sz w:val="20"/>
                <w:szCs w:val="20"/>
              </w:rPr>
            </w:pPr>
            <w:r w:rsidRPr="00CB4F21">
              <w:rPr>
                <w:rFonts w:cs="Arial"/>
                <w:sz w:val="20"/>
                <w:szCs w:val="20"/>
              </w:rPr>
              <w:t xml:space="preserve">Describe the qualifications of the case management staff and the level of staff providing interventions. Address how Utilization Management, Clinical Program Management, Behavioral Management and Pharmacy integrate to assist members in maximizing benefits while containing Plan costs. </w:t>
            </w:r>
          </w:p>
        </w:tc>
      </w:tr>
      <w:tr w:rsidR="004432F2" w:rsidRPr="00CB4F21" w14:paraId="0512BE83" w14:textId="77777777" w:rsidTr="00067785">
        <w:trPr>
          <w:gridAfter w:val="1"/>
          <w:wAfter w:w="10620" w:type="dxa"/>
          <w:trHeight w:val="978"/>
        </w:trPr>
        <w:tc>
          <w:tcPr>
            <w:tcW w:w="11430" w:type="dxa"/>
            <w:gridSpan w:val="2"/>
            <w:tcBorders>
              <w:top w:val="single" w:sz="12" w:space="0" w:color="auto"/>
              <w:left w:val="single" w:sz="12" w:space="0" w:color="auto"/>
              <w:bottom w:val="single" w:sz="12" w:space="0" w:color="auto"/>
              <w:right w:val="single" w:sz="12" w:space="0" w:color="auto"/>
            </w:tcBorders>
          </w:tcPr>
          <w:p w14:paraId="4FF9B89E" w14:textId="77777777" w:rsidR="004432F2" w:rsidRPr="00CB4F21" w:rsidRDefault="004432F2" w:rsidP="00091DA7">
            <w:pPr>
              <w:spacing w:after="200" w:line="276" w:lineRule="auto"/>
              <w:jc w:val="left"/>
              <w:rPr>
                <w:rStyle w:val="Glossary-Bold"/>
                <w:rFonts w:cs="Arial"/>
                <w:bCs w:val="0"/>
                <w:sz w:val="20"/>
                <w:szCs w:val="20"/>
              </w:rPr>
            </w:pPr>
            <w:r w:rsidRPr="00CB4F21">
              <w:rPr>
                <w:rStyle w:val="Glossary-Bold"/>
                <w:rFonts w:cs="Arial"/>
                <w:bCs w:val="0"/>
                <w:sz w:val="20"/>
                <w:szCs w:val="20"/>
              </w:rPr>
              <w:t>Response:</w:t>
            </w:r>
          </w:p>
          <w:p w14:paraId="3474EF72" w14:textId="761648F4" w:rsidR="00091DA7" w:rsidRPr="00CB4F21" w:rsidRDefault="00091DA7" w:rsidP="00091DA7">
            <w:pPr>
              <w:spacing w:after="200" w:line="276" w:lineRule="auto"/>
              <w:jc w:val="left"/>
              <w:rPr>
                <w:rStyle w:val="Glossary-Bold"/>
                <w:rFonts w:cs="Arial"/>
                <w:bCs w:val="0"/>
                <w:sz w:val="20"/>
                <w:szCs w:val="20"/>
              </w:rPr>
            </w:pPr>
          </w:p>
        </w:tc>
      </w:tr>
      <w:tr w:rsidR="004432F2" w:rsidRPr="00CB4F21" w14:paraId="0602FC5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B234FC1" w14:textId="0CEA38F1" w:rsidR="004432F2" w:rsidRPr="00CB4F21" w:rsidRDefault="00587B68" w:rsidP="00F65B5A">
            <w:pPr>
              <w:jc w:val="center"/>
              <w:rPr>
                <w:rStyle w:val="Glossary-Bold"/>
                <w:rFonts w:cs="Arial"/>
                <w:sz w:val="20"/>
                <w:szCs w:val="20"/>
              </w:rPr>
            </w:pPr>
            <w:r>
              <w:rPr>
                <w:rStyle w:val="Glossary-Bold"/>
                <w:rFonts w:cs="Arial"/>
                <w:sz w:val="20"/>
                <w:szCs w:val="20"/>
              </w:rPr>
              <w:t>1.131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9F924BC" w14:textId="09C87711" w:rsidR="004432F2" w:rsidRPr="00CB4F21" w:rsidRDefault="004432F2" w:rsidP="00733840">
            <w:pPr>
              <w:rPr>
                <w:rFonts w:cs="Arial"/>
                <w:sz w:val="20"/>
                <w:szCs w:val="20"/>
              </w:rPr>
            </w:pPr>
            <w:r w:rsidRPr="00CB4F21">
              <w:rPr>
                <w:rFonts w:cs="Arial"/>
                <w:sz w:val="20"/>
                <w:szCs w:val="20"/>
              </w:rPr>
              <w:t xml:space="preserve">Describe the degree to which the medical management programs are integrated (i.e., electronic systems integration, etc.).   </w:t>
            </w:r>
          </w:p>
        </w:tc>
      </w:tr>
      <w:tr w:rsidR="004432F2" w:rsidRPr="00CB4F21" w14:paraId="4D3AD6B8"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4A29FCAA"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 xml:space="preserve">Response: </w:t>
            </w:r>
          </w:p>
          <w:p w14:paraId="1831E56A" w14:textId="7E98E22E" w:rsidR="00091DA7" w:rsidRPr="00CB4F21" w:rsidRDefault="00091DA7" w:rsidP="00091DA7">
            <w:pPr>
              <w:spacing w:after="200" w:line="276" w:lineRule="auto"/>
              <w:jc w:val="left"/>
              <w:rPr>
                <w:rStyle w:val="Glossary-Bold"/>
                <w:rFonts w:cs="Arial"/>
                <w:sz w:val="20"/>
                <w:szCs w:val="20"/>
              </w:rPr>
            </w:pPr>
          </w:p>
        </w:tc>
      </w:tr>
      <w:tr w:rsidR="004432F2" w:rsidRPr="00CB4F21" w14:paraId="4A15C91A"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654C280F" w14:textId="77777777" w:rsidR="004432F2" w:rsidRPr="00CB4F21" w:rsidRDefault="004432F2" w:rsidP="004432F2">
            <w:pPr>
              <w:jc w:val="center"/>
              <w:rPr>
                <w:rStyle w:val="Glossary-Bold"/>
                <w:rFonts w:cs="Arial"/>
                <w:sz w:val="20"/>
                <w:szCs w:val="20"/>
              </w:rPr>
            </w:pPr>
          </w:p>
          <w:p w14:paraId="35A9B1C6"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DISEASE MANAGEMENT</w:t>
            </w:r>
          </w:p>
        </w:tc>
      </w:tr>
      <w:tr w:rsidR="004432F2" w:rsidRPr="00CB4F21" w14:paraId="202ED74B" w14:textId="77777777" w:rsidTr="00067785">
        <w:trPr>
          <w:gridAfter w:val="1"/>
          <w:wAfter w:w="10620" w:type="dxa"/>
          <w:trHeight w:val="1131"/>
        </w:trPr>
        <w:tc>
          <w:tcPr>
            <w:tcW w:w="900" w:type="dxa"/>
            <w:tcBorders>
              <w:top w:val="single" w:sz="12" w:space="0" w:color="auto"/>
              <w:left w:val="single" w:sz="12" w:space="0" w:color="auto"/>
              <w:bottom w:val="single" w:sz="12" w:space="0" w:color="auto"/>
              <w:right w:val="single" w:sz="12" w:space="0" w:color="auto"/>
            </w:tcBorders>
            <w:vAlign w:val="center"/>
          </w:tcPr>
          <w:p w14:paraId="40D0D1EC" w14:textId="7E2CC41F" w:rsidR="004432F2" w:rsidRPr="00CB4F21" w:rsidRDefault="00587B68" w:rsidP="004432F2">
            <w:pPr>
              <w:jc w:val="center"/>
              <w:rPr>
                <w:rStyle w:val="Glossary-Bold"/>
                <w:rFonts w:cs="Arial"/>
                <w:sz w:val="20"/>
                <w:szCs w:val="20"/>
              </w:rPr>
            </w:pPr>
            <w:r>
              <w:rPr>
                <w:rStyle w:val="Glossary-Bold"/>
                <w:rFonts w:cs="Arial"/>
                <w:sz w:val="20"/>
                <w:szCs w:val="20"/>
              </w:rPr>
              <w:t>1.132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6121EA8" w14:textId="0A214C6A" w:rsidR="004432F2" w:rsidRPr="00CB4F21" w:rsidRDefault="004432F2" w:rsidP="00733840">
            <w:pPr>
              <w:jc w:val="left"/>
              <w:rPr>
                <w:rFonts w:cs="Arial"/>
                <w:sz w:val="20"/>
                <w:szCs w:val="20"/>
              </w:rPr>
            </w:pPr>
            <w:r w:rsidRPr="00CB4F21">
              <w:rPr>
                <w:rFonts w:cs="Arial"/>
                <w:sz w:val="20"/>
                <w:szCs w:val="20"/>
              </w:rPr>
              <w:t xml:space="preserve">Provide </w:t>
            </w:r>
            <w:r w:rsidR="00877CA8" w:rsidRPr="00CB4F21">
              <w:rPr>
                <w:rFonts w:cs="Arial"/>
                <w:sz w:val="20"/>
                <w:szCs w:val="20"/>
              </w:rPr>
              <w:t xml:space="preserve">an engagement model DM program </w:t>
            </w:r>
            <w:r w:rsidRPr="00CB4F21">
              <w:rPr>
                <w:rFonts w:cs="Arial"/>
                <w:sz w:val="20"/>
                <w:szCs w:val="20"/>
              </w:rPr>
              <w:t xml:space="preserve">that includes, at a minimum, asthma, diabetes for adult, chronic obstructive pulmonary disease, congestive heart failure, coronary artery disease, and co-morbid conditions. DM program must include a proven methodology for calculating and reporting a return on investment (ROI). </w:t>
            </w:r>
            <w:r w:rsidR="00877CA8" w:rsidRPr="00CB4F21">
              <w:rPr>
                <w:rFonts w:cs="Arial"/>
                <w:sz w:val="20"/>
                <w:szCs w:val="20"/>
              </w:rPr>
              <w:t xml:space="preserve">Describe </w:t>
            </w:r>
            <w:r w:rsidRPr="00CB4F21">
              <w:rPr>
                <w:rFonts w:cs="Arial"/>
                <w:sz w:val="20"/>
                <w:szCs w:val="20"/>
              </w:rPr>
              <w:t>all DM</w:t>
            </w:r>
            <w:r w:rsidR="00877CA8" w:rsidRPr="00CB4F21">
              <w:rPr>
                <w:rFonts w:cs="Arial"/>
                <w:sz w:val="20"/>
                <w:szCs w:val="20"/>
              </w:rPr>
              <w:t xml:space="preserve"> programs currently available and if the member has the option to opt-out of DM programs. </w:t>
            </w:r>
          </w:p>
        </w:tc>
      </w:tr>
      <w:tr w:rsidR="004432F2" w:rsidRPr="00CB4F21" w14:paraId="3D602D8A"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78127AA1" w14:textId="77777777" w:rsidR="004432F2" w:rsidRPr="00CB4F21" w:rsidRDefault="004432F2" w:rsidP="00091DA7">
            <w:pPr>
              <w:spacing w:after="200" w:line="276" w:lineRule="auto"/>
              <w:jc w:val="left"/>
              <w:rPr>
                <w:rStyle w:val="Glossary-Bold"/>
                <w:rFonts w:cs="Arial"/>
                <w:sz w:val="20"/>
                <w:szCs w:val="20"/>
              </w:rPr>
            </w:pPr>
            <w:r w:rsidRPr="00CB4F21">
              <w:rPr>
                <w:rStyle w:val="Glossary-Bold"/>
                <w:rFonts w:cs="Arial"/>
                <w:sz w:val="20"/>
                <w:szCs w:val="20"/>
              </w:rPr>
              <w:t xml:space="preserve">Response: </w:t>
            </w:r>
          </w:p>
          <w:p w14:paraId="4A47BE66" w14:textId="76280346" w:rsidR="00091DA7" w:rsidRPr="00CB4F21" w:rsidRDefault="00091DA7" w:rsidP="00091DA7">
            <w:pPr>
              <w:spacing w:after="200" w:line="276" w:lineRule="auto"/>
              <w:jc w:val="left"/>
              <w:rPr>
                <w:rStyle w:val="Glossary-Bold"/>
                <w:rFonts w:cs="Arial"/>
                <w:sz w:val="20"/>
                <w:szCs w:val="20"/>
              </w:rPr>
            </w:pPr>
          </w:p>
        </w:tc>
      </w:tr>
      <w:tr w:rsidR="004432F2" w:rsidRPr="00CB4F21" w14:paraId="663B5CA4"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2DBFE2D9" w14:textId="645E18EC" w:rsidR="004432F2" w:rsidRPr="00CB4F21" w:rsidRDefault="00587B68" w:rsidP="004432F2">
            <w:pPr>
              <w:jc w:val="center"/>
              <w:rPr>
                <w:rStyle w:val="Glossary-Bold"/>
                <w:rFonts w:cs="Arial"/>
                <w:sz w:val="20"/>
                <w:szCs w:val="20"/>
              </w:rPr>
            </w:pPr>
            <w:r>
              <w:rPr>
                <w:rStyle w:val="Glossary-Bold"/>
                <w:rFonts w:cs="Arial"/>
                <w:sz w:val="20"/>
                <w:szCs w:val="20"/>
              </w:rPr>
              <w:t>1.133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56E5EE6" w14:textId="7DA77762" w:rsidR="004432F2" w:rsidRPr="00CB4F21" w:rsidRDefault="00CF17D5" w:rsidP="00733840">
            <w:pPr>
              <w:jc w:val="left"/>
              <w:rPr>
                <w:rFonts w:cs="Arial"/>
                <w:sz w:val="20"/>
                <w:szCs w:val="20"/>
              </w:rPr>
            </w:pPr>
            <w:r w:rsidRPr="00CB4F21">
              <w:rPr>
                <w:rFonts w:cs="Arial"/>
                <w:sz w:val="20"/>
                <w:szCs w:val="20"/>
              </w:rPr>
              <w:t>Indicate the</w:t>
            </w:r>
            <w:r w:rsidR="004432F2" w:rsidRPr="00CB4F21">
              <w:rPr>
                <w:rFonts w:cs="Arial"/>
                <w:sz w:val="20"/>
                <w:szCs w:val="20"/>
              </w:rPr>
              <w:t xml:space="preserve"> percentage of members identified as candidates for DM and enrolled in the programs are actively participating, with a minimum of quarterly engagements, i.e., phone cal</w:t>
            </w:r>
            <w:r w:rsidRPr="00CB4F21">
              <w:rPr>
                <w:rFonts w:cs="Arial"/>
                <w:sz w:val="20"/>
                <w:szCs w:val="20"/>
              </w:rPr>
              <w:t>ls, face-to-face, and virtually.</w:t>
            </w:r>
          </w:p>
        </w:tc>
      </w:tr>
      <w:tr w:rsidR="004432F2" w:rsidRPr="00CB4F21" w14:paraId="582CC9F7"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3B52D5F5" w14:textId="77777777" w:rsidR="004432F2"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03225BEA" w14:textId="0BA45B65" w:rsidR="00091DA7" w:rsidRPr="00CB4F21" w:rsidRDefault="00091DA7" w:rsidP="00091DA7">
            <w:pPr>
              <w:spacing w:after="200" w:line="276" w:lineRule="auto"/>
              <w:jc w:val="left"/>
              <w:rPr>
                <w:rStyle w:val="Glossary-Bold"/>
                <w:rFonts w:cs="Arial"/>
                <w:sz w:val="20"/>
                <w:szCs w:val="20"/>
              </w:rPr>
            </w:pPr>
          </w:p>
        </w:tc>
      </w:tr>
      <w:tr w:rsidR="004432F2" w:rsidRPr="00CB4F21" w14:paraId="1410EB9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494CFE25" w14:textId="1AB5DFE1" w:rsidR="004432F2" w:rsidRPr="00CB4F21" w:rsidRDefault="00587B68" w:rsidP="004432F2">
            <w:pPr>
              <w:jc w:val="center"/>
              <w:rPr>
                <w:rStyle w:val="Glossary-Bold"/>
                <w:rFonts w:cs="Arial"/>
                <w:sz w:val="20"/>
                <w:szCs w:val="20"/>
              </w:rPr>
            </w:pPr>
            <w:r>
              <w:rPr>
                <w:rStyle w:val="Glossary-Bold"/>
                <w:rFonts w:cs="Arial"/>
                <w:sz w:val="20"/>
                <w:szCs w:val="20"/>
              </w:rPr>
              <w:t>1.134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BEB420" w14:textId="107EB22E" w:rsidR="004432F2" w:rsidRPr="00CB4F21" w:rsidRDefault="00CF17D5" w:rsidP="00733840">
            <w:pPr>
              <w:jc w:val="left"/>
              <w:rPr>
                <w:rFonts w:cs="Arial"/>
                <w:sz w:val="20"/>
                <w:szCs w:val="20"/>
              </w:rPr>
            </w:pPr>
            <w:r w:rsidRPr="00CB4F21">
              <w:rPr>
                <w:rFonts w:cs="Arial"/>
                <w:sz w:val="20"/>
                <w:szCs w:val="20"/>
              </w:rPr>
              <w:t>Indicate the</w:t>
            </w:r>
            <w:r w:rsidR="004432F2" w:rsidRPr="00CB4F21">
              <w:rPr>
                <w:rFonts w:cs="Arial"/>
                <w:sz w:val="20"/>
                <w:szCs w:val="20"/>
              </w:rPr>
              <w:t xml:space="preserve"> percentage of members identified and enrolled for DM </w:t>
            </w:r>
            <w:r w:rsidR="0084445E" w:rsidRPr="00CB4F21">
              <w:rPr>
                <w:rFonts w:cs="Arial"/>
                <w:sz w:val="20"/>
                <w:szCs w:val="20"/>
              </w:rPr>
              <w:t xml:space="preserve">who </w:t>
            </w:r>
            <w:r w:rsidR="004432F2" w:rsidRPr="00CB4F21">
              <w:rPr>
                <w:rFonts w:cs="Arial"/>
                <w:sz w:val="20"/>
                <w:szCs w:val="20"/>
              </w:rPr>
              <w:t>receive only written communication, e.g. general health newsletters, disease specific educational materials?</w:t>
            </w:r>
          </w:p>
        </w:tc>
      </w:tr>
      <w:tr w:rsidR="004432F2" w:rsidRPr="00CB4F21" w14:paraId="4294D481"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tcPr>
          <w:p w14:paraId="2175EE47" w14:textId="77777777" w:rsidR="004432F2"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ABC3DA0" w14:textId="50E94E84" w:rsidR="00091DA7" w:rsidRPr="00CB4F21" w:rsidRDefault="00091DA7" w:rsidP="00091DA7">
            <w:pPr>
              <w:spacing w:after="200" w:line="276" w:lineRule="auto"/>
              <w:jc w:val="left"/>
              <w:rPr>
                <w:rStyle w:val="Glossary-Bold"/>
                <w:rFonts w:cs="Arial"/>
                <w:sz w:val="20"/>
                <w:szCs w:val="20"/>
              </w:rPr>
            </w:pPr>
          </w:p>
        </w:tc>
      </w:tr>
      <w:tr w:rsidR="004432F2" w:rsidRPr="00CB4F21" w14:paraId="2752F6EF"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62A9273D" w14:textId="07035B99" w:rsidR="004432F2" w:rsidRPr="00CB4F21" w:rsidRDefault="00587B68" w:rsidP="004432F2">
            <w:pPr>
              <w:jc w:val="center"/>
              <w:rPr>
                <w:rStyle w:val="Glossary-Bold"/>
                <w:rFonts w:cs="Arial"/>
                <w:sz w:val="20"/>
                <w:szCs w:val="20"/>
              </w:rPr>
            </w:pPr>
            <w:r>
              <w:rPr>
                <w:rStyle w:val="Glossary-Bold"/>
                <w:rFonts w:cs="Arial"/>
                <w:sz w:val="20"/>
                <w:szCs w:val="20"/>
              </w:rPr>
              <w:lastRenderedPageBreak/>
              <w:t>1.135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5328DA" w14:textId="34F7CCB2" w:rsidR="004432F2" w:rsidRPr="00CB4F21" w:rsidRDefault="00CF17D5" w:rsidP="00733840">
            <w:pPr>
              <w:jc w:val="left"/>
              <w:rPr>
                <w:rFonts w:cs="Arial"/>
                <w:sz w:val="20"/>
                <w:szCs w:val="20"/>
              </w:rPr>
            </w:pPr>
            <w:r w:rsidRPr="00CB4F21">
              <w:rPr>
                <w:rFonts w:cs="Arial"/>
                <w:sz w:val="20"/>
                <w:szCs w:val="20"/>
              </w:rPr>
              <w:t>Indicate</w:t>
            </w:r>
            <w:r w:rsidR="004432F2" w:rsidRPr="00CB4F21">
              <w:rPr>
                <w:rFonts w:cs="Arial"/>
                <w:sz w:val="20"/>
                <w:szCs w:val="20"/>
              </w:rPr>
              <w:t xml:space="preserve"> the total number of members of a similar account size to the State of Nebraska that are managed within the DM programs by diagnosis for calendar year 2018.</w:t>
            </w:r>
          </w:p>
        </w:tc>
      </w:tr>
      <w:tr w:rsidR="004432F2" w:rsidRPr="00CB4F21" w14:paraId="1A4A30A3"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29063618" w14:textId="77777777" w:rsidR="004432F2" w:rsidRPr="00CB4F21" w:rsidRDefault="004432F2" w:rsidP="00091DA7">
            <w:pPr>
              <w:spacing w:after="200" w:line="276" w:lineRule="auto"/>
              <w:jc w:val="left"/>
              <w:rPr>
                <w:rStyle w:val="Glossary-Bold"/>
                <w:rFonts w:cs="Arial"/>
                <w:sz w:val="20"/>
              </w:rPr>
            </w:pPr>
            <w:r w:rsidRPr="00CB4F21">
              <w:rPr>
                <w:rStyle w:val="Glossary-Bold"/>
                <w:rFonts w:cs="Arial"/>
                <w:sz w:val="20"/>
                <w:szCs w:val="20"/>
              </w:rPr>
              <w:t>Response:</w:t>
            </w:r>
          </w:p>
          <w:p w14:paraId="7A1888EF" w14:textId="172CB41B" w:rsidR="00091DA7" w:rsidRPr="00CB4F21" w:rsidRDefault="00091DA7" w:rsidP="00091DA7">
            <w:pPr>
              <w:spacing w:after="200" w:line="276" w:lineRule="auto"/>
              <w:jc w:val="left"/>
              <w:rPr>
                <w:rStyle w:val="Glossary-Bold"/>
                <w:rFonts w:cs="Arial"/>
                <w:sz w:val="20"/>
                <w:szCs w:val="20"/>
              </w:rPr>
            </w:pPr>
          </w:p>
        </w:tc>
      </w:tr>
      <w:tr w:rsidR="004432F2" w:rsidRPr="00CB4F21" w14:paraId="27D623EB"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vAlign w:val="center"/>
          </w:tcPr>
          <w:p w14:paraId="2B38A1C7" w14:textId="23FAB648" w:rsidR="004432F2" w:rsidRPr="00CB4F21" w:rsidRDefault="00587B68" w:rsidP="004432F2">
            <w:pPr>
              <w:jc w:val="center"/>
              <w:rPr>
                <w:rStyle w:val="Glossary-Bold"/>
                <w:rFonts w:cs="Arial"/>
                <w:sz w:val="20"/>
                <w:szCs w:val="20"/>
              </w:rPr>
            </w:pPr>
            <w:r>
              <w:rPr>
                <w:rStyle w:val="Glossary-Bold"/>
                <w:rFonts w:cs="Arial"/>
                <w:sz w:val="20"/>
                <w:szCs w:val="20"/>
              </w:rPr>
              <w:t>1.136</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36A30A7D" w14:textId="77777777" w:rsidR="004432F2" w:rsidRPr="00CB4F21" w:rsidRDefault="004432F2" w:rsidP="00733840">
            <w:pPr>
              <w:jc w:val="left"/>
              <w:rPr>
                <w:rFonts w:cs="Arial"/>
                <w:sz w:val="20"/>
                <w:szCs w:val="20"/>
              </w:rPr>
            </w:pPr>
            <w:r w:rsidRPr="00CB4F21">
              <w:rPr>
                <w:rFonts w:cs="Arial"/>
                <w:sz w:val="20"/>
                <w:szCs w:val="20"/>
              </w:rPr>
              <w:t>Describe how member compliance and participation are monitored and reported on a quantified basis.</w:t>
            </w:r>
          </w:p>
        </w:tc>
      </w:tr>
      <w:tr w:rsidR="004432F2" w:rsidRPr="00CB4F21" w14:paraId="45F8C5A5"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59F2D7AB" w14:textId="77777777" w:rsidR="004432F2"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65B0AD64" w14:textId="0A542A99" w:rsidR="00091DA7" w:rsidRPr="00CB4F21" w:rsidRDefault="00091DA7" w:rsidP="00091DA7">
            <w:pPr>
              <w:spacing w:after="200" w:line="276" w:lineRule="auto"/>
              <w:jc w:val="left"/>
              <w:rPr>
                <w:rStyle w:val="Glossary-Bold"/>
                <w:rFonts w:cs="Arial"/>
                <w:sz w:val="20"/>
                <w:szCs w:val="20"/>
              </w:rPr>
            </w:pPr>
          </w:p>
        </w:tc>
      </w:tr>
      <w:tr w:rsidR="004432F2" w:rsidRPr="00CB4F21" w14:paraId="3EC13C58" w14:textId="77777777" w:rsidTr="00A45D3B">
        <w:trPr>
          <w:gridAfter w:val="1"/>
          <w:wAfter w:w="10620" w:type="dxa"/>
          <w:trHeight w:val="585"/>
        </w:trPr>
        <w:tc>
          <w:tcPr>
            <w:tcW w:w="900" w:type="dxa"/>
            <w:tcBorders>
              <w:top w:val="single" w:sz="12" w:space="0" w:color="auto"/>
              <w:left w:val="single" w:sz="12" w:space="0" w:color="auto"/>
              <w:bottom w:val="single" w:sz="12" w:space="0" w:color="auto"/>
              <w:right w:val="single" w:sz="12" w:space="0" w:color="auto"/>
            </w:tcBorders>
            <w:vAlign w:val="center"/>
          </w:tcPr>
          <w:p w14:paraId="73C32F7E" w14:textId="31CFDF1D" w:rsidR="004432F2" w:rsidRPr="00CB4F21" w:rsidRDefault="00587B68" w:rsidP="004432F2">
            <w:pPr>
              <w:jc w:val="center"/>
              <w:rPr>
                <w:rStyle w:val="Glossary-Bold"/>
                <w:rFonts w:cs="Arial"/>
                <w:color w:val="FF0000"/>
                <w:sz w:val="20"/>
                <w:szCs w:val="20"/>
              </w:rPr>
            </w:pPr>
            <w:r>
              <w:rPr>
                <w:rStyle w:val="Glossary-Bold"/>
                <w:rFonts w:cs="Arial"/>
                <w:sz w:val="20"/>
                <w:szCs w:val="20"/>
              </w:rPr>
              <w:t>1.137</w:t>
            </w:r>
          </w:p>
        </w:tc>
        <w:tc>
          <w:tcPr>
            <w:tcW w:w="10530" w:type="dxa"/>
            <w:tcBorders>
              <w:top w:val="single" w:sz="12" w:space="0" w:color="auto"/>
              <w:left w:val="single" w:sz="12" w:space="0" w:color="auto"/>
              <w:bottom w:val="single" w:sz="12" w:space="0" w:color="auto"/>
              <w:right w:val="single" w:sz="12" w:space="0" w:color="auto"/>
            </w:tcBorders>
          </w:tcPr>
          <w:p w14:paraId="2201EBD6" w14:textId="77777777" w:rsidR="004432F2" w:rsidRPr="00CB4F21" w:rsidRDefault="004432F2" w:rsidP="004432F2">
            <w:pPr>
              <w:jc w:val="left"/>
              <w:rPr>
                <w:rStyle w:val="Glossary-Bold"/>
                <w:rFonts w:cs="Arial"/>
                <w:sz w:val="20"/>
                <w:szCs w:val="20"/>
              </w:rPr>
            </w:pPr>
            <w:r w:rsidRPr="00CB4F21">
              <w:rPr>
                <w:rFonts w:cs="Arial"/>
                <w:color w:val="000000"/>
                <w:sz w:val="20"/>
              </w:rPr>
              <w:t xml:space="preserve">With the data collected on members (e.g. health risk assessment, biometrics, claims), how is it made actionable for </w:t>
            </w:r>
            <w:r w:rsidRPr="00CB4F21">
              <w:rPr>
                <w:rFonts w:cs="Arial"/>
                <w:color w:val="000000"/>
                <w:sz w:val="20"/>
                <w:shd w:val="clear" w:color="auto" w:fill="FFFFFF" w:themeFill="background1"/>
              </w:rPr>
              <w:t>the member?</w:t>
            </w:r>
          </w:p>
        </w:tc>
      </w:tr>
      <w:tr w:rsidR="004432F2" w:rsidRPr="00CB4F21" w14:paraId="059085A4"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5CCABF28" w14:textId="77777777" w:rsidR="004432F2" w:rsidRPr="00CB4F21" w:rsidRDefault="00091DA7" w:rsidP="00091DA7">
            <w:pPr>
              <w:spacing w:after="200" w:line="276" w:lineRule="auto"/>
              <w:jc w:val="left"/>
              <w:rPr>
                <w:rStyle w:val="Glossary-Bold"/>
                <w:rFonts w:cs="Arial"/>
                <w:sz w:val="20"/>
                <w:szCs w:val="20"/>
              </w:rPr>
            </w:pPr>
            <w:r w:rsidRPr="00CB4F21">
              <w:rPr>
                <w:rStyle w:val="Glossary-Bold"/>
                <w:rFonts w:cs="Arial"/>
                <w:sz w:val="20"/>
                <w:szCs w:val="20"/>
              </w:rPr>
              <w:t>Response:</w:t>
            </w:r>
          </w:p>
          <w:p w14:paraId="1634E060" w14:textId="71D6E98D" w:rsidR="00091DA7" w:rsidRPr="00CB4F21" w:rsidRDefault="00091DA7" w:rsidP="00091DA7">
            <w:pPr>
              <w:spacing w:after="200" w:line="276" w:lineRule="auto"/>
              <w:jc w:val="left"/>
              <w:rPr>
                <w:rStyle w:val="Glossary-Bold"/>
                <w:rFonts w:cs="Arial"/>
                <w:sz w:val="20"/>
                <w:szCs w:val="20"/>
              </w:rPr>
            </w:pPr>
          </w:p>
        </w:tc>
      </w:tr>
      <w:tr w:rsidR="004432F2" w:rsidRPr="00CB4F21" w14:paraId="009F99B1" w14:textId="77777777" w:rsidTr="00067785">
        <w:trPr>
          <w:gridAfter w:val="1"/>
          <w:wAfter w:w="10620" w:type="dxa"/>
          <w:trHeight w:val="4038"/>
        </w:trPr>
        <w:tc>
          <w:tcPr>
            <w:tcW w:w="900" w:type="dxa"/>
            <w:tcBorders>
              <w:top w:val="single" w:sz="12" w:space="0" w:color="auto"/>
              <w:left w:val="single" w:sz="12" w:space="0" w:color="auto"/>
              <w:bottom w:val="single" w:sz="12" w:space="0" w:color="auto"/>
              <w:right w:val="single" w:sz="12" w:space="0" w:color="auto"/>
            </w:tcBorders>
            <w:vAlign w:val="center"/>
          </w:tcPr>
          <w:p w14:paraId="146391FD" w14:textId="0D639046" w:rsidR="004432F2" w:rsidRPr="00CB4F21" w:rsidRDefault="00587B68" w:rsidP="004432F2">
            <w:pPr>
              <w:jc w:val="center"/>
              <w:rPr>
                <w:rStyle w:val="Glossary-Bold"/>
                <w:rFonts w:cs="Arial"/>
                <w:sz w:val="20"/>
                <w:szCs w:val="20"/>
              </w:rPr>
            </w:pPr>
            <w:r>
              <w:rPr>
                <w:rStyle w:val="Glossary-Bold"/>
                <w:rFonts w:cs="Arial"/>
                <w:sz w:val="20"/>
                <w:szCs w:val="20"/>
              </w:rPr>
              <w:t>1.138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4AE44D3C" w14:textId="206FE44F" w:rsidR="004432F2" w:rsidRPr="00CB4F21" w:rsidRDefault="004432F2" w:rsidP="004432F2">
            <w:pPr>
              <w:rPr>
                <w:rFonts w:cs="Arial"/>
                <w:sz w:val="20"/>
                <w:szCs w:val="20"/>
              </w:rPr>
            </w:pPr>
            <w:r w:rsidRPr="00CB4F21">
              <w:rPr>
                <w:rFonts w:cs="Arial"/>
                <w:sz w:val="20"/>
                <w:szCs w:val="20"/>
              </w:rPr>
              <w:t>Confirm availability and describe each of the following programs and/or services, and how long each has been in effect, including modalities for participation</w:t>
            </w:r>
            <w:r w:rsidR="00484DFC" w:rsidRPr="00CB4F21">
              <w:rPr>
                <w:rFonts w:cs="Arial"/>
                <w:sz w:val="20"/>
                <w:szCs w:val="20"/>
              </w:rPr>
              <w:t xml:space="preserve"> in</w:t>
            </w:r>
            <w:r w:rsidRPr="00CB4F21">
              <w:rPr>
                <w:rFonts w:cs="Arial"/>
                <w:sz w:val="20"/>
                <w:szCs w:val="20"/>
              </w:rPr>
              <w:t>:</w:t>
            </w:r>
          </w:p>
          <w:p w14:paraId="3373C4B9" w14:textId="77777777" w:rsidR="004432F2" w:rsidRPr="00CB4F21" w:rsidRDefault="004432F2" w:rsidP="00B043B4">
            <w:pPr>
              <w:pStyle w:val="CommentText"/>
              <w:numPr>
                <w:ilvl w:val="0"/>
                <w:numId w:val="32"/>
              </w:numPr>
              <w:rPr>
                <w:rFonts w:cs="Arial"/>
              </w:rPr>
            </w:pPr>
            <w:r w:rsidRPr="00CB4F21">
              <w:rPr>
                <w:rFonts w:cs="Arial"/>
              </w:rPr>
              <w:t>Health Risk Assessment (both web-based and telephonic)</w:t>
            </w:r>
          </w:p>
          <w:p w14:paraId="7B4EC372" w14:textId="77777777" w:rsidR="004432F2" w:rsidRPr="00CB4F21" w:rsidRDefault="004432F2" w:rsidP="00B043B4">
            <w:pPr>
              <w:pStyle w:val="CommentText"/>
              <w:numPr>
                <w:ilvl w:val="0"/>
                <w:numId w:val="32"/>
              </w:numPr>
              <w:rPr>
                <w:rFonts w:cs="Arial"/>
              </w:rPr>
            </w:pPr>
            <w:r w:rsidRPr="00CB4F21">
              <w:rPr>
                <w:rFonts w:cs="Arial"/>
              </w:rPr>
              <w:t>Individual action steps</w:t>
            </w:r>
          </w:p>
          <w:p w14:paraId="17ACEF3E" w14:textId="77777777" w:rsidR="004432F2" w:rsidRPr="00CB4F21" w:rsidRDefault="004432F2" w:rsidP="00B043B4">
            <w:pPr>
              <w:pStyle w:val="CommentText"/>
              <w:numPr>
                <w:ilvl w:val="0"/>
                <w:numId w:val="32"/>
              </w:numPr>
              <w:rPr>
                <w:rFonts w:cs="Arial"/>
              </w:rPr>
            </w:pPr>
            <w:r w:rsidRPr="00CB4F21">
              <w:rPr>
                <w:rFonts w:cs="Arial"/>
              </w:rPr>
              <w:t>Online biometric tracking tools</w:t>
            </w:r>
          </w:p>
          <w:p w14:paraId="6062D6B1" w14:textId="77777777" w:rsidR="004432F2" w:rsidRPr="00CB4F21" w:rsidRDefault="004432F2" w:rsidP="00B043B4">
            <w:pPr>
              <w:pStyle w:val="CommentText"/>
              <w:numPr>
                <w:ilvl w:val="0"/>
                <w:numId w:val="32"/>
              </w:numPr>
              <w:rPr>
                <w:rFonts w:cs="Arial"/>
              </w:rPr>
            </w:pPr>
            <w:r w:rsidRPr="00CB4F21">
              <w:rPr>
                <w:rFonts w:cs="Arial"/>
              </w:rPr>
              <w:t>Blood pressure, blood sugar, BMI/weight and other online trackers</w:t>
            </w:r>
          </w:p>
          <w:p w14:paraId="4AD334D8" w14:textId="77777777" w:rsidR="004432F2" w:rsidRPr="00CB4F21" w:rsidRDefault="004432F2" w:rsidP="00B043B4">
            <w:pPr>
              <w:pStyle w:val="CommentText"/>
              <w:numPr>
                <w:ilvl w:val="0"/>
                <w:numId w:val="32"/>
              </w:numPr>
              <w:rPr>
                <w:rFonts w:cs="Arial"/>
              </w:rPr>
            </w:pPr>
            <w:r w:rsidRPr="00CB4F21">
              <w:rPr>
                <w:rFonts w:cs="Arial"/>
              </w:rPr>
              <w:t>Self-management education and goal-setting</w:t>
            </w:r>
          </w:p>
          <w:p w14:paraId="239F1591" w14:textId="77777777" w:rsidR="004432F2" w:rsidRPr="00CB4F21" w:rsidRDefault="004432F2" w:rsidP="00B043B4">
            <w:pPr>
              <w:pStyle w:val="CommentText"/>
              <w:numPr>
                <w:ilvl w:val="0"/>
                <w:numId w:val="32"/>
              </w:numPr>
              <w:rPr>
                <w:rFonts w:cs="Arial"/>
              </w:rPr>
            </w:pPr>
            <w:r w:rsidRPr="00CB4F21">
              <w:rPr>
                <w:rFonts w:cs="Arial"/>
              </w:rPr>
              <w:t>Nutrition</w:t>
            </w:r>
          </w:p>
          <w:p w14:paraId="290B2003" w14:textId="77777777" w:rsidR="004432F2" w:rsidRPr="00CB4F21" w:rsidRDefault="004432F2" w:rsidP="00B043B4">
            <w:pPr>
              <w:pStyle w:val="CommentText"/>
              <w:numPr>
                <w:ilvl w:val="0"/>
                <w:numId w:val="32"/>
              </w:numPr>
              <w:rPr>
                <w:rFonts w:cs="Arial"/>
              </w:rPr>
            </w:pPr>
            <w:r w:rsidRPr="00CB4F21">
              <w:rPr>
                <w:rFonts w:cs="Arial"/>
              </w:rPr>
              <w:t>Physical activity and related online trackers</w:t>
            </w:r>
          </w:p>
          <w:p w14:paraId="2AD7DFBE" w14:textId="77777777" w:rsidR="004432F2" w:rsidRPr="00CB4F21" w:rsidRDefault="004432F2" w:rsidP="00B043B4">
            <w:pPr>
              <w:pStyle w:val="CommentText"/>
              <w:numPr>
                <w:ilvl w:val="0"/>
                <w:numId w:val="32"/>
              </w:numPr>
              <w:rPr>
                <w:rFonts w:cs="Arial"/>
              </w:rPr>
            </w:pPr>
            <w:r w:rsidRPr="00CB4F21">
              <w:rPr>
                <w:rFonts w:cs="Arial"/>
              </w:rPr>
              <w:t>Prenatal care</w:t>
            </w:r>
          </w:p>
          <w:p w14:paraId="36AF4EE5" w14:textId="77777777" w:rsidR="004432F2" w:rsidRPr="00CB4F21" w:rsidRDefault="004432F2" w:rsidP="00B043B4">
            <w:pPr>
              <w:pStyle w:val="CommentText"/>
              <w:numPr>
                <w:ilvl w:val="0"/>
                <w:numId w:val="32"/>
              </w:numPr>
              <w:rPr>
                <w:rFonts w:cs="Arial"/>
              </w:rPr>
            </w:pPr>
            <w:r w:rsidRPr="00CB4F21">
              <w:rPr>
                <w:rFonts w:cs="Arial"/>
              </w:rPr>
              <w:t>Tobacco cessation</w:t>
            </w:r>
          </w:p>
          <w:p w14:paraId="7E727CFB" w14:textId="77777777" w:rsidR="004432F2" w:rsidRPr="00CB4F21" w:rsidRDefault="004432F2" w:rsidP="00B043B4">
            <w:pPr>
              <w:pStyle w:val="CommentText"/>
              <w:numPr>
                <w:ilvl w:val="0"/>
                <w:numId w:val="32"/>
              </w:numPr>
              <w:rPr>
                <w:rFonts w:cs="Arial"/>
              </w:rPr>
            </w:pPr>
            <w:r w:rsidRPr="00CB4F21">
              <w:rPr>
                <w:rFonts w:cs="Arial"/>
              </w:rPr>
              <w:t>Stress management</w:t>
            </w:r>
          </w:p>
          <w:p w14:paraId="0931A891" w14:textId="77777777" w:rsidR="004432F2" w:rsidRPr="00CB4F21" w:rsidRDefault="004432F2" w:rsidP="00B043B4">
            <w:pPr>
              <w:pStyle w:val="CommentText"/>
              <w:numPr>
                <w:ilvl w:val="0"/>
                <w:numId w:val="32"/>
              </w:numPr>
              <w:jc w:val="left"/>
              <w:rPr>
                <w:rFonts w:cs="Arial"/>
              </w:rPr>
            </w:pPr>
            <w:r w:rsidRPr="00CB4F21">
              <w:rPr>
                <w:rFonts w:cs="Arial"/>
              </w:rPr>
              <w:t>Weight management</w:t>
            </w:r>
          </w:p>
          <w:p w14:paraId="511C6E0F" w14:textId="77777777" w:rsidR="004432F2" w:rsidRPr="00CB4F21" w:rsidRDefault="004432F2" w:rsidP="00B043B4">
            <w:pPr>
              <w:pStyle w:val="CommentText"/>
              <w:numPr>
                <w:ilvl w:val="0"/>
                <w:numId w:val="32"/>
              </w:numPr>
              <w:rPr>
                <w:rFonts w:cs="Arial"/>
              </w:rPr>
            </w:pPr>
            <w:r w:rsidRPr="00CB4F21">
              <w:rPr>
                <w:rFonts w:cs="Arial"/>
              </w:rPr>
              <w:t>Injury prevention</w:t>
            </w:r>
          </w:p>
          <w:p w14:paraId="4AB715CF" w14:textId="77777777" w:rsidR="004432F2" w:rsidRPr="00CB4F21" w:rsidRDefault="004432F2" w:rsidP="00B043B4">
            <w:pPr>
              <w:pStyle w:val="CommentText"/>
              <w:numPr>
                <w:ilvl w:val="0"/>
                <w:numId w:val="32"/>
              </w:numPr>
              <w:rPr>
                <w:rFonts w:cs="Arial"/>
              </w:rPr>
            </w:pPr>
            <w:r w:rsidRPr="00CB4F21">
              <w:rPr>
                <w:rFonts w:cs="Arial"/>
              </w:rPr>
              <w:t>Preventive service reminders, sent by mail, phone or electronically</w:t>
            </w:r>
          </w:p>
          <w:p w14:paraId="6CCC704D" w14:textId="77777777" w:rsidR="004432F2" w:rsidRPr="00CB4F21" w:rsidRDefault="004432F2" w:rsidP="00B043B4">
            <w:pPr>
              <w:pStyle w:val="CommentText"/>
              <w:numPr>
                <w:ilvl w:val="0"/>
                <w:numId w:val="32"/>
              </w:numPr>
              <w:rPr>
                <w:rFonts w:cs="Arial"/>
              </w:rPr>
            </w:pPr>
            <w:r w:rsidRPr="00CB4F21">
              <w:rPr>
                <w:rFonts w:cs="Arial"/>
              </w:rPr>
              <w:t>Gaps in care reminders, sent by mail, phone or electronically</w:t>
            </w:r>
          </w:p>
          <w:p w14:paraId="79FD2C76" w14:textId="1B1572AA" w:rsidR="004432F2" w:rsidRPr="00CB4F21" w:rsidRDefault="004432F2" w:rsidP="00B043B4">
            <w:pPr>
              <w:pStyle w:val="CommentText"/>
              <w:numPr>
                <w:ilvl w:val="0"/>
                <w:numId w:val="32"/>
              </w:numPr>
              <w:rPr>
                <w:rFonts w:cs="Arial"/>
              </w:rPr>
            </w:pPr>
            <w:r w:rsidRPr="00CB4F21">
              <w:rPr>
                <w:rFonts w:cs="Arial"/>
              </w:rPr>
              <w:t>Type of smart innovative health programming (i.e., smart phone tracking, Fit Bit, etc.)</w:t>
            </w:r>
          </w:p>
        </w:tc>
      </w:tr>
      <w:tr w:rsidR="004432F2" w:rsidRPr="00CB4F21" w14:paraId="60DECF5A"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55B297CA"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D53BF4E" w14:textId="3A3671A5" w:rsidR="00091DA7" w:rsidRPr="00CB4F21" w:rsidRDefault="00091DA7" w:rsidP="00BD3434">
            <w:pPr>
              <w:spacing w:after="200" w:line="276" w:lineRule="auto"/>
              <w:jc w:val="left"/>
              <w:rPr>
                <w:rStyle w:val="Glossary-Bold"/>
                <w:rFonts w:cs="Arial"/>
                <w:sz w:val="20"/>
                <w:szCs w:val="20"/>
              </w:rPr>
            </w:pPr>
          </w:p>
        </w:tc>
      </w:tr>
      <w:tr w:rsidR="004432F2" w:rsidRPr="00CB4F21" w14:paraId="5B4554C7" w14:textId="77777777" w:rsidTr="00067785">
        <w:trPr>
          <w:gridAfter w:val="1"/>
          <w:wAfter w:w="10620" w:type="dxa"/>
          <w:trHeight w:val="591"/>
        </w:trPr>
        <w:tc>
          <w:tcPr>
            <w:tcW w:w="900" w:type="dxa"/>
            <w:tcBorders>
              <w:top w:val="single" w:sz="12" w:space="0" w:color="auto"/>
              <w:left w:val="single" w:sz="12" w:space="0" w:color="auto"/>
              <w:bottom w:val="single" w:sz="12" w:space="0" w:color="auto"/>
              <w:right w:val="single" w:sz="12" w:space="0" w:color="auto"/>
            </w:tcBorders>
            <w:vAlign w:val="center"/>
          </w:tcPr>
          <w:p w14:paraId="5EC59C7D" w14:textId="14727974" w:rsidR="004432F2" w:rsidRPr="00CB4F21" w:rsidRDefault="00587B68" w:rsidP="004432F2">
            <w:pPr>
              <w:jc w:val="center"/>
              <w:rPr>
                <w:rStyle w:val="Glossary-Bold"/>
                <w:rFonts w:cs="Arial"/>
                <w:sz w:val="20"/>
                <w:szCs w:val="20"/>
              </w:rPr>
            </w:pPr>
            <w:r>
              <w:rPr>
                <w:rStyle w:val="Glossary-Bold"/>
                <w:rFonts w:cs="Arial"/>
                <w:sz w:val="20"/>
                <w:szCs w:val="20"/>
              </w:rPr>
              <w:t>1.139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115DB8" w14:textId="77777777" w:rsidR="004432F2" w:rsidRPr="00CB4F21" w:rsidRDefault="004432F2" w:rsidP="00733840">
            <w:pPr>
              <w:pStyle w:val="CommentText"/>
              <w:jc w:val="left"/>
              <w:rPr>
                <w:rFonts w:cs="Arial"/>
              </w:rPr>
            </w:pPr>
            <w:r w:rsidRPr="00CB4F21">
              <w:rPr>
                <w:rFonts w:cs="Arial"/>
              </w:rPr>
              <w:t>For the above programs and/or services (a. - o.), describe the performance results and anticipated ROI for each program and the total number of employees eligible for each program in 2018.</w:t>
            </w:r>
          </w:p>
        </w:tc>
      </w:tr>
      <w:tr w:rsidR="004432F2" w:rsidRPr="00CB4F21" w14:paraId="2FC7B62E"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tcPr>
          <w:p w14:paraId="41EC4C28"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7993A256" w14:textId="599B9D3E" w:rsidR="00091DA7" w:rsidRPr="00CB4F21" w:rsidRDefault="00091DA7" w:rsidP="00BD3434">
            <w:pPr>
              <w:spacing w:after="200" w:line="276" w:lineRule="auto"/>
              <w:jc w:val="left"/>
              <w:rPr>
                <w:rStyle w:val="Glossary-Bold"/>
                <w:rFonts w:cs="Arial"/>
                <w:sz w:val="20"/>
                <w:szCs w:val="20"/>
              </w:rPr>
            </w:pPr>
          </w:p>
        </w:tc>
      </w:tr>
      <w:tr w:rsidR="004432F2" w:rsidRPr="00CB4F21" w14:paraId="4B734E0C"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DD1AF0" w14:textId="605DB71E" w:rsidR="004432F2" w:rsidRPr="00CB4F21" w:rsidRDefault="00587B68" w:rsidP="004432F2">
            <w:pPr>
              <w:jc w:val="center"/>
              <w:rPr>
                <w:rStyle w:val="Glossary-Bold"/>
                <w:rFonts w:cs="Arial"/>
                <w:sz w:val="20"/>
                <w:szCs w:val="20"/>
              </w:rPr>
            </w:pPr>
            <w:r>
              <w:rPr>
                <w:rStyle w:val="Glossary-Bold"/>
                <w:rFonts w:cs="Arial"/>
                <w:sz w:val="20"/>
                <w:szCs w:val="20"/>
              </w:rPr>
              <w:t>1.140</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5C5F34A4" w14:textId="77777777" w:rsidR="004432F2" w:rsidRPr="00CB4F21" w:rsidRDefault="004432F2" w:rsidP="00733840">
            <w:pPr>
              <w:jc w:val="left"/>
              <w:rPr>
                <w:rFonts w:cs="Arial"/>
                <w:sz w:val="20"/>
                <w:szCs w:val="20"/>
              </w:rPr>
            </w:pPr>
            <w:r w:rsidRPr="00CB4F21">
              <w:rPr>
                <w:rFonts w:cs="Arial"/>
                <w:sz w:val="20"/>
                <w:szCs w:val="20"/>
              </w:rPr>
              <w:t xml:space="preserve">Describe the standards related to frequency and content of interactions between the member and attending physician. </w:t>
            </w:r>
          </w:p>
        </w:tc>
      </w:tr>
      <w:tr w:rsidR="004432F2" w:rsidRPr="00CB4F21" w14:paraId="2A33E47D"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57CBFAB2"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EA9266D" w14:textId="3B9ED7DD" w:rsidR="00091DA7" w:rsidRPr="00CB4F21" w:rsidRDefault="00091DA7" w:rsidP="00BD3434">
            <w:pPr>
              <w:spacing w:after="200" w:line="276" w:lineRule="auto"/>
              <w:jc w:val="left"/>
              <w:rPr>
                <w:rStyle w:val="Glossary-Bold"/>
                <w:rFonts w:cs="Arial"/>
                <w:sz w:val="20"/>
                <w:szCs w:val="20"/>
              </w:rPr>
            </w:pPr>
          </w:p>
        </w:tc>
      </w:tr>
      <w:tr w:rsidR="004432F2" w:rsidRPr="00CB4F21" w14:paraId="203C5B45"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D14E6D" w14:textId="4E901F59" w:rsidR="004432F2" w:rsidRPr="00CB4F21" w:rsidRDefault="00587B68" w:rsidP="00F65B5A">
            <w:pPr>
              <w:jc w:val="center"/>
              <w:rPr>
                <w:rStyle w:val="Glossary-Bold"/>
                <w:rFonts w:cs="Arial"/>
                <w:sz w:val="20"/>
                <w:szCs w:val="20"/>
              </w:rPr>
            </w:pPr>
            <w:r>
              <w:rPr>
                <w:rStyle w:val="Glossary-Bold"/>
                <w:rFonts w:cs="Arial"/>
                <w:sz w:val="20"/>
                <w:szCs w:val="20"/>
              </w:rPr>
              <w:t>1.141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FBA7C39" w14:textId="77777777" w:rsidR="004432F2" w:rsidRPr="00CB4F21" w:rsidRDefault="004432F2" w:rsidP="00733840">
            <w:pPr>
              <w:pStyle w:val="CommentText"/>
              <w:jc w:val="left"/>
              <w:rPr>
                <w:rFonts w:cs="Arial"/>
              </w:rPr>
            </w:pPr>
            <w:r w:rsidRPr="00CB4F21">
              <w:rPr>
                <w:rFonts w:cs="Arial"/>
              </w:rPr>
              <w:t>Describe the qualifications of the staff that manage the DM cases.</w:t>
            </w:r>
          </w:p>
        </w:tc>
      </w:tr>
      <w:tr w:rsidR="004432F2" w:rsidRPr="00CB4F21" w14:paraId="51ACBD2F"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88EB17F"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60059833" w14:textId="344A7C48" w:rsidR="00091DA7" w:rsidRPr="00CB4F21" w:rsidRDefault="00091DA7" w:rsidP="00BD3434">
            <w:pPr>
              <w:spacing w:after="200" w:line="276" w:lineRule="auto"/>
              <w:jc w:val="left"/>
              <w:rPr>
                <w:rStyle w:val="Glossary-Bold"/>
                <w:rFonts w:cs="Arial"/>
                <w:sz w:val="20"/>
                <w:szCs w:val="20"/>
              </w:rPr>
            </w:pPr>
          </w:p>
        </w:tc>
      </w:tr>
      <w:tr w:rsidR="004432F2" w:rsidRPr="00CB4F21" w14:paraId="40A0BDE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E29A0D" w14:textId="3D4AFD0D" w:rsidR="004432F2" w:rsidRPr="00CB4F21" w:rsidRDefault="00587B68" w:rsidP="004432F2">
            <w:pPr>
              <w:jc w:val="center"/>
              <w:rPr>
                <w:rStyle w:val="Glossary-Bold"/>
                <w:rFonts w:cs="Arial"/>
                <w:sz w:val="20"/>
                <w:szCs w:val="20"/>
              </w:rPr>
            </w:pPr>
            <w:r>
              <w:rPr>
                <w:rStyle w:val="Glossary-Bold"/>
                <w:rFonts w:cs="Arial"/>
                <w:sz w:val="20"/>
                <w:szCs w:val="20"/>
              </w:rPr>
              <w:t>1.142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123CC6BB" w14:textId="7C5FB88F" w:rsidR="004432F2" w:rsidRPr="00CB4F21" w:rsidRDefault="004432F2" w:rsidP="00733840">
            <w:pPr>
              <w:jc w:val="left"/>
              <w:rPr>
                <w:rFonts w:cs="Arial"/>
                <w:sz w:val="20"/>
                <w:szCs w:val="20"/>
              </w:rPr>
            </w:pPr>
            <w:r w:rsidRPr="00CB4F21">
              <w:rPr>
                <w:rFonts w:cs="Arial"/>
                <w:sz w:val="20"/>
                <w:szCs w:val="20"/>
              </w:rPr>
              <w:t xml:space="preserve">For the diagnoses that are managed in DM, indicate if there has been a resulting decrease in the admissions / ER visits for these diagnoses from the year prior to the program being implemented. </w:t>
            </w:r>
            <w:r w:rsidR="005832D1" w:rsidRPr="00CB4F21">
              <w:rPr>
                <w:rFonts w:cs="Arial"/>
                <w:sz w:val="20"/>
                <w:szCs w:val="20"/>
              </w:rPr>
              <w:t>P</w:t>
            </w:r>
            <w:r w:rsidRPr="00CB4F21">
              <w:rPr>
                <w:rFonts w:cs="Arial"/>
                <w:sz w:val="20"/>
                <w:szCs w:val="20"/>
              </w:rPr>
              <w:t>rovide the percentage decrease.</w:t>
            </w:r>
          </w:p>
        </w:tc>
      </w:tr>
      <w:tr w:rsidR="004432F2" w:rsidRPr="00CB4F21" w14:paraId="6582DF08"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113858E" w14:textId="382ECE21"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4F77CFD"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601933B6" w14:textId="77777777" w:rsidTr="00067785">
        <w:trPr>
          <w:gridAfter w:val="1"/>
          <w:wAfter w:w="10620" w:type="dxa"/>
          <w:trHeight w:val="585"/>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8B3300A" w14:textId="371AE12A" w:rsidR="004432F2" w:rsidRPr="00CB4F21" w:rsidRDefault="00587B68" w:rsidP="004432F2">
            <w:pPr>
              <w:jc w:val="center"/>
              <w:rPr>
                <w:rStyle w:val="Glossary-Bold"/>
                <w:rFonts w:cs="Arial"/>
                <w:sz w:val="20"/>
                <w:szCs w:val="20"/>
              </w:rPr>
            </w:pPr>
            <w:r>
              <w:rPr>
                <w:rStyle w:val="Glossary-Bold"/>
                <w:rFonts w:cs="Arial"/>
                <w:sz w:val="20"/>
                <w:szCs w:val="20"/>
              </w:rPr>
              <w:t>1.143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D46CC52" w14:textId="77777777" w:rsidR="004432F2" w:rsidRPr="00CB4F21" w:rsidRDefault="004432F2" w:rsidP="00733840">
            <w:pPr>
              <w:jc w:val="left"/>
              <w:rPr>
                <w:rFonts w:cs="Arial"/>
                <w:sz w:val="20"/>
                <w:szCs w:val="20"/>
              </w:rPr>
            </w:pPr>
            <w:r w:rsidRPr="00CB4F21">
              <w:rPr>
                <w:rFonts w:cs="Arial"/>
                <w:sz w:val="20"/>
                <w:szCs w:val="20"/>
              </w:rPr>
              <w:t>If no decrease has occurred in the hospitalizations for the diagnoses managed through DM, provide an assessment as to why this occurred, including what corrective actions were taken.</w:t>
            </w:r>
          </w:p>
        </w:tc>
      </w:tr>
      <w:tr w:rsidR="004432F2" w:rsidRPr="00CB4F21" w14:paraId="7ABEB67B"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0C402F15" w14:textId="13D58414"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8608AEF" w14:textId="308C2A51" w:rsidR="00091DA7" w:rsidRPr="00CB4F21" w:rsidRDefault="00091DA7" w:rsidP="00BD3434">
            <w:pPr>
              <w:spacing w:after="200" w:line="276" w:lineRule="auto"/>
              <w:jc w:val="left"/>
              <w:rPr>
                <w:rStyle w:val="Glossary-Bold"/>
                <w:rFonts w:cs="Arial"/>
                <w:sz w:val="20"/>
                <w:szCs w:val="20"/>
              </w:rPr>
            </w:pPr>
          </w:p>
        </w:tc>
      </w:tr>
      <w:tr w:rsidR="004432F2" w:rsidRPr="00CB4F21" w14:paraId="23B30EA5"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16B8DB7" w14:textId="3CDEC96F" w:rsidR="004432F2" w:rsidRPr="00CB4F21" w:rsidRDefault="00587B68" w:rsidP="004432F2">
            <w:pPr>
              <w:jc w:val="center"/>
              <w:rPr>
                <w:rStyle w:val="Glossary-Bold"/>
                <w:rFonts w:cs="Arial"/>
                <w:sz w:val="20"/>
                <w:szCs w:val="20"/>
              </w:rPr>
            </w:pPr>
            <w:r>
              <w:rPr>
                <w:rStyle w:val="Glossary-Bold"/>
                <w:rFonts w:cs="Arial"/>
                <w:sz w:val="20"/>
                <w:szCs w:val="20"/>
              </w:rPr>
              <w:t>1.144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62850DE" w14:textId="77777777" w:rsidR="004432F2" w:rsidRPr="00CB4F21" w:rsidRDefault="004432F2" w:rsidP="00733840">
            <w:pPr>
              <w:jc w:val="left"/>
              <w:rPr>
                <w:rFonts w:cs="Arial"/>
                <w:sz w:val="20"/>
                <w:szCs w:val="20"/>
              </w:rPr>
            </w:pPr>
            <w:r w:rsidRPr="00CB4F21">
              <w:rPr>
                <w:rFonts w:cs="Arial"/>
                <w:sz w:val="20"/>
                <w:szCs w:val="20"/>
              </w:rPr>
              <w:t>If a participant has more than one DM diagnosis, describe how the programs manage the member’s care. Describe the program that manages gaps in clinical care, beginning with the identification process and concluding with outcome.</w:t>
            </w:r>
          </w:p>
        </w:tc>
      </w:tr>
      <w:tr w:rsidR="004432F2" w:rsidRPr="00CB4F21" w14:paraId="4C0A73E4"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FAF21CC"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1E054A92" w14:textId="7733F79C" w:rsidR="00091DA7" w:rsidRPr="00CB4F21" w:rsidRDefault="00091DA7" w:rsidP="00BD3434">
            <w:pPr>
              <w:spacing w:after="200" w:line="276" w:lineRule="auto"/>
              <w:jc w:val="left"/>
              <w:rPr>
                <w:rStyle w:val="Glossary-Bold"/>
                <w:rFonts w:cs="Arial"/>
                <w:sz w:val="20"/>
                <w:szCs w:val="20"/>
              </w:rPr>
            </w:pPr>
          </w:p>
        </w:tc>
      </w:tr>
      <w:tr w:rsidR="004432F2" w:rsidRPr="00CB4F21" w14:paraId="6A55B514"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80CDC27" w14:textId="08F2440E" w:rsidR="004432F2" w:rsidRPr="00CB4F21" w:rsidRDefault="00587B68" w:rsidP="00F65B5A">
            <w:pPr>
              <w:jc w:val="center"/>
              <w:rPr>
                <w:rStyle w:val="Glossary-Bold"/>
                <w:rFonts w:cs="Arial"/>
                <w:sz w:val="20"/>
                <w:szCs w:val="20"/>
              </w:rPr>
            </w:pPr>
            <w:r>
              <w:rPr>
                <w:rStyle w:val="Glossary-Bold"/>
                <w:rFonts w:cs="Arial"/>
                <w:sz w:val="20"/>
                <w:szCs w:val="20"/>
              </w:rPr>
              <w:t>1.145</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30669458" w14:textId="77777777" w:rsidR="004432F2" w:rsidRPr="00CB4F21" w:rsidRDefault="004432F2" w:rsidP="00733840">
            <w:pPr>
              <w:jc w:val="left"/>
              <w:rPr>
                <w:rFonts w:cs="Arial"/>
                <w:sz w:val="20"/>
                <w:szCs w:val="20"/>
              </w:rPr>
            </w:pPr>
            <w:r w:rsidRPr="00CB4F21">
              <w:rPr>
                <w:rFonts w:cs="Arial"/>
                <w:sz w:val="20"/>
                <w:szCs w:val="20"/>
              </w:rPr>
              <w:t>Describe the ability to administer copay waivers or customized member cost sharing based on individual member eligibility within the same plan options. For example, diabetics participating in a diabetic DM program may receive copay waivers for routine office visits.</w:t>
            </w:r>
          </w:p>
        </w:tc>
      </w:tr>
      <w:tr w:rsidR="004432F2" w:rsidRPr="00CB4F21" w14:paraId="0083EEC5" w14:textId="77777777" w:rsidTr="00067785">
        <w:trPr>
          <w:gridAfter w:val="1"/>
          <w:wAfter w:w="10620" w:type="dxa"/>
          <w:trHeight w:val="79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3A4371BD" w14:textId="77777777" w:rsidR="004432F2" w:rsidRPr="00CB4F21" w:rsidRDefault="00091DA7"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E15AC68" w14:textId="48C4A038" w:rsidR="00091DA7" w:rsidRPr="00CB4F21" w:rsidRDefault="00091DA7" w:rsidP="00BD3434">
            <w:pPr>
              <w:spacing w:after="200" w:line="276" w:lineRule="auto"/>
              <w:jc w:val="left"/>
              <w:rPr>
                <w:rStyle w:val="Glossary-Bold"/>
                <w:rFonts w:cs="Arial"/>
                <w:sz w:val="20"/>
                <w:szCs w:val="20"/>
              </w:rPr>
            </w:pPr>
          </w:p>
        </w:tc>
      </w:tr>
      <w:tr w:rsidR="004432F2" w:rsidRPr="00CB4F21" w14:paraId="1B6741B0"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06BBF00" w14:textId="43AE6530" w:rsidR="004432F2" w:rsidRPr="00CB4F21" w:rsidRDefault="00587B68" w:rsidP="004432F2">
            <w:pPr>
              <w:jc w:val="center"/>
              <w:rPr>
                <w:rStyle w:val="Glossary-Bold"/>
                <w:rFonts w:cs="Arial"/>
                <w:sz w:val="20"/>
                <w:szCs w:val="20"/>
              </w:rPr>
            </w:pPr>
            <w:r>
              <w:rPr>
                <w:rStyle w:val="Glossary-Bold"/>
                <w:rFonts w:cs="Arial"/>
                <w:sz w:val="20"/>
                <w:szCs w:val="20"/>
              </w:rPr>
              <w:t>1.146</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208B4F20" w14:textId="77777777" w:rsidR="004432F2" w:rsidRPr="00CB4F21" w:rsidRDefault="004432F2" w:rsidP="00733840">
            <w:pPr>
              <w:jc w:val="left"/>
              <w:rPr>
                <w:rFonts w:cs="Arial"/>
                <w:sz w:val="20"/>
                <w:szCs w:val="20"/>
              </w:rPr>
            </w:pPr>
            <w:r w:rsidRPr="00CB4F21">
              <w:rPr>
                <w:rFonts w:cs="Arial"/>
                <w:sz w:val="20"/>
                <w:szCs w:val="20"/>
              </w:rPr>
              <w:t>Provide a case study that highlights success in providing customized programs and solutions to a customer with similar characteristics as the State. Describe the goals, initiatives developed to achieve the goals, and successes and challenges in implementing the initiatives. Include specific metrics and outcomes measured to determine success.</w:t>
            </w:r>
          </w:p>
        </w:tc>
      </w:tr>
      <w:tr w:rsidR="004432F2" w:rsidRPr="00CB4F21" w14:paraId="71FA2CE9" w14:textId="77777777" w:rsidTr="00067785">
        <w:trPr>
          <w:gridAfter w:val="1"/>
          <w:wAfter w:w="10620" w:type="dxa"/>
          <w:trHeight w:val="753"/>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7EFD1361"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7F72CB9C" w14:textId="7F15B63C" w:rsidR="00091DA7" w:rsidRPr="00CB4F21" w:rsidRDefault="00091DA7" w:rsidP="00BD3434">
            <w:pPr>
              <w:spacing w:after="200" w:line="276" w:lineRule="auto"/>
              <w:jc w:val="left"/>
              <w:rPr>
                <w:rStyle w:val="Glossary-Bold"/>
                <w:rFonts w:cs="Arial"/>
                <w:sz w:val="20"/>
              </w:rPr>
            </w:pPr>
          </w:p>
        </w:tc>
      </w:tr>
      <w:tr w:rsidR="004432F2" w:rsidRPr="00CB4F21" w14:paraId="6ABEA80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99CF9F" w14:textId="4F2D2C9A" w:rsidR="004432F2" w:rsidRPr="00CB4F21" w:rsidRDefault="00587B68" w:rsidP="004432F2">
            <w:pPr>
              <w:jc w:val="center"/>
              <w:rPr>
                <w:rStyle w:val="Glossary-Bold"/>
                <w:rFonts w:cs="Arial"/>
                <w:sz w:val="20"/>
                <w:szCs w:val="20"/>
              </w:rPr>
            </w:pPr>
            <w:r>
              <w:rPr>
                <w:rStyle w:val="Glossary-Bold"/>
                <w:rFonts w:cs="Arial"/>
                <w:sz w:val="20"/>
                <w:szCs w:val="20"/>
              </w:rPr>
              <w:t>1.147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8BECCAC" w14:textId="45D3F945" w:rsidR="004432F2" w:rsidRPr="00CB4F21" w:rsidRDefault="005832D1" w:rsidP="00733840">
            <w:pPr>
              <w:jc w:val="left"/>
              <w:rPr>
                <w:rFonts w:cs="Arial"/>
                <w:sz w:val="20"/>
                <w:szCs w:val="20"/>
              </w:rPr>
            </w:pPr>
            <w:r w:rsidRPr="00CB4F21">
              <w:rPr>
                <w:rFonts w:cs="Arial"/>
                <w:sz w:val="20"/>
                <w:szCs w:val="20"/>
              </w:rPr>
              <w:t>Describe how</w:t>
            </w:r>
            <w:r w:rsidR="004432F2" w:rsidRPr="00CB4F21">
              <w:rPr>
                <w:rFonts w:cs="Arial"/>
                <w:sz w:val="20"/>
                <w:szCs w:val="20"/>
              </w:rPr>
              <w:t xml:space="preserve"> </w:t>
            </w:r>
            <w:r w:rsidR="00515FDA" w:rsidRPr="00CB4F21">
              <w:rPr>
                <w:rFonts w:cs="Arial"/>
                <w:sz w:val="20"/>
                <w:szCs w:val="20"/>
              </w:rPr>
              <w:t>current</w:t>
            </w:r>
            <w:r w:rsidR="004432F2" w:rsidRPr="00CB4F21">
              <w:rPr>
                <w:rFonts w:cs="Arial"/>
                <w:sz w:val="20"/>
                <w:szCs w:val="20"/>
              </w:rPr>
              <w:t xml:space="preserve"> DM program history from the State’s existing services can be utilized to transition DM services.</w:t>
            </w:r>
          </w:p>
        </w:tc>
      </w:tr>
      <w:tr w:rsidR="004432F2" w:rsidRPr="00CB4F21" w14:paraId="28AF634E"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0E5BF32"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769E0EEC" w14:textId="4453E0D9" w:rsidR="00091DA7" w:rsidRPr="00CB4F21" w:rsidRDefault="00091DA7" w:rsidP="00BD3434">
            <w:pPr>
              <w:spacing w:after="200" w:line="276" w:lineRule="auto"/>
              <w:jc w:val="left"/>
              <w:rPr>
                <w:rStyle w:val="Glossary-Bold"/>
                <w:rFonts w:cs="Arial"/>
                <w:sz w:val="20"/>
                <w:szCs w:val="20"/>
              </w:rPr>
            </w:pPr>
          </w:p>
        </w:tc>
      </w:tr>
      <w:tr w:rsidR="004432F2" w:rsidRPr="00CB4F21" w14:paraId="1516DC2B"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6B816CA4" w14:textId="77777777" w:rsidR="004432F2" w:rsidRPr="00CB4F21" w:rsidRDefault="004432F2" w:rsidP="004432F2">
            <w:pPr>
              <w:jc w:val="center"/>
              <w:rPr>
                <w:rStyle w:val="Glossary-Bold"/>
                <w:rFonts w:cs="Arial"/>
                <w:sz w:val="20"/>
                <w:szCs w:val="20"/>
              </w:rPr>
            </w:pPr>
          </w:p>
          <w:p w14:paraId="5F31D074" w14:textId="7C021DEE" w:rsidR="004432F2" w:rsidRPr="00CB4F21" w:rsidRDefault="004432F2" w:rsidP="004432F2">
            <w:pPr>
              <w:jc w:val="center"/>
              <w:rPr>
                <w:rStyle w:val="Glossary-Bold"/>
                <w:rFonts w:cs="Arial"/>
                <w:sz w:val="20"/>
                <w:szCs w:val="20"/>
              </w:rPr>
            </w:pPr>
            <w:r w:rsidRPr="00CB4F21">
              <w:rPr>
                <w:rStyle w:val="Glossary-Bold"/>
                <w:rFonts w:cs="Arial"/>
                <w:sz w:val="20"/>
                <w:szCs w:val="20"/>
              </w:rPr>
              <w:t>STANDARD MEDICAL REPORTING</w:t>
            </w:r>
          </w:p>
        </w:tc>
      </w:tr>
      <w:tr w:rsidR="004432F2" w:rsidRPr="00CB4F21" w14:paraId="1E35973A" w14:textId="77777777" w:rsidTr="00067785">
        <w:trPr>
          <w:gridAfter w:val="1"/>
          <w:wAfter w:w="10620" w:type="dxa"/>
          <w:trHeight w:val="438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0911EC" w14:textId="0BDED9D9" w:rsidR="004432F2" w:rsidRPr="00CB4F21" w:rsidRDefault="00587B68" w:rsidP="00F65B5A">
            <w:pPr>
              <w:jc w:val="center"/>
              <w:rPr>
                <w:rStyle w:val="Glossary-Bold"/>
                <w:rFonts w:cs="Arial"/>
                <w:sz w:val="20"/>
                <w:szCs w:val="20"/>
              </w:rPr>
            </w:pPr>
            <w:r>
              <w:rPr>
                <w:rStyle w:val="Glossary-Bold"/>
                <w:rFonts w:cs="Arial"/>
                <w:sz w:val="20"/>
                <w:szCs w:val="20"/>
              </w:rPr>
              <w:lastRenderedPageBreak/>
              <w:t>1.148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C015C54" w14:textId="2ABD0824" w:rsidR="004432F2" w:rsidRPr="00CB4F21" w:rsidRDefault="004432F2" w:rsidP="004432F2">
            <w:pPr>
              <w:jc w:val="left"/>
              <w:rPr>
                <w:rFonts w:cs="Arial"/>
                <w:sz w:val="20"/>
                <w:szCs w:val="20"/>
              </w:rPr>
            </w:pPr>
            <w:r w:rsidRPr="00CB4F21">
              <w:rPr>
                <w:rFonts w:cs="Arial"/>
                <w:sz w:val="20"/>
                <w:szCs w:val="20"/>
              </w:rPr>
              <w:t>Attach sample of standard medical and utilization report(s) that would be prepared for the State. Items 1 through 11 are minimum reporting requirements for the State:</w:t>
            </w:r>
          </w:p>
          <w:p w14:paraId="3B3FFB4D" w14:textId="77777777" w:rsidR="004432F2" w:rsidRPr="00CB4F21" w:rsidRDefault="004432F2" w:rsidP="004432F2">
            <w:pPr>
              <w:jc w:val="left"/>
              <w:rPr>
                <w:rFonts w:cs="Arial"/>
                <w:sz w:val="20"/>
                <w:szCs w:val="20"/>
              </w:rPr>
            </w:pPr>
          </w:p>
          <w:p w14:paraId="20988B52"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Daily Reporting</w:t>
            </w:r>
          </w:p>
          <w:p w14:paraId="17B2051F" w14:textId="77777777" w:rsidR="004432F2" w:rsidRPr="00CB4F21" w:rsidRDefault="004432F2" w:rsidP="004432F2">
            <w:pPr>
              <w:jc w:val="left"/>
              <w:rPr>
                <w:rFonts w:cs="Arial"/>
                <w:sz w:val="20"/>
                <w:szCs w:val="20"/>
              </w:rPr>
            </w:pPr>
            <w:r w:rsidRPr="00CB4F21">
              <w:rPr>
                <w:rFonts w:cs="Arial"/>
                <w:sz w:val="20"/>
                <w:szCs w:val="20"/>
              </w:rPr>
              <w:t>The State requires a daily reporting of claims paid in a format acceptable to meet State requirements for Contractor reimbursement; such format shall be determined during contract finalization with the specified Contractor.  The following are required data fields for daily reporting and should not include Personal Health Information (PHI):</w:t>
            </w:r>
            <w:r w:rsidRPr="00CB4F21">
              <w:rPr>
                <w:rFonts w:cs="Arial"/>
                <w:sz w:val="20"/>
                <w:szCs w:val="20"/>
              </w:rPr>
              <w:tab/>
            </w:r>
          </w:p>
          <w:p w14:paraId="237B4563" w14:textId="77777777" w:rsidR="004432F2" w:rsidRPr="00CB4F21" w:rsidRDefault="004432F2" w:rsidP="004432F2">
            <w:pPr>
              <w:jc w:val="left"/>
              <w:rPr>
                <w:rFonts w:cs="Arial"/>
                <w:sz w:val="20"/>
                <w:szCs w:val="20"/>
              </w:rPr>
            </w:pPr>
          </w:p>
          <w:p w14:paraId="4B21B99C"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Policy/Group/Plan Number</w:t>
            </w:r>
          </w:p>
          <w:p w14:paraId="67DA7CEC"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Number</w:t>
            </w:r>
            <w:r w:rsidRPr="00CB4F21">
              <w:rPr>
                <w:rFonts w:cs="Arial"/>
                <w:sz w:val="20"/>
                <w:szCs w:val="20"/>
              </w:rPr>
              <w:tab/>
            </w:r>
          </w:p>
          <w:p w14:paraId="43F74F1D"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Payee</w:t>
            </w:r>
            <w:r w:rsidRPr="00CB4F21">
              <w:rPr>
                <w:rFonts w:cs="Arial"/>
                <w:sz w:val="20"/>
                <w:szCs w:val="20"/>
              </w:rPr>
              <w:tab/>
            </w:r>
          </w:p>
          <w:p w14:paraId="01A2DC2A"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Provider Name</w:t>
            </w:r>
            <w:r w:rsidRPr="00CB4F21">
              <w:rPr>
                <w:rFonts w:cs="Arial"/>
                <w:sz w:val="20"/>
                <w:szCs w:val="20"/>
              </w:rPr>
              <w:tab/>
            </w:r>
          </w:p>
          <w:p w14:paraId="5FE4D574"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Expense Incurred Date</w:t>
            </w:r>
            <w:r w:rsidRPr="00CB4F21">
              <w:rPr>
                <w:rFonts w:cs="Arial"/>
                <w:sz w:val="20"/>
                <w:szCs w:val="20"/>
              </w:rPr>
              <w:tab/>
            </w:r>
          </w:p>
          <w:p w14:paraId="68DDA4B2"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Payment Date</w:t>
            </w:r>
            <w:r w:rsidRPr="00CB4F21">
              <w:rPr>
                <w:rFonts w:cs="Arial"/>
                <w:sz w:val="20"/>
                <w:szCs w:val="20"/>
              </w:rPr>
              <w:tab/>
            </w:r>
          </w:p>
          <w:p w14:paraId="1A043900"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Process Date</w:t>
            </w:r>
          </w:p>
          <w:p w14:paraId="2F0B83E7"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Billed Amount</w:t>
            </w:r>
          </w:p>
          <w:p w14:paraId="67CFF2A8"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Allowed Amount</w:t>
            </w:r>
            <w:r w:rsidRPr="00CB4F21">
              <w:rPr>
                <w:rFonts w:cs="Arial"/>
                <w:sz w:val="20"/>
                <w:szCs w:val="20"/>
              </w:rPr>
              <w:tab/>
            </w:r>
            <w:r w:rsidRPr="00CB4F21">
              <w:rPr>
                <w:rFonts w:cs="Arial"/>
                <w:sz w:val="20"/>
                <w:szCs w:val="20"/>
              </w:rPr>
              <w:tab/>
            </w:r>
          </w:p>
          <w:p w14:paraId="2F9D0AA6" w14:textId="77777777" w:rsidR="004432F2" w:rsidRPr="00CB4F21" w:rsidRDefault="004432F2" w:rsidP="00B043B4">
            <w:pPr>
              <w:pStyle w:val="ListParagraph"/>
              <w:numPr>
                <w:ilvl w:val="0"/>
                <w:numId w:val="5"/>
              </w:numPr>
              <w:jc w:val="left"/>
              <w:rPr>
                <w:rFonts w:cs="Arial"/>
                <w:sz w:val="20"/>
                <w:szCs w:val="20"/>
              </w:rPr>
            </w:pPr>
            <w:r w:rsidRPr="00CB4F21">
              <w:rPr>
                <w:rFonts w:cs="Arial"/>
                <w:sz w:val="20"/>
                <w:szCs w:val="20"/>
              </w:rPr>
              <w:t>Claim Paid Amount</w:t>
            </w:r>
          </w:p>
          <w:p w14:paraId="36AE4032" w14:textId="77777777" w:rsidR="004432F2" w:rsidRPr="00CB4F21" w:rsidRDefault="004432F2" w:rsidP="004432F2">
            <w:pPr>
              <w:jc w:val="left"/>
              <w:rPr>
                <w:rFonts w:cs="Arial"/>
                <w:sz w:val="20"/>
                <w:szCs w:val="20"/>
              </w:rPr>
            </w:pP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55E1995A"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Monthly reporting containing the following information:</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4AC4EDB5" w14:textId="77777777" w:rsidR="004432F2" w:rsidRPr="00CB4F21" w:rsidRDefault="004432F2" w:rsidP="004432F2">
            <w:pPr>
              <w:jc w:val="left"/>
              <w:rPr>
                <w:rFonts w:cs="Arial"/>
                <w:sz w:val="20"/>
                <w:szCs w:val="20"/>
              </w:rPr>
            </w:pP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7FE014B0" w14:textId="77777777"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Paid claims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52869F45" w14:textId="77777777"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Administrative/Network Fees (if applicable)</w:t>
            </w:r>
            <w:r w:rsidRPr="00CB4F21">
              <w:rPr>
                <w:rFonts w:cs="Arial"/>
                <w:sz w:val="20"/>
                <w:szCs w:val="20"/>
              </w:rPr>
              <w:tab/>
            </w:r>
            <w:r w:rsidRPr="00CB4F21">
              <w:rPr>
                <w:rFonts w:cs="Arial"/>
                <w:sz w:val="20"/>
                <w:szCs w:val="20"/>
              </w:rPr>
              <w:tab/>
            </w:r>
            <w:r w:rsidRPr="00CB4F21">
              <w:rPr>
                <w:rFonts w:cs="Arial"/>
                <w:sz w:val="20"/>
                <w:szCs w:val="20"/>
              </w:rPr>
              <w:tab/>
            </w:r>
          </w:p>
          <w:p w14:paraId="1198F34F" w14:textId="73C408DD"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Monthly enrollment counts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6966D6D7" w14:textId="77777777"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Reconciliation of claim drafts to paid claims</w:t>
            </w:r>
          </w:p>
          <w:p w14:paraId="17ED2824" w14:textId="081359C0"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ASO reconciliation of monthly PEPM Administrative Fees</w:t>
            </w:r>
            <w:r w:rsidRPr="00CB4F21">
              <w:rPr>
                <w:rFonts w:cs="Arial"/>
                <w:sz w:val="20"/>
                <w:szCs w:val="20"/>
              </w:rPr>
              <w:tab/>
            </w:r>
          </w:p>
          <w:p w14:paraId="4ADF3CCE" w14:textId="77777777"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Membership (Census) report</w:t>
            </w:r>
            <w:r w:rsidRPr="00CB4F21">
              <w:rPr>
                <w:rFonts w:cs="Arial"/>
                <w:sz w:val="20"/>
                <w:szCs w:val="20"/>
              </w:rPr>
              <w:tab/>
            </w:r>
          </w:p>
          <w:p w14:paraId="712C917C" w14:textId="77777777"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Large Loss Report</w:t>
            </w:r>
          </w:p>
          <w:p w14:paraId="55D63C67" w14:textId="2420FD85" w:rsidR="004432F2" w:rsidRPr="00CB4F21" w:rsidRDefault="004432F2" w:rsidP="00B043B4">
            <w:pPr>
              <w:pStyle w:val="ListParagraph"/>
              <w:numPr>
                <w:ilvl w:val="0"/>
                <w:numId w:val="7"/>
              </w:numPr>
              <w:jc w:val="left"/>
              <w:rPr>
                <w:rFonts w:cs="Arial"/>
                <w:sz w:val="20"/>
                <w:szCs w:val="20"/>
              </w:rPr>
            </w:pPr>
            <w:r w:rsidRPr="00CB4F21">
              <w:rPr>
                <w:rFonts w:cs="Arial"/>
                <w:sz w:val="20"/>
                <w:szCs w:val="20"/>
              </w:rPr>
              <w:t>EPR and Rx Executive Summary</w:t>
            </w:r>
          </w:p>
          <w:p w14:paraId="16D82D16" w14:textId="77777777" w:rsidR="004432F2" w:rsidRPr="00CB4F21" w:rsidRDefault="004432F2" w:rsidP="004432F2">
            <w:pPr>
              <w:pStyle w:val="Level3Body"/>
              <w:jc w:val="left"/>
              <w:rPr>
                <w:rFonts w:cs="Arial"/>
                <w:color w:val="000000"/>
              </w:rPr>
            </w:pPr>
          </w:p>
          <w:p w14:paraId="7E466D85" w14:textId="27277AE9"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 xml:space="preserve">Quarterly Reports </w:t>
            </w:r>
          </w:p>
          <w:p w14:paraId="30A2F478" w14:textId="77777777" w:rsidR="004432F2" w:rsidRPr="00CB4F21" w:rsidRDefault="004432F2" w:rsidP="004432F2">
            <w:pPr>
              <w:pStyle w:val="ListParagraph"/>
              <w:ind w:left="1605"/>
              <w:jc w:val="left"/>
              <w:rPr>
                <w:rFonts w:cs="Arial"/>
                <w:sz w:val="20"/>
                <w:szCs w:val="20"/>
              </w:rPr>
            </w:pPr>
          </w:p>
          <w:p w14:paraId="6EE480EC" w14:textId="77777777" w:rsidR="004432F2" w:rsidRPr="00CB4F21" w:rsidRDefault="004432F2" w:rsidP="00B043B4">
            <w:pPr>
              <w:pStyle w:val="ListParagraph"/>
              <w:numPr>
                <w:ilvl w:val="0"/>
                <w:numId w:val="33"/>
              </w:numPr>
              <w:jc w:val="left"/>
              <w:rPr>
                <w:rFonts w:cs="Arial"/>
                <w:sz w:val="20"/>
                <w:szCs w:val="20"/>
              </w:rPr>
            </w:pPr>
            <w:r w:rsidRPr="00CB4F21">
              <w:rPr>
                <w:rFonts w:cs="Arial"/>
                <w:sz w:val="20"/>
                <w:szCs w:val="20"/>
              </w:rPr>
              <w:t xml:space="preserve">Appeals Reports </w:t>
            </w:r>
          </w:p>
          <w:p w14:paraId="4F32D671" w14:textId="77777777" w:rsidR="004432F2" w:rsidRPr="00CB4F21" w:rsidRDefault="004432F2" w:rsidP="00B043B4">
            <w:pPr>
              <w:pStyle w:val="ListParagraph"/>
              <w:numPr>
                <w:ilvl w:val="0"/>
                <w:numId w:val="33"/>
              </w:numPr>
              <w:jc w:val="left"/>
              <w:rPr>
                <w:rFonts w:cs="Arial"/>
                <w:sz w:val="20"/>
                <w:szCs w:val="20"/>
              </w:rPr>
            </w:pPr>
            <w:r w:rsidRPr="00CB4F21">
              <w:rPr>
                <w:rFonts w:cs="Arial"/>
                <w:sz w:val="20"/>
                <w:szCs w:val="20"/>
              </w:rPr>
              <w:t>Workers Comp Report</w:t>
            </w:r>
          </w:p>
          <w:p w14:paraId="6C599EDD" w14:textId="7F62BBFE" w:rsidR="004432F2" w:rsidRPr="00CB4F21" w:rsidRDefault="004432F2" w:rsidP="00B043B4">
            <w:pPr>
              <w:pStyle w:val="ListParagraph"/>
              <w:numPr>
                <w:ilvl w:val="0"/>
                <w:numId w:val="33"/>
              </w:numPr>
              <w:jc w:val="left"/>
              <w:rPr>
                <w:rFonts w:cs="Arial"/>
                <w:sz w:val="20"/>
                <w:szCs w:val="20"/>
              </w:rPr>
            </w:pPr>
            <w:r w:rsidRPr="00CB4F21">
              <w:rPr>
                <w:rFonts w:cs="Arial"/>
                <w:sz w:val="20"/>
                <w:szCs w:val="20"/>
              </w:rPr>
              <w:t>Performance Guarantees (Service Report)</w:t>
            </w:r>
          </w:p>
          <w:p w14:paraId="4530811E" w14:textId="77777777" w:rsidR="004432F2" w:rsidRPr="00CB4F21" w:rsidRDefault="004432F2" w:rsidP="00B043B4">
            <w:pPr>
              <w:pStyle w:val="ListParagraph"/>
              <w:numPr>
                <w:ilvl w:val="0"/>
                <w:numId w:val="33"/>
              </w:numPr>
              <w:jc w:val="left"/>
              <w:rPr>
                <w:rFonts w:cs="Arial"/>
                <w:sz w:val="20"/>
                <w:szCs w:val="20"/>
              </w:rPr>
            </w:pPr>
            <w:r w:rsidRPr="00CB4F21">
              <w:rPr>
                <w:rFonts w:cs="Arial"/>
                <w:sz w:val="20"/>
                <w:szCs w:val="20"/>
              </w:rPr>
              <w:t>Health Plan Review Report</w:t>
            </w:r>
          </w:p>
          <w:p w14:paraId="70D6270D" w14:textId="77777777" w:rsidR="004432F2" w:rsidRPr="00CB4F21" w:rsidRDefault="004432F2" w:rsidP="00B043B4">
            <w:pPr>
              <w:pStyle w:val="ListParagraph"/>
              <w:numPr>
                <w:ilvl w:val="0"/>
                <w:numId w:val="33"/>
              </w:numPr>
              <w:jc w:val="left"/>
              <w:rPr>
                <w:rFonts w:cs="Arial"/>
                <w:sz w:val="20"/>
                <w:szCs w:val="20"/>
              </w:rPr>
            </w:pPr>
            <w:r w:rsidRPr="00CB4F21">
              <w:rPr>
                <w:rFonts w:cs="Arial"/>
                <w:sz w:val="20"/>
                <w:szCs w:val="20"/>
              </w:rPr>
              <w:t xml:space="preserve">Medical/Rx Rebate report </w:t>
            </w:r>
          </w:p>
          <w:p w14:paraId="7A8CBD82" w14:textId="77777777" w:rsidR="004432F2" w:rsidRPr="00CB4F21" w:rsidRDefault="004432F2" w:rsidP="004432F2">
            <w:pPr>
              <w:pStyle w:val="ListParagraph"/>
              <w:ind w:left="2520"/>
              <w:jc w:val="left"/>
              <w:rPr>
                <w:rFonts w:cs="Arial"/>
                <w:sz w:val="20"/>
                <w:szCs w:val="20"/>
              </w:rPr>
            </w:pPr>
          </w:p>
          <w:p w14:paraId="044F0C28"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Annual Reports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67920B9B" w14:textId="77777777" w:rsidR="004432F2" w:rsidRPr="00CB4F21" w:rsidRDefault="004432F2" w:rsidP="00B043B4">
            <w:pPr>
              <w:pStyle w:val="ListParagraph"/>
              <w:numPr>
                <w:ilvl w:val="0"/>
                <w:numId w:val="8"/>
              </w:numPr>
              <w:jc w:val="left"/>
              <w:rPr>
                <w:rFonts w:cs="Arial"/>
                <w:sz w:val="20"/>
                <w:szCs w:val="20"/>
              </w:rPr>
            </w:pPr>
            <w:r w:rsidRPr="00CB4F21">
              <w:rPr>
                <w:rFonts w:cs="Arial"/>
                <w:sz w:val="20"/>
                <w:szCs w:val="20"/>
              </w:rPr>
              <w:t>General claim utilization reports by major line of coverage identifying:</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68D43889"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Claims submitted</w:t>
            </w:r>
            <w:r w:rsidRPr="00CB4F21">
              <w:rPr>
                <w:rFonts w:cs="Arial"/>
                <w:sz w:val="20"/>
                <w:szCs w:val="20"/>
              </w:rPr>
              <w:tab/>
            </w:r>
          </w:p>
          <w:p w14:paraId="3089C9F2"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Claims eligible</w:t>
            </w:r>
            <w:r w:rsidRPr="00CB4F21">
              <w:rPr>
                <w:rFonts w:cs="Arial"/>
                <w:sz w:val="20"/>
                <w:szCs w:val="20"/>
              </w:rPr>
              <w:tab/>
            </w:r>
          </w:p>
          <w:p w14:paraId="31150B27"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Deductible and coinsurance application</w:t>
            </w:r>
          </w:p>
          <w:p w14:paraId="0F59A087"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Payment reductions due to network negotiated rates</w:t>
            </w:r>
          </w:p>
          <w:p w14:paraId="7C7007D9"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Reasonable and Customary cutbacks and savings</w:t>
            </w:r>
            <w:r w:rsidRPr="00CB4F21">
              <w:rPr>
                <w:rFonts w:cs="Arial"/>
                <w:sz w:val="20"/>
                <w:szCs w:val="20"/>
              </w:rPr>
              <w:tab/>
            </w:r>
          </w:p>
          <w:p w14:paraId="70EA017F"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COB savings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5C48541B"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Ineligible expenses</w:t>
            </w:r>
            <w:r w:rsidRPr="00CB4F21">
              <w:rPr>
                <w:rFonts w:cs="Arial"/>
                <w:sz w:val="20"/>
                <w:szCs w:val="20"/>
              </w:rPr>
              <w:tab/>
            </w:r>
          </w:p>
          <w:p w14:paraId="5DCF6A18" w14:textId="77777777" w:rsidR="004432F2" w:rsidRPr="00CB4F21" w:rsidRDefault="004432F2" w:rsidP="00B043B4">
            <w:pPr>
              <w:pStyle w:val="ListParagraph"/>
              <w:numPr>
                <w:ilvl w:val="0"/>
                <w:numId w:val="9"/>
              </w:numPr>
              <w:ind w:left="2812" w:hanging="180"/>
              <w:jc w:val="left"/>
              <w:rPr>
                <w:rFonts w:cs="Arial"/>
                <w:sz w:val="20"/>
                <w:szCs w:val="20"/>
              </w:rPr>
            </w:pPr>
            <w:r w:rsidRPr="00CB4F21">
              <w:rPr>
                <w:rFonts w:cs="Arial"/>
                <w:sz w:val="20"/>
                <w:szCs w:val="20"/>
              </w:rPr>
              <w:t>Net benefits paid by major line of coverage</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79261633"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Consultative Reports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452E898E" w14:textId="77777777" w:rsidR="004432F2" w:rsidRPr="00CB4F21" w:rsidRDefault="004432F2" w:rsidP="00B043B4">
            <w:pPr>
              <w:pStyle w:val="ListParagraph"/>
              <w:numPr>
                <w:ilvl w:val="0"/>
                <w:numId w:val="10"/>
              </w:numPr>
              <w:jc w:val="left"/>
              <w:rPr>
                <w:rFonts w:cs="Arial"/>
                <w:sz w:val="20"/>
                <w:szCs w:val="20"/>
              </w:rPr>
            </w:pPr>
            <w:r w:rsidRPr="00CB4F21">
              <w:rPr>
                <w:rFonts w:cs="Arial"/>
                <w:sz w:val="20"/>
                <w:szCs w:val="20"/>
              </w:rPr>
              <w:t>Reports that analyze utilization of healthcare services of plan members: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255FDD23" w14:textId="77777777" w:rsidR="004432F2" w:rsidRPr="00CB4F21" w:rsidRDefault="004432F2" w:rsidP="00B043B4">
            <w:pPr>
              <w:pStyle w:val="ListParagraph"/>
              <w:numPr>
                <w:ilvl w:val="0"/>
                <w:numId w:val="12"/>
              </w:numPr>
              <w:ind w:firstLine="1102"/>
              <w:jc w:val="left"/>
              <w:rPr>
                <w:rFonts w:cs="Arial"/>
                <w:sz w:val="20"/>
                <w:szCs w:val="20"/>
              </w:rPr>
            </w:pPr>
            <w:r w:rsidRPr="00CB4F21">
              <w:rPr>
                <w:rFonts w:cs="Arial"/>
                <w:sz w:val="20"/>
                <w:szCs w:val="20"/>
              </w:rPr>
              <w:t>Identifies opportunities for plan design or care management interventions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69B3454E"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lastRenderedPageBreak/>
              <w:t>Claim utilization report will show separate experience for:</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1D76A704" w14:textId="77777777" w:rsidR="004432F2" w:rsidRPr="00CB4F21" w:rsidRDefault="004432F2" w:rsidP="00B043B4">
            <w:pPr>
              <w:pStyle w:val="ListParagraph"/>
              <w:numPr>
                <w:ilvl w:val="0"/>
                <w:numId w:val="11"/>
              </w:numPr>
              <w:jc w:val="left"/>
              <w:rPr>
                <w:rFonts w:cs="Arial"/>
                <w:sz w:val="20"/>
                <w:szCs w:val="20"/>
              </w:rPr>
            </w:pPr>
            <w:r w:rsidRPr="00CB4F21">
              <w:rPr>
                <w:rFonts w:cs="Arial"/>
                <w:sz w:val="20"/>
                <w:szCs w:val="20"/>
              </w:rPr>
              <w:t>Members</w:t>
            </w:r>
            <w:r w:rsidRPr="00CB4F21">
              <w:rPr>
                <w:rFonts w:cs="Arial"/>
                <w:sz w:val="20"/>
                <w:szCs w:val="20"/>
              </w:rPr>
              <w:tab/>
            </w:r>
            <w:r w:rsidRPr="00CB4F21">
              <w:rPr>
                <w:rFonts w:cs="Arial"/>
                <w:sz w:val="20"/>
                <w:szCs w:val="20"/>
              </w:rPr>
              <w:tab/>
            </w:r>
          </w:p>
          <w:p w14:paraId="6BF20A95" w14:textId="77777777" w:rsidR="004432F2" w:rsidRPr="00CB4F21" w:rsidRDefault="004432F2" w:rsidP="00B043B4">
            <w:pPr>
              <w:pStyle w:val="ListParagraph"/>
              <w:numPr>
                <w:ilvl w:val="0"/>
                <w:numId w:val="11"/>
              </w:numPr>
              <w:jc w:val="left"/>
              <w:rPr>
                <w:rFonts w:cs="Arial"/>
                <w:sz w:val="20"/>
                <w:szCs w:val="20"/>
              </w:rPr>
            </w:pPr>
            <w:r w:rsidRPr="00CB4F21">
              <w:rPr>
                <w:rFonts w:cs="Arial"/>
                <w:sz w:val="20"/>
                <w:szCs w:val="20"/>
              </w:rPr>
              <w:t>Dependents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3F8CF6EE" w14:textId="77777777" w:rsidR="004432F2" w:rsidRPr="00CB4F21" w:rsidRDefault="004432F2" w:rsidP="00B043B4">
            <w:pPr>
              <w:pStyle w:val="ListParagraph"/>
              <w:numPr>
                <w:ilvl w:val="0"/>
                <w:numId w:val="11"/>
              </w:numPr>
              <w:jc w:val="left"/>
              <w:rPr>
                <w:rFonts w:cs="Arial"/>
                <w:sz w:val="20"/>
                <w:szCs w:val="20"/>
              </w:rPr>
            </w:pPr>
            <w:r w:rsidRPr="00CB4F21">
              <w:rPr>
                <w:rFonts w:cs="Arial"/>
                <w:sz w:val="20"/>
                <w:szCs w:val="20"/>
              </w:rPr>
              <w:t>COBRA Participants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1DE9EB98" w14:textId="77777777" w:rsidR="004432F2" w:rsidRPr="00CB4F21" w:rsidRDefault="004432F2" w:rsidP="00B043B4">
            <w:pPr>
              <w:pStyle w:val="ListParagraph"/>
              <w:numPr>
                <w:ilvl w:val="0"/>
                <w:numId w:val="11"/>
              </w:numPr>
              <w:jc w:val="left"/>
              <w:rPr>
                <w:rFonts w:cs="Arial"/>
                <w:sz w:val="20"/>
                <w:szCs w:val="20"/>
              </w:rPr>
            </w:pPr>
            <w:r w:rsidRPr="00CB4F21">
              <w:rPr>
                <w:rFonts w:cs="Arial"/>
                <w:sz w:val="20"/>
                <w:szCs w:val="20"/>
              </w:rPr>
              <w:t>Retirees</w:t>
            </w:r>
            <w:r w:rsidRPr="00CB4F21">
              <w:rPr>
                <w:rFonts w:cs="Arial"/>
                <w:sz w:val="20"/>
                <w:szCs w:val="20"/>
              </w:rPr>
              <w:tab/>
            </w:r>
          </w:p>
          <w:p w14:paraId="31FFE59C" w14:textId="77777777" w:rsidR="004432F2" w:rsidRPr="00CB4F21" w:rsidRDefault="004432F2" w:rsidP="004432F2">
            <w:pPr>
              <w:jc w:val="left"/>
              <w:rPr>
                <w:rFonts w:cs="Arial"/>
                <w:sz w:val="20"/>
                <w:szCs w:val="20"/>
              </w:rPr>
            </w:pP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41185EC6"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Member contested claims separated by denial reason</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5EF8A83F"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Claim lag report</w:t>
            </w:r>
          </w:p>
          <w:p w14:paraId="045B5C52" w14:textId="77777777" w:rsidR="004432F2" w:rsidRPr="00CB4F21" w:rsidRDefault="004432F2" w:rsidP="004432F2">
            <w:pPr>
              <w:pStyle w:val="ListParagraph"/>
              <w:jc w:val="left"/>
              <w:rPr>
                <w:rFonts w:cs="Arial"/>
                <w:sz w:val="20"/>
                <w:szCs w:val="20"/>
              </w:rPr>
            </w:pPr>
          </w:p>
          <w:p w14:paraId="3FF16AB0"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Network savings reports for each network offered</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2B96C4EB" w14:textId="77777777" w:rsidR="004432F2" w:rsidRPr="00CB4F21" w:rsidRDefault="004432F2" w:rsidP="00B043B4">
            <w:pPr>
              <w:pStyle w:val="ListParagraph"/>
              <w:numPr>
                <w:ilvl w:val="0"/>
                <w:numId w:val="6"/>
              </w:numPr>
              <w:jc w:val="left"/>
              <w:rPr>
                <w:rFonts w:cs="Arial"/>
                <w:sz w:val="20"/>
                <w:szCs w:val="20"/>
              </w:rPr>
            </w:pPr>
            <w:r w:rsidRPr="00CB4F21">
              <w:rPr>
                <w:rFonts w:cs="Arial"/>
                <w:sz w:val="20"/>
                <w:szCs w:val="20"/>
              </w:rPr>
              <w:t>Most utilized hospitals and physicians reports</w:t>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r w:rsidRPr="00CB4F21">
              <w:rPr>
                <w:rFonts w:cs="Arial"/>
                <w:sz w:val="20"/>
                <w:szCs w:val="20"/>
              </w:rPr>
              <w:tab/>
            </w:r>
          </w:p>
          <w:p w14:paraId="027872CB" w14:textId="77777777" w:rsidR="004432F2" w:rsidRDefault="004432F2" w:rsidP="00B043B4">
            <w:pPr>
              <w:pStyle w:val="ListParagraph"/>
              <w:numPr>
                <w:ilvl w:val="0"/>
                <w:numId w:val="6"/>
              </w:numPr>
              <w:jc w:val="left"/>
              <w:rPr>
                <w:rFonts w:cs="Arial"/>
                <w:sz w:val="20"/>
                <w:szCs w:val="20"/>
              </w:rPr>
            </w:pPr>
            <w:r w:rsidRPr="00CB4F21">
              <w:rPr>
                <w:rFonts w:cs="Arial"/>
                <w:sz w:val="20"/>
                <w:szCs w:val="20"/>
              </w:rPr>
              <w:t>A year-end financial accounting for the program within 90 calendar days after fiscal year end</w:t>
            </w:r>
          </w:p>
          <w:p w14:paraId="61D75DC7" w14:textId="4BB88FFB" w:rsidR="00DE5672" w:rsidRPr="00CB4F21" w:rsidRDefault="00DE5672" w:rsidP="00DE5672">
            <w:pPr>
              <w:pStyle w:val="ListParagraph"/>
              <w:ind w:left="1605"/>
              <w:jc w:val="left"/>
              <w:rPr>
                <w:rFonts w:cs="Arial"/>
                <w:sz w:val="20"/>
                <w:szCs w:val="20"/>
              </w:rPr>
            </w:pPr>
          </w:p>
        </w:tc>
      </w:tr>
      <w:tr w:rsidR="004432F2" w:rsidRPr="00CB4F21" w14:paraId="12CBD2D3" w14:textId="77777777" w:rsidTr="00067785">
        <w:trPr>
          <w:gridAfter w:val="1"/>
          <w:wAfter w:w="10620" w:type="dxa"/>
          <w:trHeight w:val="744"/>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07B35C87"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08F7502F" w14:textId="41E4F5B8" w:rsidR="00BD3434" w:rsidRPr="00CB4F21" w:rsidRDefault="00BD3434" w:rsidP="00BD3434">
            <w:pPr>
              <w:spacing w:after="200" w:line="276" w:lineRule="auto"/>
              <w:jc w:val="left"/>
              <w:rPr>
                <w:rStyle w:val="Glossary-Bold"/>
                <w:rFonts w:cs="Arial"/>
                <w:sz w:val="20"/>
                <w:szCs w:val="20"/>
              </w:rPr>
            </w:pPr>
          </w:p>
        </w:tc>
      </w:tr>
      <w:tr w:rsidR="004432F2" w:rsidRPr="00CB4F21" w14:paraId="03BB47EA"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63A186" w14:textId="66A618F1" w:rsidR="004432F2" w:rsidRPr="00CB4F21" w:rsidRDefault="00587B68" w:rsidP="004432F2">
            <w:pPr>
              <w:jc w:val="center"/>
              <w:rPr>
                <w:rStyle w:val="Glossary-Bold"/>
                <w:rFonts w:cs="Arial"/>
                <w:sz w:val="20"/>
                <w:szCs w:val="20"/>
              </w:rPr>
            </w:pPr>
            <w:r>
              <w:rPr>
                <w:rStyle w:val="Glossary-Bold"/>
                <w:rFonts w:cs="Arial"/>
                <w:sz w:val="20"/>
                <w:szCs w:val="20"/>
              </w:rPr>
              <w:t>1.149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9386658" w14:textId="58DB0316" w:rsidR="004432F2" w:rsidRPr="00CB4F21" w:rsidRDefault="004432F2" w:rsidP="00733840">
            <w:pPr>
              <w:jc w:val="left"/>
              <w:rPr>
                <w:rFonts w:cs="Arial"/>
                <w:sz w:val="20"/>
                <w:szCs w:val="20"/>
              </w:rPr>
            </w:pPr>
            <w:r w:rsidRPr="00CB4F21">
              <w:rPr>
                <w:rFonts w:cs="Arial"/>
                <w:sz w:val="20"/>
                <w:szCs w:val="20"/>
              </w:rPr>
              <w:t xml:space="preserve"> Descr</w:t>
            </w:r>
            <w:r w:rsidR="005832D1" w:rsidRPr="00CB4F21">
              <w:rPr>
                <w:rFonts w:cs="Arial"/>
                <w:sz w:val="20"/>
                <w:szCs w:val="20"/>
              </w:rPr>
              <w:t>ibe Ad Hoc Reporting Capability</w:t>
            </w:r>
            <w:r w:rsidRPr="00CB4F21">
              <w:rPr>
                <w:rFonts w:cs="Arial"/>
                <w:sz w:val="20"/>
                <w:szCs w:val="20"/>
              </w:rPr>
              <w:t xml:space="preserve"> both online and paper formats.</w:t>
            </w:r>
          </w:p>
        </w:tc>
      </w:tr>
      <w:tr w:rsidR="004432F2" w:rsidRPr="00CB4F21" w14:paraId="2B866B2D" w14:textId="77777777" w:rsidTr="00067785">
        <w:trPr>
          <w:gridAfter w:val="1"/>
          <w:wAfter w:w="10620" w:type="dxa"/>
          <w:trHeight w:val="726"/>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0E97FC13"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16BB187" w14:textId="46D5AE99" w:rsidR="00BD3434" w:rsidRPr="00CB4F21" w:rsidRDefault="00BD3434" w:rsidP="00BD3434">
            <w:pPr>
              <w:spacing w:after="200" w:line="276" w:lineRule="auto"/>
              <w:jc w:val="left"/>
              <w:rPr>
                <w:rStyle w:val="Glossary-Bold"/>
                <w:rFonts w:cs="Arial"/>
                <w:sz w:val="20"/>
                <w:szCs w:val="20"/>
              </w:rPr>
            </w:pPr>
          </w:p>
        </w:tc>
      </w:tr>
      <w:tr w:rsidR="004432F2" w:rsidRPr="00CB4F21" w14:paraId="0A828E29"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A5CBC" w14:textId="6EF808B0" w:rsidR="004432F2" w:rsidRPr="00CB4F21" w:rsidRDefault="00587B68" w:rsidP="004432F2">
            <w:pPr>
              <w:jc w:val="center"/>
              <w:rPr>
                <w:rStyle w:val="Glossary-Bold"/>
                <w:rFonts w:cs="Arial"/>
                <w:sz w:val="20"/>
                <w:szCs w:val="20"/>
              </w:rPr>
            </w:pPr>
            <w:r>
              <w:rPr>
                <w:rStyle w:val="Glossary-Bold"/>
                <w:rFonts w:cs="Arial"/>
                <w:sz w:val="20"/>
                <w:szCs w:val="20"/>
              </w:rPr>
              <w:t>1.150</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14548BC4" w14:textId="5993E127" w:rsidR="004432F2" w:rsidRPr="00CB4F21" w:rsidRDefault="004432F2" w:rsidP="00CB38AC">
            <w:pPr>
              <w:jc w:val="left"/>
              <w:rPr>
                <w:rFonts w:cs="Arial"/>
                <w:sz w:val="20"/>
                <w:szCs w:val="20"/>
              </w:rPr>
            </w:pPr>
            <w:r w:rsidRPr="00CB4F21">
              <w:rPr>
                <w:rFonts w:cs="Arial"/>
                <w:sz w:val="20"/>
                <w:szCs w:val="20"/>
              </w:rPr>
              <w:t xml:space="preserve">Describe how reporting capabilities (other than the ones required in </w:t>
            </w:r>
            <w:r w:rsidRPr="00DE56A0">
              <w:rPr>
                <w:rFonts w:cs="Arial"/>
                <w:sz w:val="20"/>
                <w:szCs w:val="20"/>
              </w:rPr>
              <w:t>1.</w:t>
            </w:r>
            <w:r w:rsidR="00DE56A0" w:rsidRPr="00DE56A0">
              <w:rPr>
                <w:rFonts w:cs="Arial"/>
                <w:sz w:val="20"/>
                <w:szCs w:val="20"/>
              </w:rPr>
              <w:t>148</w:t>
            </w:r>
            <w:r w:rsidRPr="00CB4F21">
              <w:rPr>
                <w:rFonts w:cs="Arial"/>
                <w:sz w:val="20"/>
                <w:szCs w:val="20"/>
              </w:rPr>
              <w:t xml:space="preserve"> above) would provide value to the State.</w:t>
            </w:r>
          </w:p>
        </w:tc>
      </w:tr>
      <w:tr w:rsidR="004432F2" w:rsidRPr="00CB4F21" w14:paraId="6EBA134A"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B837D5F"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7875AFB" w14:textId="02809FEA" w:rsidR="00BD3434" w:rsidRPr="00CB4F21" w:rsidRDefault="00BD3434" w:rsidP="00BD3434">
            <w:pPr>
              <w:spacing w:after="200" w:line="276" w:lineRule="auto"/>
              <w:jc w:val="left"/>
              <w:rPr>
                <w:rStyle w:val="Glossary-Bold"/>
                <w:rFonts w:cs="Arial"/>
                <w:sz w:val="20"/>
                <w:szCs w:val="20"/>
              </w:rPr>
            </w:pPr>
          </w:p>
        </w:tc>
      </w:tr>
      <w:tr w:rsidR="004432F2" w:rsidRPr="00CB4F21" w14:paraId="4B5BDDFD"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7383025A" w14:textId="77777777" w:rsidR="004432F2" w:rsidRPr="00CB4F21" w:rsidRDefault="004432F2" w:rsidP="004432F2">
            <w:pPr>
              <w:jc w:val="center"/>
              <w:rPr>
                <w:rStyle w:val="Glossary-Bold"/>
                <w:rFonts w:cs="Arial"/>
                <w:sz w:val="20"/>
                <w:szCs w:val="20"/>
              </w:rPr>
            </w:pPr>
          </w:p>
          <w:p w14:paraId="03FE3C4C"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PHARMACY BENEFITS REPORTING</w:t>
            </w:r>
          </w:p>
        </w:tc>
      </w:tr>
      <w:tr w:rsidR="004432F2" w:rsidRPr="00CB4F21" w14:paraId="37735DC7" w14:textId="77777777" w:rsidTr="00067785">
        <w:trPr>
          <w:gridAfter w:val="1"/>
          <w:wAfter w:w="10620" w:type="dxa"/>
          <w:trHeight w:val="141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601D76" w14:textId="1BA95DAC" w:rsidR="004432F2" w:rsidRPr="00CB4F21" w:rsidRDefault="00587B68" w:rsidP="004432F2">
            <w:pPr>
              <w:jc w:val="center"/>
              <w:rPr>
                <w:rFonts w:cs="Arial"/>
                <w:b/>
                <w:sz w:val="20"/>
                <w:szCs w:val="20"/>
              </w:rPr>
            </w:pPr>
            <w:r>
              <w:rPr>
                <w:rFonts w:cs="Arial"/>
                <w:b/>
                <w:sz w:val="20"/>
                <w:szCs w:val="20"/>
              </w:rPr>
              <w:t>1.151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6856F694" w14:textId="77777777" w:rsidR="004432F2" w:rsidRPr="00CB4F21" w:rsidRDefault="004432F2" w:rsidP="004432F2">
            <w:pPr>
              <w:rPr>
                <w:rFonts w:cs="Arial"/>
                <w:sz w:val="20"/>
                <w:szCs w:val="20"/>
              </w:rPr>
            </w:pPr>
            <w:r w:rsidRPr="00CB4F21">
              <w:rPr>
                <w:rFonts w:cs="Arial"/>
                <w:sz w:val="20"/>
                <w:szCs w:val="20"/>
              </w:rPr>
              <w:t>Provide a brief sample of the reports listed below and the frequency of each report.</w:t>
            </w:r>
          </w:p>
          <w:p w14:paraId="6B3E8D3D" w14:textId="77777777" w:rsidR="004432F2" w:rsidRPr="00CB4F21" w:rsidRDefault="004432F2" w:rsidP="004432F2">
            <w:pPr>
              <w:rPr>
                <w:rFonts w:cs="Arial"/>
                <w:sz w:val="20"/>
                <w:szCs w:val="20"/>
              </w:rPr>
            </w:pPr>
          </w:p>
          <w:p w14:paraId="59BD5891"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Eligibility Report which shows accuracy of updates and changes</w:t>
            </w:r>
          </w:p>
          <w:p w14:paraId="4FFB92CF"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Paid Claims Summary (Ingredient cost, days’ supply, dispensing fees, taxes, copay totals by month)</w:t>
            </w:r>
          </w:p>
          <w:p w14:paraId="013BEAC4"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Detail Claim Listing (Utilization and Ingredient cost by individual claimant, listing the Drug name and dosage, submitted charge, allowable charge, paid)</w:t>
            </w:r>
          </w:p>
          <w:p w14:paraId="72AA1354"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Cost Sharing Report (Amounts determined to be ineligible, amounts applied to copays and coinsurance, and amounts adjusted for COB)</w:t>
            </w:r>
          </w:p>
          <w:p w14:paraId="01B46B37"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Detailed Utilization Report (# of prescriptions submitted by single source brand, multi-source brand and generic drugs, including average AWP, Ingredient cost per Rx, Dispensing fee, and average days’ supply)</w:t>
            </w:r>
          </w:p>
          <w:p w14:paraId="0181D901"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Top Drug Report (detail of cost and utilization by top drug products)</w:t>
            </w:r>
          </w:p>
          <w:p w14:paraId="6D6E9B6F"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High Amount Claimant report</w:t>
            </w:r>
          </w:p>
          <w:p w14:paraId="474DD845"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Therapeutic Interchange Report detailing success rates and cost impacts of Contractor initiated interchanges</w:t>
            </w:r>
          </w:p>
          <w:p w14:paraId="106EABE8"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Drug Utilization Review activity and Savings Report by type of edit</w:t>
            </w:r>
          </w:p>
          <w:p w14:paraId="00C598C9"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Member compliance and adherence to therapy</w:t>
            </w:r>
          </w:p>
          <w:p w14:paraId="3782FEA8"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Formulary Savings and Rebate report</w:t>
            </w:r>
          </w:p>
          <w:p w14:paraId="3770503E"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Paid Claims Summary (see b.) showing total number of claims, eligible charges and claim payments for each category</w:t>
            </w:r>
          </w:p>
          <w:p w14:paraId="6AC33E53"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Prior Authorization and other clinical program reporting</w:t>
            </w:r>
          </w:p>
          <w:p w14:paraId="5F3AF441" w14:textId="77777777"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lastRenderedPageBreak/>
              <w:t>Specialty Rx reporting</w:t>
            </w:r>
          </w:p>
          <w:p w14:paraId="28329463" w14:textId="7D5FFF64" w:rsidR="004432F2" w:rsidRPr="00CB4F21" w:rsidRDefault="004432F2" w:rsidP="00B043B4">
            <w:pPr>
              <w:pStyle w:val="ListParagraph"/>
              <w:numPr>
                <w:ilvl w:val="0"/>
                <w:numId w:val="13"/>
              </w:numPr>
              <w:jc w:val="left"/>
              <w:rPr>
                <w:rFonts w:cs="Arial"/>
                <w:sz w:val="20"/>
                <w:szCs w:val="20"/>
              </w:rPr>
            </w:pPr>
            <w:r w:rsidRPr="00CB4F21">
              <w:rPr>
                <w:rFonts w:cs="Arial"/>
                <w:sz w:val="20"/>
                <w:szCs w:val="20"/>
              </w:rPr>
              <w:t>Pharmacy cost and utilization reporting</w:t>
            </w:r>
          </w:p>
        </w:tc>
      </w:tr>
      <w:tr w:rsidR="004432F2" w:rsidRPr="00CB4F21" w14:paraId="004936CD"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52264E0"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5C1A8410" w14:textId="039C7ADF" w:rsidR="00BD3434" w:rsidRPr="00CB4F21" w:rsidRDefault="00BD3434" w:rsidP="00BD3434">
            <w:pPr>
              <w:spacing w:after="200" w:line="276" w:lineRule="auto"/>
              <w:jc w:val="left"/>
              <w:rPr>
                <w:rStyle w:val="Glossary-Bold"/>
                <w:rFonts w:cs="Arial"/>
                <w:sz w:val="20"/>
                <w:szCs w:val="20"/>
              </w:rPr>
            </w:pPr>
          </w:p>
        </w:tc>
      </w:tr>
      <w:tr w:rsidR="004432F2" w:rsidRPr="00CB4F21" w14:paraId="791FECBE"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13C819E9" w14:textId="77777777" w:rsidR="004432F2" w:rsidRPr="00CB4F21" w:rsidRDefault="004432F2" w:rsidP="004432F2">
            <w:pPr>
              <w:jc w:val="center"/>
              <w:rPr>
                <w:rStyle w:val="Glossary-Bold"/>
                <w:rFonts w:cs="Arial"/>
                <w:sz w:val="20"/>
                <w:szCs w:val="20"/>
              </w:rPr>
            </w:pPr>
          </w:p>
          <w:p w14:paraId="7E96C567"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REBATE AND FORMULARY MANAGEMENT</w:t>
            </w:r>
          </w:p>
        </w:tc>
      </w:tr>
      <w:tr w:rsidR="00ED7579" w:rsidRPr="00CB4F21" w14:paraId="3FACEECE" w14:textId="77777777" w:rsidTr="00067785">
        <w:trPr>
          <w:gridAfter w:val="1"/>
          <w:wAfter w:w="10620" w:type="dxa"/>
          <w:trHeight w:val="585"/>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516A8C6" w14:textId="6A9473C6" w:rsidR="00ED7579" w:rsidRPr="00CB4F21" w:rsidRDefault="00D924E2" w:rsidP="00587B68">
            <w:pPr>
              <w:jc w:val="center"/>
              <w:rPr>
                <w:rStyle w:val="Glossary-Bold"/>
                <w:rFonts w:cs="Arial"/>
                <w:sz w:val="20"/>
                <w:szCs w:val="20"/>
              </w:rPr>
            </w:pPr>
            <w:r w:rsidRPr="00CB4F21">
              <w:rPr>
                <w:rStyle w:val="Glossary-Bold"/>
                <w:rFonts w:cs="Arial"/>
                <w:sz w:val="20"/>
                <w:szCs w:val="20"/>
              </w:rPr>
              <w:t>1.15</w:t>
            </w:r>
            <w:r w:rsidR="00587B68">
              <w:rPr>
                <w:rStyle w:val="Glossary-Bold"/>
                <w:rFonts w:cs="Arial"/>
                <w:sz w:val="20"/>
                <w:szCs w:val="20"/>
              </w:rPr>
              <w:t>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9CBEF6D" w14:textId="0BEDFAD4" w:rsidR="00ED7579" w:rsidRPr="00CB4F21" w:rsidRDefault="009328EA" w:rsidP="00F565B4">
            <w:pPr>
              <w:jc w:val="left"/>
              <w:rPr>
                <w:rStyle w:val="Glossary-Bold"/>
                <w:rFonts w:cs="Arial"/>
                <w:b w:val="0"/>
                <w:sz w:val="20"/>
                <w:szCs w:val="20"/>
              </w:rPr>
            </w:pPr>
            <w:r w:rsidRPr="00635921">
              <w:rPr>
                <w:rStyle w:val="Glossary-Bold"/>
                <w:b w:val="0"/>
                <w:bCs w:val="0"/>
                <w:color w:val="000000"/>
                <w:sz w:val="20"/>
                <w:szCs w:val="20"/>
              </w:rPr>
              <w:t xml:space="preserve">Provide an analysis report indicating which prescription drugs would not be included and which prescription drugs would be added to the State’s current formulary. Refer to </w:t>
            </w:r>
            <w:hyperlink r:id="rId8" w:history="1">
              <w:r w:rsidR="00F565B4" w:rsidRPr="00967377">
                <w:rPr>
                  <w:rStyle w:val="Hyperlink"/>
                  <w:szCs w:val="20"/>
                </w:rPr>
                <w:t>http://das.nebraska.gov/Benefits/Active/2019/2019July-DecPrescriptionDrugList.pdf</w:t>
              </w:r>
            </w:hyperlink>
            <w:r w:rsidR="00F565B4">
              <w:rPr>
                <w:rStyle w:val="Glossary-Bold"/>
                <w:b w:val="0"/>
                <w:bCs w:val="0"/>
                <w:color w:val="000000"/>
                <w:sz w:val="20"/>
                <w:szCs w:val="20"/>
              </w:rPr>
              <w:t xml:space="preserve"> </w:t>
            </w:r>
            <w:r w:rsidRPr="00635921">
              <w:rPr>
                <w:rStyle w:val="Glossary-Bold"/>
                <w:b w:val="0"/>
                <w:bCs w:val="0"/>
                <w:color w:val="000000"/>
                <w:sz w:val="20"/>
                <w:szCs w:val="20"/>
              </w:rPr>
              <w:t>for the State’s current formulary.</w:t>
            </w:r>
            <w:r>
              <w:rPr>
                <w:rStyle w:val="Glossary-Bold"/>
                <w:b w:val="0"/>
                <w:bCs w:val="0"/>
                <w:color w:val="000000"/>
                <w:sz w:val="20"/>
                <w:szCs w:val="20"/>
              </w:rPr>
              <w:t xml:space="preserve"> </w:t>
            </w:r>
          </w:p>
        </w:tc>
      </w:tr>
      <w:tr w:rsidR="004432F2" w:rsidRPr="00CB4F21" w14:paraId="7F098099"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EC4DB8"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3B7B2A10" w14:textId="38DE5193" w:rsidR="00BD3434" w:rsidRPr="00CB4F21" w:rsidRDefault="00BD3434" w:rsidP="00BD3434">
            <w:pPr>
              <w:spacing w:after="200" w:line="276" w:lineRule="auto"/>
              <w:jc w:val="left"/>
              <w:rPr>
                <w:rStyle w:val="Glossary-Bold"/>
                <w:rFonts w:cs="Arial"/>
                <w:sz w:val="20"/>
                <w:szCs w:val="20"/>
              </w:rPr>
            </w:pPr>
          </w:p>
        </w:tc>
      </w:tr>
      <w:tr w:rsidR="004432F2" w:rsidRPr="00CB4F21" w14:paraId="3FD863E8" w14:textId="77777777" w:rsidTr="00067785">
        <w:trPr>
          <w:gridAfter w:val="1"/>
          <w:wAfter w:w="10620" w:type="dxa"/>
          <w:trHeight w:val="585"/>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20FB9BFB" w14:textId="0DCBA6A6" w:rsidR="004432F2" w:rsidRPr="00CB4F21" w:rsidRDefault="00587B68" w:rsidP="004432F2">
            <w:pPr>
              <w:jc w:val="center"/>
              <w:rPr>
                <w:rStyle w:val="Glossary-Bold"/>
                <w:rFonts w:cs="Arial"/>
                <w:sz w:val="20"/>
                <w:szCs w:val="20"/>
              </w:rPr>
            </w:pPr>
            <w:r>
              <w:rPr>
                <w:rStyle w:val="Glossary-Bold"/>
                <w:rFonts w:cs="Arial"/>
                <w:sz w:val="20"/>
                <w:szCs w:val="20"/>
              </w:rPr>
              <w:t>1.153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7FE2EE2E" w14:textId="1AD1D1BF" w:rsidR="004432F2" w:rsidRPr="00CB4F21" w:rsidRDefault="004432F2" w:rsidP="00733840">
            <w:pPr>
              <w:jc w:val="left"/>
              <w:rPr>
                <w:rStyle w:val="Glossary-Bold"/>
                <w:rFonts w:cs="Arial"/>
                <w:sz w:val="20"/>
                <w:szCs w:val="20"/>
              </w:rPr>
            </w:pPr>
            <w:r w:rsidRPr="00CB4F21">
              <w:rPr>
                <w:rFonts w:cs="Arial"/>
                <w:sz w:val="20"/>
                <w:szCs w:val="20"/>
              </w:rPr>
              <w:t xml:space="preserve">Describe the current formulary appeal process to address member concerns regarding formulary alternatives or provider indications of medical necessity. </w:t>
            </w:r>
          </w:p>
        </w:tc>
      </w:tr>
      <w:tr w:rsidR="004432F2" w:rsidRPr="00CB4F21" w14:paraId="71FCC75B" w14:textId="77777777" w:rsidTr="00067785">
        <w:trPr>
          <w:gridAfter w:val="1"/>
          <w:wAfter w:w="10620" w:type="dxa"/>
          <w:trHeight w:val="52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3CE5CFD8" w14:textId="77777777" w:rsidR="00BD3434"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307E2276" w14:textId="0576E2C2" w:rsidR="00BD3434" w:rsidRPr="00CB4F21" w:rsidRDefault="00BD3434" w:rsidP="00BD3434">
            <w:pPr>
              <w:spacing w:after="200" w:line="276" w:lineRule="auto"/>
              <w:jc w:val="left"/>
              <w:rPr>
                <w:rStyle w:val="Glossary-Bold"/>
                <w:rFonts w:cs="Arial"/>
                <w:sz w:val="20"/>
                <w:szCs w:val="20"/>
              </w:rPr>
            </w:pPr>
          </w:p>
        </w:tc>
      </w:tr>
      <w:tr w:rsidR="004432F2" w:rsidRPr="00CB4F21" w14:paraId="411FD906"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977727" w14:textId="1844E5CA" w:rsidR="004432F2" w:rsidRPr="00CB4F21" w:rsidRDefault="00587B68" w:rsidP="004432F2">
            <w:pPr>
              <w:jc w:val="center"/>
              <w:rPr>
                <w:rStyle w:val="Glossary-Bold"/>
                <w:rFonts w:cs="Arial"/>
                <w:sz w:val="20"/>
                <w:szCs w:val="20"/>
              </w:rPr>
            </w:pPr>
            <w:r>
              <w:rPr>
                <w:rStyle w:val="Glossary-Bold"/>
                <w:rFonts w:cs="Arial"/>
                <w:sz w:val="20"/>
                <w:szCs w:val="20"/>
              </w:rPr>
              <w:t>1.154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FC2D987" w14:textId="67DE7D5D" w:rsidR="004432F2" w:rsidRPr="00CB4F21" w:rsidRDefault="004432F2" w:rsidP="004432F2">
            <w:pPr>
              <w:rPr>
                <w:rFonts w:cs="Arial"/>
                <w:sz w:val="20"/>
                <w:szCs w:val="20"/>
              </w:rPr>
            </w:pPr>
            <w:r w:rsidRPr="00CB4F21">
              <w:rPr>
                <w:rFonts w:cs="Arial"/>
                <w:sz w:val="20"/>
                <w:szCs w:val="20"/>
              </w:rPr>
              <w:t>Are any generic drugs considered “non-preferred” in the proposed formulary (i.e., subject to the “non-preferred” copay)? If yes, describe in detail and provide examples.</w:t>
            </w:r>
          </w:p>
        </w:tc>
      </w:tr>
      <w:tr w:rsidR="004432F2" w:rsidRPr="00CB4F21" w14:paraId="4F64A549"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92BB789" w14:textId="14E0F31E"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C5EE42F" w14:textId="5679C948" w:rsidR="00BD3434" w:rsidRPr="00CB4F21" w:rsidRDefault="00BD3434" w:rsidP="00BD3434">
            <w:pPr>
              <w:spacing w:after="200" w:line="276" w:lineRule="auto"/>
              <w:jc w:val="left"/>
              <w:rPr>
                <w:rStyle w:val="Glossary-Bold"/>
                <w:rFonts w:cs="Arial"/>
                <w:sz w:val="20"/>
                <w:szCs w:val="20"/>
              </w:rPr>
            </w:pPr>
          </w:p>
        </w:tc>
      </w:tr>
      <w:tr w:rsidR="004432F2" w:rsidRPr="00CB4F21" w14:paraId="7B725F27" w14:textId="77777777" w:rsidTr="00067785">
        <w:trPr>
          <w:gridAfter w:val="1"/>
          <w:wAfter w:w="10620" w:type="dxa"/>
          <w:trHeight w:val="22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325B390" w14:textId="06D4B2CF" w:rsidR="004432F2" w:rsidRPr="00CB4F21" w:rsidRDefault="00587B68" w:rsidP="004432F2">
            <w:pPr>
              <w:jc w:val="center"/>
              <w:rPr>
                <w:rStyle w:val="Glossary-Bold"/>
                <w:rFonts w:cs="Arial"/>
                <w:sz w:val="20"/>
                <w:szCs w:val="20"/>
              </w:rPr>
            </w:pPr>
            <w:r>
              <w:rPr>
                <w:rStyle w:val="Glossary-Bold"/>
                <w:rFonts w:cs="Arial"/>
                <w:sz w:val="20"/>
                <w:szCs w:val="20"/>
              </w:rPr>
              <w:t>1.155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866978B" w14:textId="77777777" w:rsidR="004432F2" w:rsidRPr="00CB4F21" w:rsidRDefault="004432F2" w:rsidP="004432F2">
            <w:pPr>
              <w:rPr>
                <w:rFonts w:cs="Arial"/>
                <w:sz w:val="20"/>
                <w:szCs w:val="20"/>
              </w:rPr>
            </w:pPr>
            <w:r w:rsidRPr="00CB4F21">
              <w:rPr>
                <w:rFonts w:cs="Arial"/>
                <w:sz w:val="20"/>
                <w:szCs w:val="20"/>
              </w:rPr>
              <w:t>Does the formulary currently exclude any prescription drugs from coverage?</w:t>
            </w:r>
          </w:p>
          <w:p w14:paraId="52D08F7A" w14:textId="77777777" w:rsidR="004432F2" w:rsidRPr="00CB4F21" w:rsidRDefault="004432F2" w:rsidP="004432F2">
            <w:pPr>
              <w:rPr>
                <w:rFonts w:cs="Arial"/>
                <w:sz w:val="20"/>
                <w:szCs w:val="20"/>
              </w:rPr>
            </w:pPr>
          </w:p>
          <w:p w14:paraId="261D2F50" w14:textId="77777777" w:rsidR="004432F2" w:rsidRPr="00CB4F21" w:rsidRDefault="004432F2" w:rsidP="004432F2">
            <w:pPr>
              <w:rPr>
                <w:rFonts w:cs="Arial"/>
                <w:sz w:val="20"/>
                <w:szCs w:val="20"/>
              </w:rPr>
            </w:pPr>
            <w:r w:rsidRPr="00CB4F21">
              <w:rPr>
                <w:rFonts w:cs="Arial"/>
                <w:sz w:val="20"/>
                <w:szCs w:val="20"/>
              </w:rPr>
              <w:t>If yes:</w:t>
            </w:r>
          </w:p>
          <w:p w14:paraId="48ACCA6E" w14:textId="77777777" w:rsidR="004432F2" w:rsidRPr="00CB4F21" w:rsidRDefault="004432F2" w:rsidP="00B043B4">
            <w:pPr>
              <w:pStyle w:val="ListParagraph"/>
              <w:numPr>
                <w:ilvl w:val="0"/>
                <w:numId w:val="14"/>
              </w:numPr>
              <w:rPr>
                <w:rFonts w:cs="Arial"/>
                <w:sz w:val="20"/>
                <w:szCs w:val="20"/>
              </w:rPr>
            </w:pPr>
            <w:r w:rsidRPr="00CB4F21">
              <w:rPr>
                <w:rFonts w:cs="Arial"/>
                <w:sz w:val="20"/>
                <w:szCs w:val="20"/>
              </w:rPr>
              <w:t>provide a list of those excluded from coverage</w:t>
            </w:r>
          </w:p>
          <w:p w14:paraId="27DECAE9" w14:textId="77777777" w:rsidR="004432F2" w:rsidRPr="00CB4F21" w:rsidRDefault="004432F2" w:rsidP="00B043B4">
            <w:pPr>
              <w:pStyle w:val="ListParagraph"/>
              <w:numPr>
                <w:ilvl w:val="0"/>
                <w:numId w:val="14"/>
              </w:numPr>
              <w:rPr>
                <w:rFonts w:cs="Arial"/>
                <w:sz w:val="20"/>
                <w:szCs w:val="20"/>
              </w:rPr>
            </w:pPr>
            <w:r w:rsidRPr="00CB4F21">
              <w:rPr>
                <w:rFonts w:cs="Arial"/>
                <w:sz w:val="20"/>
                <w:szCs w:val="20"/>
              </w:rPr>
              <w:t>indicate the notification process for any future changes to the exclusion list, including the amount of advanced notification that will be provide to the State and its members and the form the notification will take</w:t>
            </w:r>
          </w:p>
          <w:p w14:paraId="291B042B" w14:textId="77777777" w:rsidR="004432F2" w:rsidRPr="00CB4F21" w:rsidRDefault="004432F2" w:rsidP="004432F2">
            <w:pPr>
              <w:rPr>
                <w:rFonts w:cs="Arial"/>
                <w:sz w:val="20"/>
                <w:szCs w:val="20"/>
              </w:rPr>
            </w:pPr>
            <w:r w:rsidRPr="00CB4F21">
              <w:rPr>
                <w:rFonts w:cs="Arial"/>
                <w:sz w:val="20"/>
                <w:szCs w:val="20"/>
              </w:rPr>
              <w:t xml:space="preserve">If no: </w:t>
            </w:r>
          </w:p>
          <w:p w14:paraId="0C7BAFF4" w14:textId="77777777" w:rsidR="004432F2" w:rsidRPr="00CB4F21" w:rsidRDefault="004432F2" w:rsidP="00B043B4">
            <w:pPr>
              <w:pStyle w:val="ListParagraph"/>
              <w:numPr>
                <w:ilvl w:val="0"/>
                <w:numId w:val="38"/>
              </w:numPr>
              <w:rPr>
                <w:rFonts w:cs="Arial"/>
                <w:sz w:val="20"/>
                <w:szCs w:val="20"/>
              </w:rPr>
            </w:pPr>
            <w:r w:rsidRPr="00CB4F21">
              <w:rPr>
                <w:rFonts w:cs="Arial"/>
                <w:sz w:val="20"/>
                <w:szCs w:val="20"/>
              </w:rPr>
              <w:t>Confirm that no such future exclusions will be required during the term of this contract?</w:t>
            </w:r>
          </w:p>
          <w:p w14:paraId="0019DE50" w14:textId="77777777" w:rsidR="004432F2" w:rsidRPr="00CB4F21" w:rsidRDefault="004432F2" w:rsidP="004432F2">
            <w:pPr>
              <w:rPr>
                <w:rFonts w:cs="Arial"/>
                <w:sz w:val="20"/>
                <w:szCs w:val="20"/>
              </w:rPr>
            </w:pPr>
          </w:p>
        </w:tc>
      </w:tr>
      <w:tr w:rsidR="004432F2" w:rsidRPr="00CB4F21" w14:paraId="3E57CCBC"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56DE013"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C18CC05" w14:textId="26069424" w:rsidR="00BD3434" w:rsidRPr="00CB4F21" w:rsidRDefault="00BD3434" w:rsidP="00BD3434">
            <w:pPr>
              <w:spacing w:after="200" w:line="276" w:lineRule="auto"/>
              <w:jc w:val="left"/>
              <w:rPr>
                <w:rStyle w:val="Glossary-Bold"/>
                <w:rFonts w:cs="Arial"/>
                <w:sz w:val="20"/>
                <w:szCs w:val="20"/>
              </w:rPr>
            </w:pPr>
          </w:p>
        </w:tc>
      </w:tr>
      <w:tr w:rsidR="004432F2" w:rsidRPr="00CB4F21" w14:paraId="25178656"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95617DF" w14:textId="5872F008" w:rsidR="004432F2" w:rsidRPr="00CB4F21" w:rsidRDefault="00587B68" w:rsidP="00D924E2">
            <w:pPr>
              <w:jc w:val="center"/>
              <w:rPr>
                <w:rStyle w:val="Glossary-Bold"/>
                <w:rFonts w:cs="Arial"/>
                <w:sz w:val="20"/>
                <w:szCs w:val="20"/>
              </w:rPr>
            </w:pPr>
            <w:r>
              <w:rPr>
                <w:rStyle w:val="Glossary-Bold"/>
                <w:rFonts w:cs="Arial"/>
                <w:sz w:val="20"/>
                <w:szCs w:val="20"/>
              </w:rPr>
              <w:t>1.156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6DE9C1C" w14:textId="02058A6C" w:rsidR="004432F2" w:rsidRPr="00CB4F21" w:rsidRDefault="003271E4" w:rsidP="004432F2">
            <w:pPr>
              <w:rPr>
                <w:rFonts w:cs="Arial"/>
                <w:sz w:val="20"/>
                <w:szCs w:val="20"/>
              </w:rPr>
            </w:pPr>
            <w:r w:rsidRPr="00CB4F21">
              <w:rPr>
                <w:rFonts w:cs="Arial"/>
                <w:sz w:val="20"/>
                <w:szCs w:val="20"/>
              </w:rPr>
              <w:t>D</w:t>
            </w:r>
            <w:r w:rsidR="004432F2" w:rsidRPr="00CB4F21">
              <w:rPr>
                <w:rFonts w:cs="Arial"/>
                <w:sz w:val="20"/>
                <w:szCs w:val="20"/>
              </w:rPr>
              <w:t>o the manufacturer agreements contain provisions that limit the amount the manufacturer can raise the AWP price of prescription drugs each year?  If yes, describe.</w:t>
            </w:r>
          </w:p>
        </w:tc>
      </w:tr>
      <w:tr w:rsidR="004432F2" w:rsidRPr="00CB4F21" w14:paraId="130CF882"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7F3C950"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B3B7539" w14:textId="0A5D4A30" w:rsidR="00BD3434" w:rsidRPr="00CB4F21" w:rsidRDefault="00BD3434" w:rsidP="00BD3434">
            <w:pPr>
              <w:spacing w:after="200" w:line="276" w:lineRule="auto"/>
              <w:jc w:val="left"/>
              <w:rPr>
                <w:rStyle w:val="Glossary-Bold"/>
                <w:rFonts w:cs="Arial"/>
                <w:sz w:val="20"/>
                <w:szCs w:val="20"/>
              </w:rPr>
            </w:pPr>
          </w:p>
        </w:tc>
      </w:tr>
      <w:tr w:rsidR="004432F2" w:rsidRPr="00CB4F21" w14:paraId="4D925AC9"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3A63CCF" w14:textId="5D7F0A26" w:rsidR="004432F2" w:rsidRPr="00CB4F21" w:rsidRDefault="00587B68" w:rsidP="004432F2">
            <w:pPr>
              <w:jc w:val="center"/>
              <w:rPr>
                <w:rStyle w:val="Glossary-Bold"/>
                <w:rFonts w:cs="Arial"/>
                <w:sz w:val="20"/>
                <w:szCs w:val="20"/>
              </w:rPr>
            </w:pPr>
            <w:r>
              <w:rPr>
                <w:rStyle w:val="Glossary-Bold"/>
                <w:rFonts w:cs="Arial"/>
                <w:sz w:val="20"/>
                <w:szCs w:val="20"/>
              </w:rPr>
              <w:t>1.157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B77CA22" w14:textId="77777777" w:rsidR="004432F2" w:rsidRPr="00CB4F21" w:rsidRDefault="004432F2" w:rsidP="00733840">
            <w:pPr>
              <w:jc w:val="left"/>
              <w:rPr>
                <w:rFonts w:cs="Arial"/>
                <w:sz w:val="20"/>
                <w:szCs w:val="20"/>
              </w:rPr>
            </w:pPr>
            <w:r w:rsidRPr="00CB4F21">
              <w:rPr>
                <w:rFonts w:cs="Arial"/>
                <w:sz w:val="20"/>
                <w:szCs w:val="20"/>
              </w:rPr>
              <w:t>What reporting will be provided to the State to demonstrate such manufacturer price limit agreements provide meaningful benefits to the State?</w:t>
            </w:r>
          </w:p>
        </w:tc>
      </w:tr>
      <w:tr w:rsidR="004432F2" w:rsidRPr="00CB4F21" w14:paraId="34923A61" w14:textId="77777777" w:rsidTr="00067785">
        <w:trPr>
          <w:gridAfter w:val="1"/>
          <w:wAfter w:w="10620" w:type="dxa"/>
          <w:trHeight w:val="58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78AB0CF"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5294E140" w14:textId="587765D6" w:rsidR="00BD3434" w:rsidRPr="00CB4F21" w:rsidRDefault="00BD3434" w:rsidP="00BD3434">
            <w:pPr>
              <w:spacing w:after="200" w:line="276" w:lineRule="auto"/>
              <w:jc w:val="left"/>
              <w:rPr>
                <w:rStyle w:val="Glossary-Bold"/>
                <w:rFonts w:cs="Arial"/>
                <w:sz w:val="20"/>
                <w:szCs w:val="20"/>
              </w:rPr>
            </w:pPr>
          </w:p>
        </w:tc>
      </w:tr>
      <w:tr w:rsidR="004432F2" w:rsidRPr="00CB4F21" w14:paraId="03E68E01"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hideMark/>
          </w:tcPr>
          <w:p w14:paraId="68D664D1"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PHARMACY NETWORK ACCESS AND MANAGEMENT</w:t>
            </w:r>
          </w:p>
        </w:tc>
      </w:tr>
      <w:tr w:rsidR="004432F2" w:rsidRPr="00CB4F21" w14:paraId="6EAE60F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E27B4E" w14:textId="2AA9F988" w:rsidR="004432F2" w:rsidRPr="00CB4F21" w:rsidRDefault="00587B68" w:rsidP="004432F2">
            <w:pPr>
              <w:jc w:val="center"/>
              <w:rPr>
                <w:rStyle w:val="Glossary-Bold"/>
                <w:rFonts w:cs="Arial"/>
                <w:sz w:val="20"/>
                <w:szCs w:val="20"/>
              </w:rPr>
            </w:pPr>
            <w:r>
              <w:rPr>
                <w:rStyle w:val="Glossary-Bold"/>
                <w:rFonts w:cs="Arial"/>
                <w:sz w:val="20"/>
                <w:szCs w:val="20"/>
              </w:rPr>
              <w:t>1.158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1A128FE" w14:textId="77777777" w:rsidR="004432F2" w:rsidRPr="00CB4F21" w:rsidRDefault="004432F2" w:rsidP="004432F2">
            <w:pPr>
              <w:rPr>
                <w:rFonts w:cs="Arial"/>
                <w:sz w:val="20"/>
                <w:szCs w:val="20"/>
              </w:rPr>
            </w:pPr>
            <w:r w:rsidRPr="00CB4F21">
              <w:rPr>
                <w:rFonts w:cs="Arial"/>
                <w:sz w:val="20"/>
                <w:szCs w:val="20"/>
              </w:rPr>
              <w:t>What is the current number of retail pharmacies in the network?</w:t>
            </w:r>
          </w:p>
        </w:tc>
      </w:tr>
      <w:tr w:rsidR="004432F2" w:rsidRPr="00CB4F21" w14:paraId="16B1D5C2" w14:textId="77777777" w:rsidTr="00067785">
        <w:trPr>
          <w:gridAfter w:val="1"/>
          <w:wAfter w:w="10620" w:type="dxa"/>
          <w:trHeight w:val="573"/>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5D4AA34D"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32CA51D3" w14:textId="5642D74E" w:rsidR="00BD3434" w:rsidRPr="00CB4F21" w:rsidRDefault="00BD3434" w:rsidP="00BD3434">
            <w:pPr>
              <w:spacing w:after="200" w:line="276" w:lineRule="auto"/>
              <w:jc w:val="left"/>
              <w:rPr>
                <w:rStyle w:val="Glossary-Bold"/>
                <w:rFonts w:cs="Arial"/>
                <w:sz w:val="20"/>
                <w:szCs w:val="20"/>
              </w:rPr>
            </w:pPr>
          </w:p>
        </w:tc>
      </w:tr>
      <w:tr w:rsidR="004432F2" w:rsidRPr="00CB4F21" w14:paraId="1D315C7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623F9B" w14:textId="082C0EE6" w:rsidR="004432F2" w:rsidRPr="00CB4F21" w:rsidRDefault="00587B68" w:rsidP="004432F2">
            <w:pPr>
              <w:jc w:val="center"/>
              <w:rPr>
                <w:rStyle w:val="Glossary-Bold"/>
                <w:rFonts w:cs="Arial"/>
                <w:sz w:val="20"/>
                <w:szCs w:val="20"/>
              </w:rPr>
            </w:pPr>
            <w:r>
              <w:rPr>
                <w:rStyle w:val="Glossary-Bold"/>
                <w:rFonts w:cs="Arial"/>
                <w:sz w:val="20"/>
                <w:szCs w:val="20"/>
              </w:rPr>
              <w:t>1.159</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372EE5C4" w14:textId="77777777" w:rsidR="004432F2" w:rsidRPr="00CB4F21" w:rsidRDefault="004432F2" w:rsidP="004432F2">
            <w:pPr>
              <w:rPr>
                <w:rFonts w:cs="Arial"/>
                <w:sz w:val="20"/>
                <w:szCs w:val="20"/>
              </w:rPr>
            </w:pPr>
            <w:r w:rsidRPr="00CB4F21">
              <w:rPr>
                <w:rFonts w:cs="Arial"/>
                <w:sz w:val="20"/>
                <w:szCs w:val="20"/>
              </w:rPr>
              <w:t>List any pharmacy chains excluded from the retail pharmacy network.</w:t>
            </w:r>
          </w:p>
        </w:tc>
      </w:tr>
      <w:tr w:rsidR="004432F2" w:rsidRPr="00CB4F21" w14:paraId="1A57104E"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C368A47"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9B5B114" w14:textId="512BE680" w:rsidR="00BD3434" w:rsidRPr="00CB4F21" w:rsidRDefault="00BD3434" w:rsidP="00BD3434">
            <w:pPr>
              <w:spacing w:after="200" w:line="276" w:lineRule="auto"/>
              <w:jc w:val="left"/>
              <w:rPr>
                <w:rStyle w:val="Glossary-Bold"/>
                <w:rFonts w:cs="Arial"/>
                <w:sz w:val="20"/>
                <w:szCs w:val="20"/>
              </w:rPr>
            </w:pPr>
          </w:p>
        </w:tc>
      </w:tr>
      <w:tr w:rsidR="004432F2" w:rsidRPr="00CB4F21" w14:paraId="5586982E" w14:textId="77777777" w:rsidTr="00067785">
        <w:trPr>
          <w:gridAfter w:val="1"/>
          <w:wAfter w:w="10620" w:type="dxa"/>
          <w:trHeight w:val="555"/>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919311E" w14:textId="3D2C454B" w:rsidR="004432F2" w:rsidRPr="00CB4F21" w:rsidRDefault="00587B68" w:rsidP="004432F2">
            <w:pPr>
              <w:jc w:val="center"/>
              <w:rPr>
                <w:rStyle w:val="Glossary-Bold"/>
                <w:rFonts w:cs="Arial"/>
                <w:sz w:val="20"/>
                <w:szCs w:val="20"/>
              </w:rPr>
            </w:pPr>
            <w:r>
              <w:rPr>
                <w:rStyle w:val="Glossary-Bold"/>
                <w:rFonts w:cs="Arial"/>
                <w:sz w:val="20"/>
                <w:szCs w:val="20"/>
              </w:rPr>
              <w:t>1.160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tbl>
            <w:tblPr>
              <w:tblW w:w="10769" w:type="dxa"/>
              <w:tblLayout w:type="fixed"/>
              <w:tblLook w:val="04A0" w:firstRow="1" w:lastRow="0" w:firstColumn="1" w:lastColumn="0" w:noHBand="0" w:noVBand="1"/>
            </w:tblPr>
            <w:tblGrid>
              <w:gridCol w:w="1808"/>
              <w:gridCol w:w="3209"/>
              <w:gridCol w:w="1190"/>
              <w:gridCol w:w="589"/>
              <w:gridCol w:w="236"/>
              <w:gridCol w:w="236"/>
              <w:gridCol w:w="236"/>
              <w:gridCol w:w="779"/>
              <w:gridCol w:w="657"/>
              <w:gridCol w:w="561"/>
              <w:gridCol w:w="236"/>
              <w:gridCol w:w="236"/>
              <w:gridCol w:w="15"/>
              <w:gridCol w:w="764"/>
              <w:gridCol w:w="17"/>
            </w:tblGrid>
            <w:tr w:rsidR="004432F2" w:rsidRPr="00CB4F21" w14:paraId="01DA7771" w14:textId="77777777" w:rsidTr="00830275">
              <w:trPr>
                <w:trHeight w:val="286"/>
              </w:trPr>
              <w:tc>
                <w:tcPr>
                  <w:tcW w:w="9985" w:type="dxa"/>
                  <w:gridSpan w:val="13"/>
                  <w:tcBorders>
                    <w:top w:val="nil"/>
                    <w:left w:val="nil"/>
                    <w:bottom w:val="nil"/>
                    <w:right w:val="nil"/>
                  </w:tcBorders>
                  <w:shd w:val="clear" w:color="auto" w:fill="auto"/>
                  <w:noWrap/>
                  <w:vAlign w:val="center"/>
                  <w:hideMark/>
                </w:tcPr>
                <w:p w14:paraId="767E08E3" w14:textId="15395BB5" w:rsidR="004432F2" w:rsidRPr="00CB4F21" w:rsidRDefault="004432F2" w:rsidP="00830275">
                  <w:pPr>
                    <w:jc w:val="left"/>
                    <w:rPr>
                      <w:rFonts w:cs="Arial"/>
                      <w:color w:val="000000"/>
                      <w:sz w:val="20"/>
                      <w:szCs w:val="20"/>
                    </w:rPr>
                  </w:pPr>
                  <w:r w:rsidRPr="00CB4F21">
                    <w:rPr>
                      <w:rFonts w:cs="Arial"/>
                      <w:color w:val="000000"/>
                      <w:sz w:val="20"/>
                      <w:szCs w:val="20"/>
                    </w:rPr>
                    <w:t xml:space="preserve">Perform and provide a </w:t>
                  </w:r>
                  <w:proofErr w:type="spellStart"/>
                  <w:r w:rsidRPr="00CB4F21">
                    <w:rPr>
                      <w:rFonts w:cs="Arial"/>
                      <w:color w:val="000000"/>
                      <w:sz w:val="20"/>
                      <w:szCs w:val="20"/>
                    </w:rPr>
                    <w:t>GeoAccess</w:t>
                  </w:r>
                  <w:proofErr w:type="spellEnd"/>
                  <w:r w:rsidRPr="00CB4F21">
                    <w:rPr>
                      <w:rFonts w:cs="Arial"/>
                      <w:color w:val="000000"/>
                      <w:sz w:val="20"/>
                      <w:szCs w:val="20"/>
                    </w:rPr>
                    <w:t xml:space="preserve"> (driving distance) analysis based on the contracted pharmacy network</w:t>
                  </w:r>
                  <w:r w:rsidR="00830275" w:rsidRPr="00CB4F21">
                    <w:rPr>
                      <w:rFonts w:cs="Arial"/>
                      <w:color w:val="000000"/>
                      <w:sz w:val="20"/>
                      <w:szCs w:val="20"/>
                    </w:rPr>
                    <w:t xml:space="preserve">. </w:t>
                  </w:r>
                  <w:r w:rsidR="000718D2" w:rsidRPr="00CB4F21">
                    <w:rPr>
                      <w:rFonts w:cs="Arial"/>
                      <w:color w:val="000000"/>
                      <w:sz w:val="20"/>
                      <w:szCs w:val="20"/>
                    </w:rPr>
                    <w:t>Utilize the access standards in the table below for the analysis.</w:t>
                  </w:r>
                  <w:r w:rsidR="000718D2" w:rsidRPr="00CB4F21">
                    <w:rPr>
                      <w:rFonts w:cs="Arial"/>
                      <w:noProof/>
                    </w:rPr>
                    <w:t xml:space="preserve"> </w:t>
                  </w:r>
                </w:p>
              </w:tc>
              <w:tc>
                <w:tcPr>
                  <w:tcW w:w="784" w:type="dxa"/>
                  <w:gridSpan w:val="2"/>
                  <w:tcBorders>
                    <w:top w:val="nil"/>
                    <w:left w:val="nil"/>
                    <w:bottom w:val="nil"/>
                    <w:right w:val="nil"/>
                  </w:tcBorders>
                  <w:shd w:val="clear" w:color="auto" w:fill="auto"/>
                  <w:noWrap/>
                  <w:vAlign w:val="bottom"/>
                  <w:hideMark/>
                </w:tcPr>
                <w:p w14:paraId="5C27E71F" w14:textId="77777777" w:rsidR="004432F2" w:rsidRPr="00CB4F21" w:rsidRDefault="004432F2" w:rsidP="004432F2">
                  <w:pPr>
                    <w:ind w:firstLineChars="500" w:firstLine="1000"/>
                    <w:jc w:val="left"/>
                    <w:rPr>
                      <w:rFonts w:cs="Arial"/>
                      <w:b/>
                      <w:bCs/>
                      <w:color w:val="000000"/>
                      <w:sz w:val="20"/>
                      <w:szCs w:val="20"/>
                    </w:rPr>
                  </w:pPr>
                </w:p>
              </w:tc>
            </w:tr>
            <w:tr w:rsidR="004432F2" w:rsidRPr="00CB4F21" w14:paraId="42616A22" w14:textId="77777777" w:rsidTr="00830275">
              <w:trPr>
                <w:gridAfter w:val="1"/>
                <w:wAfter w:w="16" w:type="dxa"/>
                <w:trHeight w:val="300"/>
              </w:trPr>
              <w:tc>
                <w:tcPr>
                  <w:tcW w:w="6246" w:type="dxa"/>
                  <w:gridSpan w:val="3"/>
                  <w:tcBorders>
                    <w:top w:val="nil"/>
                    <w:left w:val="nil"/>
                    <w:bottom w:val="nil"/>
                    <w:right w:val="nil"/>
                  </w:tcBorders>
                  <w:shd w:val="clear" w:color="auto" w:fill="auto"/>
                  <w:noWrap/>
                  <w:vAlign w:val="center"/>
                  <w:hideMark/>
                </w:tcPr>
                <w:p w14:paraId="3524E219" w14:textId="75C182D1" w:rsidR="004432F2" w:rsidRPr="00CB4F21" w:rsidRDefault="004432F2" w:rsidP="004432F2">
                  <w:pPr>
                    <w:jc w:val="left"/>
                    <w:rPr>
                      <w:rFonts w:cs="Arial"/>
                      <w:color w:val="00B0F0"/>
                      <w:sz w:val="20"/>
                      <w:szCs w:val="20"/>
                    </w:rPr>
                  </w:pPr>
                </w:p>
              </w:tc>
              <w:tc>
                <w:tcPr>
                  <w:tcW w:w="2713" w:type="dxa"/>
                  <w:gridSpan w:val="6"/>
                  <w:tcBorders>
                    <w:top w:val="nil"/>
                    <w:left w:val="nil"/>
                    <w:bottom w:val="nil"/>
                    <w:right w:val="nil"/>
                  </w:tcBorders>
                  <w:shd w:val="clear" w:color="auto" w:fill="auto"/>
                  <w:noWrap/>
                  <w:vAlign w:val="bottom"/>
                  <w:hideMark/>
                </w:tcPr>
                <w:p w14:paraId="6302ADD4" w14:textId="77777777" w:rsidR="004432F2" w:rsidRPr="00CB4F21" w:rsidRDefault="004432F2" w:rsidP="004432F2">
                  <w:pPr>
                    <w:ind w:right="-205" w:firstLineChars="1000" w:firstLine="2000"/>
                    <w:jc w:val="left"/>
                    <w:rPr>
                      <w:rFonts w:cs="Arial"/>
                      <w:color w:val="000000"/>
                      <w:sz w:val="20"/>
                      <w:szCs w:val="20"/>
                    </w:rPr>
                  </w:pPr>
                </w:p>
              </w:tc>
              <w:tc>
                <w:tcPr>
                  <w:tcW w:w="563" w:type="dxa"/>
                  <w:tcBorders>
                    <w:top w:val="nil"/>
                    <w:left w:val="nil"/>
                    <w:bottom w:val="nil"/>
                    <w:right w:val="nil"/>
                  </w:tcBorders>
                  <w:shd w:val="clear" w:color="auto" w:fill="auto"/>
                  <w:noWrap/>
                  <w:vAlign w:val="bottom"/>
                  <w:hideMark/>
                </w:tcPr>
                <w:p w14:paraId="78D37933"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63DD9BE7"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47B2C8DB" w14:textId="77777777" w:rsidR="004432F2" w:rsidRPr="00CB4F21" w:rsidRDefault="004432F2" w:rsidP="004432F2">
                  <w:pPr>
                    <w:jc w:val="left"/>
                    <w:rPr>
                      <w:rFonts w:cs="Arial"/>
                      <w:sz w:val="20"/>
                      <w:szCs w:val="20"/>
                    </w:rPr>
                  </w:pPr>
                </w:p>
              </w:tc>
              <w:tc>
                <w:tcPr>
                  <w:tcW w:w="783" w:type="dxa"/>
                  <w:gridSpan w:val="2"/>
                  <w:tcBorders>
                    <w:top w:val="nil"/>
                    <w:left w:val="nil"/>
                    <w:bottom w:val="nil"/>
                    <w:right w:val="nil"/>
                  </w:tcBorders>
                  <w:shd w:val="clear" w:color="auto" w:fill="auto"/>
                  <w:noWrap/>
                  <w:vAlign w:val="bottom"/>
                  <w:hideMark/>
                </w:tcPr>
                <w:p w14:paraId="30D04E87" w14:textId="77777777" w:rsidR="004432F2" w:rsidRPr="00CB4F21" w:rsidRDefault="004432F2" w:rsidP="004432F2">
                  <w:pPr>
                    <w:jc w:val="left"/>
                    <w:rPr>
                      <w:rFonts w:cs="Arial"/>
                      <w:sz w:val="20"/>
                      <w:szCs w:val="20"/>
                    </w:rPr>
                  </w:pPr>
                </w:p>
              </w:tc>
            </w:tr>
            <w:tr w:rsidR="004432F2" w:rsidRPr="00CB4F21" w14:paraId="726EB293" w14:textId="77777777" w:rsidTr="00830275">
              <w:trPr>
                <w:gridAfter w:val="7"/>
                <w:wAfter w:w="2472" w:type="dxa"/>
                <w:trHeight w:val="286"/>
              </w:trPr>
              <w:tc>
                <w:tcPr>
                  <w:tcW w:w="18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317311" w14:textId="27C487BB" w:rsidR="004432F2" w:rsidRPr="00CB4F21" w:rsidRDefault="004432F2" w:rsidP="004432F2">
                  <w:pPr>
                    <w:jc w:val="center"/>
                    <w:rPr>
                      <w:rFonts w:cs="Arial"/>
                      <w:b/>
                      <w:bCs/>
                      <w:color w:val="00B0F0"/>
                      <w:sz w:val="20"/>
                      <w:szCs w:val="20"/>
                    </w:rPr>
                  </w:pPr>
                  <w:bookmarkStart w:id="2" w:name="RANGE!B521"/>
                  <w:r w:rsidRPr="00CB4F21">
                    <w:rPr>
                      <w:rFonts w:cs="Arial"/>
                      <w:b/>
                      <w:bCs/>
                      <w:sz w:val="20"/>
                      <w:szCs w:val="20"/>
                    </w:rPr>
                    <w:t>Provider Type</w:t>
                  </w:r>
                  <w:bookmarkEnd w:id="2"/>
                </w:p>
              </w:tc>
              <w:tc>
                <w:tcPr>
                  <w:tcW w:w="3230" w:type="dxa"/>
                  <w:tcBorders>
                    <w:top w:val="single" w:sz="8" w:space="0" w:color="000000"/>
                    <w:left w:val="nil"/>
                    <w:bottom w:val="single" w:sz="8" w:space="0" w:color="000000"/>
                    <w:right w:val="single" w:sz="8" w:space="0" w:color="auto"/>
                  </w:tcBorders>
                  <w:shd w:val="clear" w:color="auto" w:fill="auto"/>
                  <w:vAlign w:val="center"/>
                  <w:hideMark/>
                </w:tcPr>
                <w:p w14:paraId="3A182F6A" w14:textId="77777777" w:rsidR="004432F2" w:rsidRPr="00CB4F21" w:rsidRDefault="004432F2" w:rsidP="004432F2">
                  <w:pPr>
                    <w:jc w:val="center"/>
                    <w:rPr>
                      <w:rFonts w:cs="Arial"/>
                      <w:b/>
                      <w:bCs/>
                      <w:color w:val="000000"/>
                      <w:sz w:val="20"/>
                      <w:szCs w:val="20"/>
                    </w:rPr>
                  </w:pPr>
                  <w:bookmarkStart w:id="3" w:name="RANGE!C521"/>
                  <w:r w:rsidRPr="00CB4F21">
                    <w:rPr>
                      <w:rFonts w:cs="Arial"/>
                      <w:b/>
                      <w:bCs/>
                      <w:color w:val="000000"/>
                      <w:sz w:val="20"/>
                      <w:szCs w:val="20"/>
                    </w:rPr>
                    <w:t>Urban and Suburban Enrollees</w:t>
                  </w:r>
                  <w:bookmarkEnd w:id="3"/>
                </w:p>
              </w:tc>
              <w:tc>
                <w:tcPr>
                  <w:tcW w:w="1790" w:type="dxa"/>
                  <w:gridSpan w:val="2"/>
                  <w:tcBorders>
                    <w:top w:val="single" w:sz="8" w:space="0" w:color="000000"/>
                    <w:left w:val="nil"/>
                    <w:bottom w:val="single" w:sz="8" w:space="0" w:color="000000"/>
                    <w:right w:val="single" w:sz="8" w:space="0" w:color="000000"/>
                  </w:tcBorders>
                  <w:shd w:val="clear" w:color="auto" w:fill="auto"/>
                  <w:vAlign w:val="center"/>
                  <w:hideMark/>
                </w:tcPr>
                <w:p w14:paraId="4CDFBFFC" w14:textId="77777777" w:rsidR="004432F2" w:rsidRPr="00CB4F21" w:rsidRDefault="004432F2" w:rsidP="004432F2">
                  <w:pPr>
                    <w:ind w:right="-206"/>
                    <w:jc w:val="center"/>
                    <w:rPr>
                      <w:rFonts w:cs="Arial"/>
                      <w:b/>
                      <w:bCs/>
                      <w:color w:val="000000"/>
                      <w:sz w:val="20"/>
                      <w:szCs w:val="20"/>
                    </w:rPr>
                  </w:pPr>
                  <w:bookmarkStart w:id="4" w:name="RANGE!E521"/>
                  <w:r w:rsidRPr="00CB4F21">
                    <w:rPr>
                      <w:rFonts w:cs="Arial"/>
                      <w:b/>
                      <w:bCs/>
                      <w:color w:val="000000"/>
                      <w:sz w:val="20"/>
                      <w:szCs w:val="20"/>
                    </w:rPr>
                    <w:t>Rural Enrollees</w:t>
                  </w:r>
                  <w:bookmarkEnd w:id="4"/>
                </w:p>
              </w:tc>
              <w:tc>
                <w:tcPr>
                  <w:tcW w:w="227" w:type="dxa"/>
                  <w:tcBorders>
                    <w:top w:val="nil"/>
                    <w:left w:val="nil"/>
                    <w:bottom w:val="nil"/>
                    <w:right w:val="nil"/>
                  </w:tcBorders>
                  <w:shd w:val="clear" w:color="auto" w:fill="auto"/>
                  <w:noWrap/>
                  <w:vAlign w:val="bottom"/>
                  <w:hideMark/>
                </w:tcPr>
                <w:p w14:paraId="3ED51584" w14:textId="77777777" w:rsidR="004432F2" w:rsidRPr="00CB4F21" w:rsidRDefault="004432F2" w:rsidP="004432F2">
                  <w:pPr>
                    <w:jc w:val="left"/>
                    <w:rPr>
                      <w:rFonts w:cs="Arial"/>
                      <w:b/>
                      <w:bCs/>
                      <w:color w:val="000000"/>
                      <w:sz w:val="20"/>
                      <w:szCs w:val="20"/>
                    </w:rPr>
                  </w:pPr>
                </w:p>
              </w:tc>
              <w:tc>
                <w:tcPr>
                  <w:tcW w:w="224" w:type="dxa"/>
                  <w:tcBorders>
                    <w:top w:val="nil"/>
                    <w:left w:val="nil"/>
                    <w:bottom w:val="nil"/>
                    <w:right w:val="nil"/>
                  </w:tcBorders>
                  <w:shd w:val="clear" w:color="auto" w:fill="auto"/>
                  <w:noWrap/>
                  <w:vAlign w:val="bottom"/>
                  <w:hideMark/>
                </w:tcPr>
                <w:p w14:paraId="0FA7432C"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1EC896C6" w14:textId="77777777" w:rsidR="004432F2" w:rsidRPr="00CB4F21" w:rsidRDefault="004432F2" w:rsidP="004432F2">
                  <w:pPr>
                    <w:jc w:val="left"/>
                    <w:rPr>
                      <w:rFonts w:cs="Arial"/>
                      <w:sz w:val="20"/>
                      <w:szCs w:val="20"/>
                    </w:rPr>
                  </w:pPr>
                </w:p>
              </w:tc>
              <w:tc>
                <w:tcPr>
                  <w:tcW w:w="783" w:type="dxa"/>
                  <w:tcBorders>
                    <w:top w:val="nil"/>
                    <w:left w:val="nil"/>
                    <w:bottom w:val="nil"/>
                    <w:right w:val="nil"/>
                  </w:tcBorders>
                  <w:shd w:val="clear" w:color="auto" w:fill="auto"/>
                  <w:noWrap/>
                  <w:vAlign w:val="bottom"/>
                  <w:hideMark/>
                </w:tcPr>
                <w:p w14:paraId="104CEEB8" w14:textId="77777777" w:rsidR="004432F2" w:rsidRPr="00CB4F21" w:rsidRDefault="004432F2" w:rsidP="004432F2">
                  <w:pPr>
                    <w:jc w:val="left"/>
                    <w:rPr>
                      <w:rFonts w:cs="Arial"/>
                      <w:sz w:val="20"/>
                      <w:szCs w:val="20"/>
                    </w:rPr>
                  </w:pPr>
                </w:p>
              </w:tc>
            </w:tr>
            <w:tr w:rsidR="004432F2" w:rsidRPr="00CB4F21" w14:paraId="5F36028E" w14:textId="77777777" w:rsidTr="00830275">
              <w:trPr>
                <w:gridAfter w:val="7"/>
                <w:wAfter w:w="2472" w:type="dxa"/>
                <w:trHeight w:val="286"/>
              </w:trPr>
              <w:tc>
                <w:tcPr>
                  <w:tcW w:w="1819" w:type="dxa"/>
                  <w:tcBorders>
                    <w:top w:val="nil"/>
                    <w:left w:val="single" w:sz="8" w:space="0" w:color="000000"/>
                    <w:bottom w:val="single" w:sz="8" w:space="0" w:color="000000"/>
                    <w:right w:val="single" w:sz="8" w:space="0" w:color="000000"/>
                  </w:tcBorders>
                  <w:shd w:val="clear" w:color="auto" w:fill="auto"/>
                  <w:vAlign w:val="center"/>
                  <w:hideMark/>
                </w:tcPr>
                <w:p w14:paraId="1BC5B847" w14:textId="338F167B" w:rsidR="004432F2" w:rsidRPr="00CB4F21" w:rsidRDefault="004432F2" w:rsidP="004432F2">
                  <w:pPr>
                    <w:jc w:val="center"/>
                    <w:rPr>
                      <w:rFonts w:cs="Arial"/>
                      <w:b/>
                      <w:bCs/>
                      <w:color w:val="000000"/>
                      <w:sz w:val="20"/>
                      <w:szCs w:val="20"/>
                    </w:rPr>
                  </w:pPr>
                  <w:bookmarkStart w:id="5" w:name="RANGE!B522"/>
                  <w:r w:rsidRPr="00CB4F21">
                    <w:rPr>
                      <w:rFonts w:cs="Arial"/>
                      <w:b/>
                      <w:bCs/>
                      <w:color w:val="000000"/>
                      <w:sz w:val="20"/>
                      <w:szCs w:val="20"/>
                    </w:rPr>
                    <w:t>Pharmacies</w:t>
                  </w:r>
                  <w:bookmarkEnd w:id="5"/>
                </w:p>
              </w:tc>
              <w:tc>
                <w:tcPr>
                  <w:tcW w:w="3230" w:type="dxa"/>
                  <w:tcBorders>
                    <w:top w:val="nil"/>
                    <w:left w:val="nil"/>
                    <w:bottom w:val="single" w:sz="8" w:space="0" w:color="000000"/>
                    <w:right w:val="single" w:sz="8" w:space="0" w:color="auto"/>
                  </w:tcBorders>
                  <w:shd w:val="clear" w:color="auto" w:fill="auto"/>
                  <w:vAlign w:val="center"/>
                  <w:hideMark/>
                </w:tcPr>
                <w:p w14:paraId="0B3B2D79" w14:textId="77777777" w:rsidR="004432F2" w:rsidRPr="00CB4F21" w:rsidRDefault="004432F2" w:rsidP="004432F2">
                  <w:pPr>
                    <w:jc w:val="center"/>
                    <w:rPr>
                      <w:rFonts w:cs="Arial"/>
                      <w:b/>
                      <w:bCs/>
                      <w:color w:val="000000"/>
                      <w:sz w:val="20"/>
                      <w:szCs w:val="20"/>
                    </w:rPr>
                  </w:pPr>
                  <w:bookmarkStart w:id="6" w:name="RANGE!C522"/>
                  <w:r w:rsidRPr="00CB4F21">
                    <w:rPr>
                      <w:rFonts w:cs="Arial"/>
                      <w:b/>
                      <w:bCs/>
                      <w:color w:val="000000"/>
                      <w:sz w:val="20"/>
                      <w:szCs w:val="20"/>
                    </w:rPr>
                    <w:t>2 in 20 miles</w:t>
                  </w:r>
                  <w:bookmarkEnd w:id="6"/>
                </w:p>
              </w:tc>
              <w:tc>
                <w:tcPr>
                  <w:tcW w:w="1790" w:type="dxa"/>
                  <w:gridSpan w:val="2"/>
                  <w:tcBorders>
                    <w:top w:val="nil"/>
                    <w:left w:val="nil"/>
                    <w:bottom w:val="single" w:sz="8" w:space="0" w:color="000000"/>
                    <w:right w:val="single" w:sz="8" w:space="0" w:color="000000"/>
                  </w:tcBorders>
                  <w:shd w:val="clear" w:color="auto" w:fill="auto"/>
                  <w:vAlign w:val="center"/>
                  <w:hideMark/>
                </w:tcPr>
                <w:p w14:paraId="784C3ED7" w14:textId="77777777" w:rsidR="004432F2" w:rsidRPr="00CB4F21" w:rsidRDefault="004432F2" w:rsidP="004432F2">
                  <w:pPr>
                    <w:ind w:right="-206"/>
                    <w:jc w:val="center"/>
                    <w:rPr>
                      <w:rFonts w:cs="Arial"/>
                      <w:b/>
                      <w:bCs/>
                      <w:color w:val="000000"/>
                      <w:sz w:val="20"/>
                      <w:szCs w:val="20"/>
                    </w:rPr>
                  </w:pPr>
                  <w:bookmarkStart w:id="7" w:name="RANGE!E522"/>
                  <w:r w:rsidRPr="00CB4F21">
                    <w:rPr>
                      <w:rFonts w:cs="Arial"/>
                      <w:b/>
                      <w:bCs/>
                      <w:color w:val="000000"/>
                      <w:sz w:val="20"/>
                      <w:szCs w:val="20"/>
                    </w:rPr>
                    <w:t>2  in 35 miles</w:t>
                  </w:r>
                  <w:bookmarkEnd w:id="7"/>
                </w:p>
              </w:tc>
              <w:tc>
                <w:tcPr>
                  <w:tcW w:w="227" w:type="dxa"/>
                  <w:tcBorders>
                    <w:top w:val="nil"/>
                    <w:left w:val="nil"/>
                    <w:bottom w:val="nil"/>
                    <w:right w:val="nil"/>
                  </w:tcBorders>
                  <w:shd w:val="clear" w:color="auto" w:fill="auto"/>
                  <w:noWrap/>
                  <w:vAlign w:val="bottom"/>
                  <w:hideMark/>
                </w:tcPr>
                <w:p w14:paraId="2013ADAD" w14:textId="77777777" w:rsidR="004432F2" w:rsidRPr="00CB4F21" w:rsidRDefault="004432F2" w:rsidP="004432F2">
                  <w:pPr>
                    <w:ind w:firstLineChars="500" w:firstLine="1000"/>
                    <w:jc w:val="left"/>
                    <w:rPr>
                      <w:rFonts w:cs="Arial"/>
                      <w:b/>
                      <w:bCs/>
                      <w:color w:val="000000"/>
                      <w:sz w:val="20"/>
                      <w:szCs w:val="20"/>
                    </w:rPr>
                  </w:pPr>
                </w:p>
              </w:tc>
              <w:tc>
                <w:tcPr>
                  <w:tcW w:w="224" w:type="dxa"/>
                  <w:tcBorders>
                    <w:top w:val="nil"/>
                    <w:left w:val="nil"/>
                    <w:bottom w:val="nil"/>
                    <w:right w:val="nil"/>
                  </w:tcBorders>
                  <w:shd w:val="clear" w:color="auto" w:fill="auto"/>
                  <w:noWrap/>
                  <w:vAlign w:val="bottom"/>
                  <w:hideMark/>
                </w:tcPr>
                <w:p w14:paraId="2DFA8B28"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7FB9580B" w14:textId="77777777" w:rsidR="004432F2" w:rsidRPr="00CB4F21" w:rsidRDefault="004432F2" w:rsidP="004432F2">
                  <w:pPr>
                    <w:jc w:val="left"/>
                    <w:rPr>
                      <w:rFonts w:cs="Arial"/>
                      <w:sz w:val="20"/>
                      <w:szCs w:val="20"/>
                    </w:rPr>
                  </w:pPr>
                </w:p>
              </w:tc>
              <w:tc>
                <w:tcPr>
                  <w:tcW w:w="783" w:type="dxa"/>
                  <w:tcBorders>
                    <w:top w:val="nil"/>
                    <w:left w:val="nil"/>
                    <w:bottom w:val="nil"/>
                    <w:right w:val="nil"/>
                  </w:tcBorders>
                  <w:shd w:val="clear" w:color="auto" w:fill="auto"/>
                  <w:noWrap/>
                  <w:vAlign w:val="bottom"/>
                  <w:hideMark/>
                </w:tcPr>
                <w:p w14:paraId="04738806" w14:textId="77777777" w:rsidR="004432F2" w:rsidRPr="00CB4F21" w:rsidRDefault="004432F2" w:rsidP="004432F2">
                  <w:pPr>
                    <w:jc w:val="left"/>
                    <w:rPr>
                      <w:rFonts w:cs="Arial"/>
                      <w:sz w:val="20"/>
                      <w:szCs w:val="20"/>
                    </w:rPr>
                  </w:pPr>
                </w:p>
              </w:tc>
            </w:tr>
            <w:tr w:rsidR="004432F2" w:rsidRPr="00CB4F21" w14:paraId="22FE796A" w14:textId="77777777" w:rsidTr="00830275">
              <w:trPr>
                <w:gridAfter w:val="1"/>
                <w:wAfter w:w="17" w:type="dxa"/>
                <w:trHeight w:val="286"/>
              </w:trPr>
              <w:tc>
                <w:tcPr>
                  <w:tcW w:w="1819" w:type="dxa"/>
                  <w:tcBorders>
                    <w:top w:val="nil"/>
                    <w:left w:val="nil"/>
                    <w:bottom w:val="nil"/>
                    <w:right w:val="nil"/>
                  </w:tcBorders>
                  <w:shd w:val="clear" w:color="auto" w:fill="auto"/>
                  <w:noWrap/>
                  <w:vAlign w:val="center"/>
                  <w:hideMark/>
                </w:tcPr>
                <w:p w14:paraId="360CDA27" w14:textId="77777777" w:rsidR="004432F2" w:rsidRPr="00CB4F21" w:rsidRDefault="004432F2" w:rsidP="004432F2">
                  <w:pPr>
                    <w:jc w:val="left"/>
                    <w:rPr>
                      <w:rFonts w:cs="Arial"/>
                      <w:sz w:val="20"/>
                      <w:szCs w:val="20"/>
                    </w:rPr>
                  </w:pPr>
                </w:p>
              </w:tc>
              <w:tc>
                <w:tcPr>
                  <w:tcW w:w="3230" w:type="dxa"/>
                  <w:tcBorders>
                    <w:top w:val="nil"/>
                    <w:left w:val="nil"/>
                    <w:bottom w:val="nil"/>
                    <w:right w:val="nil"/>
                  </w:tcBorders>
                  <w:shd w:val="clear" w:color="auto" w:fill="auto"/>
                  <w:noWrap/>
                  <w:vAlign w:val="bottom"/>
                  <w:hideMark/>
                </w:tcPr>
                <w:p w14:paraId="2619D878" w14:textId="77777777" w:rsidR="004432F2" w:rsidRPr="00CB4F21" w:rsidRDefault="004432F2" w:rsidP="004432F2">
                  <w:pPr>
                    <w:ind w:firstLineChars="1000" w:firstLine="2000"/>
                    <w:jc w:val="left"/>
                    <w:rPr>
                      <w:rFonts w:cs="Arial"/>
                      <w:sz w:val="20"/>
                      <w:szCs w:val="20"/>
                    </w:rPr>
                  </w:pPr>
                </w:p>
              </w:tc>
              <w:tc>
                <w:tcPr>
                  <w:tcW w:w="1196" w:type="dxa"/>
                  <w:tcBorders>
                    <w:top w:val="nil"/>
                    <w:left w:val="nil"/>
                    <w:bottom w:val="nil"/>
                    <w:right w:val="nil"/>
                  </w:tcBorders>
                  <w:shd w:val="clear" w:color="auto" w:fill="auto"/>
                  <w:noWrap/>
                  <w:vAlign w:val="bottom"/>
                  <w:hideMark/>
                </w:tcPr>
                <w:p w14:paraId="48924650" w14:textId="77777777" w:rsidR="004432F2" w:rsidRPr="00CB4F21" w:rsidRDefault="004432F2" w:rsidP="004432F2">
                  <w:pPr>
                    <w:jc w:val="left"/>
                    <w:rPr>
                      <w:rFonts w:cs="Arial"/>
                      <w:sz w:val="20"/>
                      <w:szCs w:val="20"/>
                    </w:rPr>
                  </w:pPr>
                </w:p>
              </w:tc>
              <w:tc>
                <w:tcPr>
                  <w:tcW w:w="2713" w:type="dxa"/>
                  <w:gridSpan w:val="6"/>
                  <w:tcBorders>
                    <w:top w:val="nil"/>
                    <w:left w:val="nil"/>
                    <w:bottom w:val="nil"/>
                    <w:right w:val="nil"/>
                  </w:tcBorders>
                  <w:shd w:val="clear" w:color="auto" w:fill="auto"/>
                  <w:noWrap/>
                  <w:vAlign w:val="bottom"/>
                  <w:hideMark/>
                </w:tcPr>
                <w:p w14:paraId="2EA05949" w14:textId="77777777" w:rsidR="004432F2" w:rsidRPr="00CB4F21" w:rsidRDefault="004432F2" w:rsidP="004432F2">
                  <w:pPr>
                    <w:jc w:val="left"/>
                    <w:rPr>
                      <w:rFonts w:cs="Arial"/>
                      <w:sz w:val="20"/>
                      <w:szCs w:val="20"/>
                    </w:rPr>
                  </w:pPr>
                </w:p>
              </w:tc>
              <w:tc>
                <w:tcPr>
                  <w:tcW w:w="563" w:type="dxa"/>
                  <w:tcBorders>
                    <w:top w:val="nil"/>
                    <w:left w:val="nil"/>
                    <w:bottom w:val="nil"/>
                    <w:right w:val="nil"/>
                  </w:tcBorders>
                  <w:shd w:val="clear" w:color="auto" w:fill="auto"/>
                  <w:noWrap/>
                  <w:vAlign w:val="bottom"/>
                  <w:hideMark/>
                </w:tcPr>
                <w:p w14:paraId="588E0069"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5AB2B381" w14:textId="77777777" w:rsidR="004432F2" w:rsidRPr="00CB4F21" w:rsidRDefault="004432F2" w:rsidP="004432F2">
                  <w:pPr>
                    <w:jc w:val="left"/>
                    <w:rPr>
                      <w:rFonts w:cs="Arial"/>
                      <w:sz w:val="20"/>
                      <w:szCs w:val="20"/>
                    </w:rPr>
                  </w:pPr>
                </w:p>
              </w:tc>
              <w:tc>
                <w:tcPr>
                  <w:tcW w:w="224" w:type="dxa"/>
                  <w:tcBorders>
                    <w:top w:val="nil"/>
                    <w:left w:val="nil"/>
                    <w:bottom w:val="nil"/>
                    <w:right w:val="nil"/>
                  </w:tcBorders>
                  <w:shd w:val="clear" w:color="auto" w:fill="auto"/>
                  <w:noWrap/>
                  <w:vAlign w:val="bottom"/>
                  <w:hideMark/>
                </w:tcPr>
                <w:p w14:paraId="149D4344" w14:textId="77777777" w:rsidR="004432F2" w:rsidRPr="00CB4F21" w:rsidRDefault="004432F2" w:rsidP="004432F2">
                  <w:pPr>
                    <w:jc w:val="left"/>
                    <w:rPr>
                      <w:rFonts w:cs="Arial"/>
                      <w:sz w:val="20"/>
                      <w:szCs w:val="20"/>
                    </w:rPr>
                  </w:pPr>
                </w:p>
              </w:tc>
              <w:tc>
                <w:tcPr>
                  <w:tcW w:w="783" w:type="dxa"/>
                  <w:gridSpan w:val="2"/>
                  <w:tcBorders>
                    <w:top w:val="nil"/>
                    <w:left w:val="nil"/>
                    <w:bottom w:val="nil"/>
                    <w:right w:val="nil"/>
                  </w:tcBorders>
                  <w:shd w:val="clear" w:color="auto" w:fill="auto"/>
                  <w:noWrap/>
                  <w:vAlign w:val="bottom"/>
                  <w:hideMark/>
                </w:tcPr>
                <w:p w14:paraId="702A54A7" w14:textId="77777777" w:rsidR="004432F2" w:rsidRPr="00CB4F21" w:rsidRDefault="004432F2" w:rsidP="004432F2">
                  <w:pPr>
                    <w:jc w:val="left"/>
                    <w:rPr>
                      <w:rFonts w:cs="Arial"/>
                      <w:color w:val="000000"/>
                      <w:sz w:val="20"/>
                      <w:szCs w:val="20"/>
                    </w:rPr>
                  </w:pPr>
                  <w:r w:rsidRPr="00CB4F21">
                    <w:rPr>
                      <w:rFonts w:cs="Arial"/>
                      <w:color w:val="000000"/>
                      <w:sz w:val="20"/>
                      <w:szCs w:val="20"/>
                    </w:rPr>
                    <w:t xml:space="preserve"> </w:t>
                  </w:r>
                </w:p>
              </w:tc>
            </w:tr>
          </w:tbl>
          <w:p w14:paraId="17849CF8" w14:textId="77777777" w:rsidR="004432F2" w:rsidRPr="00CB4F21" w:rsidRDefault="004432F2" w:rsidP="004432F2">
            <w:pPr>
              <w:rPr>
                <w:rFonts w:cs="Arial"/>
                <w:sz w:val="20"/>
                <w:szCs w:val="20"/>
              </w:rPr>
            </w:pPr>
          </w:p>
        </w:tc>
      </w:tr>
      <w:tr w:rsidR="004432F2" w:rsidRPr="00CB4F21" w14:paraId="7FD31C51" w14:textId="77777777" w:rsidTr="00067785">
        <w:trPr>
          <w:gridAfter w:val="1"/>
          <w:wAfter w:w="10620" w:type="dxa"/>
          <w:trHeight w:val="64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F2F73D5"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 Response:</w:t>
            </w:r>
          </w:p>
          <w:p w14:paraId="0E3419EC" w14:textId="50C6A186" w:rsidR="00BD3434" w:rsidRPr="00CB4F21" w:rsidRDefault="00BD3434" w:rsidP="00BD3434">
            <w:pPr>
              <w:spacing w:after="200" w:line="276" w:lineRule="auto"/>
              <w:jc w:val="left"/>
              <w:rPr>
                <w:rStyle w:val="Glossary-Bold"/>
                <w:rFonts w:cs="Arial"/>
                <w:sz w:val="20"/>
                <w:szCs w:val="20"/>
              </w:rPr>
            </w:pPr>
          </w:p>
        </w:tc>
      </w:tr>
      <w:tr w:rsidR="004432F2" w:rsidRPr="00CB4F21" w14:paraId="215FA458" w14:textId="77777777" w:rsidTr="00067785">
        <w:trPr>
          <w:gridAfter w:val="1"/>
          <w:wAfter w:w="10620" w:type="dxa"/>
          <w:trHeight w:val="67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F2485C" w14:textId="22658D27" w:rsidR="004432F2" w:rsidRPr="00CB4F21" w:rsidRDefault="00587B68" w:rsidP="004432F2">
            <w:pPr>
              <w:jc w:val="center"/>
              <w:rPr>
                <w:rStyle w:val="Glossary-Bold"/>
                <w:rFonts w:cs="Arial"/>
                <w:sz w:val="20"/>
                <w:szCs w:val="20"/>
              </w:rPr>
            </w:pPr>
            <w:r>
              <w:rPr>
                <w:rStyle w:val="Glossary-Bold"/>
                <w:rFonts w:cs="Arial"/>
                <w:sz w:val="20"/>
                <w:szCs w:val="20"/>
              </w:rPr>
              <w:t>1.161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07A982" w14:textId="77777777" w:rsidR="00733840" w:rsidRPr="00CB4F21" w:rsidRDefault="00733840" w:rsidP="00733840">
            <w:pPr>
              <w:jc w:val="left"/>
              <w:rPr>
                <w:rFonts w:cs="Arial"/>
                <w:sz w:val="20"/>
                <w:szCs w:val="20"/>
              </w:rPr>
            </w:pPr>
          </w:p>
          <w:p w14:paraId="1E558FA2" w14:textId="200FE66D" w:rsidR="004432F2" w:rsidRPr="00CB4F21" w:rsidRDefault="004432F2" w:rsidP="00733840">
            <w:pPr>
              <w:jc w:val="left"/>
              <w:rPr>
                <w:rFonts w:cs="Arial"/>
                <w:sz w:val="20"/>
                <w:szCs w:val="20"/>
              </w:rPr>
            </w:pPr>
            <w:r w:rsidRPr="00CB4F21">
              <w:rPr>
                <w:rFonts w:cs="Arial"/>
                <w:sz w:val="20"/>
                <w:szCs w:val="20"/>
              </w:rPr>
              <w:t>Provide the number of participating retail pharmacies that were terminated from the network in the past 24 months:</w:t>
            </w:r>
          </w:p>
          <w:tbl>
            <w:tblPr>
              <w:tblW w:w="9703" w:type="dxa"/>
              <w:tblLayout w:type="fixed"/>
              <w:tblLook w:val="04A0" w:firstRow="1" w:lastRow="0" w:firstColumn="1" w:lastColumn="0" w:noHBand="0" w:noVBand="1"/>
            </w:tblPr>
            <w:tblGrid>
              <w:gridCol w:w="2328"/>
              <w:gridCol w:w="1365"/>
              <w:gridCol w:w="1440"/>
              <w:gridCol w:w="4570"/>
            </w:tblGrid>
            <w:tr w:rsidR="004432F2" w:rsidRPr="00CB4F21" w14:paraId="331C5F62" w14:textId="77777777" w:rsidTr="0084445E">
              <w:trPr>
                <w:trHeight w:val="266"/>
              </w:trPr>
              <w:tc>
                <w:tcPr>
                  <w:tcW w:w="2328" w:type="dxa"/>
                  <w:vMerge w:val="restart"/>
                  <w:tcBorders>
                    <w:top w:val="single" w:sz="8" w:space="0" w:color="AAAAAA"/>
                    <w:left w:val="single" w:sz="8" w:space="0" w:color="AAAAAA"/>
                    <w:bottom w:val="single" w:sz="8" w:space="0" w:color="AAAAAA"/>
                    <w:right w:val="single" w:sz="8" w:space="0" w:color="AAAAAA"/>
                  </w:tcBorders>
                  <w:shd w:val="clear" w:color="000000" w:fill="EEEEEE"/>
                  <w:vAlign w:val="center"/>
                  <w:hideMark/>
                </w:tcPr>
                <w:p w14:paraId="537401DB" w14:textId="77777777" w:rsidR="004432F2" w:rsidRPr="00CB4F21" w:rsidRDefault="004432F2" w:rsidP="004432F2">
                  <w:pPr>
                    <w:jc w:val="center"/>
                    <w:rPr>
                      <w:rFonts w:cs="Arial"/>
                      <w:b/>
                      <w:bCs/>
                      <w:color w:val="000000"/>
                      <w:sz w:val="20"/>
                      <w:szCs w:val="20"/>
                    </w:rPr>
                  </w:pPr>
                  <w:r w:rsidRPr="00CB4F21">
                    <w:rPr>
                      <w:rFonts w:cs="Arial"/>
                      <w:b/>
                      <w:bCs/>
                      <w:color w:val="000000"/>
                      <w:sz w:val="20"/>
                      <w:szCs w:val="20"/>
                    </w:rPr>
                    <w:t>Termination Rates</w:t>
                  </w:r>
                </w:p>
              </w:tc>
              <w:tc>
                <w:tcPr>
                  <w:tcW w:w="1365" w:type="dxa"/>
                  <w:vMerge w:val="restart"/>
                  <w:tcBorders>
                    <w:top w:val="single" w:sz="8" w:space="0" w:color="AAAAAA"/>
                    <w:left w:val="single" w:sz="8" w:space="0" w:color="AAAAAA"/>
                    <w:bottom w:val="single" w:sz="8" w:space="0" w:color="AAAAAA"/>
                    <w:right w:val="single" w:sz="8" w:space="0" w:color="AAAAAA"/>
                  </w:tcBorders>
                  <w:shd w:val="clear" w:color="000000" w:fill="EEEEEE"/>
                  <w:vAlign w:val="center"/>
                  <w:hideMark/>
                </w:tcPr>
                <w:p w14:paraId="24781DC1" w14:textId="77777777" w:rsidR="004432F2" w:rsidRPr="00CB4F21" w:rsidRDefault="004432F2" w:rsidP="004432F2">
                  <w:pPr>
                    <w:jc w:val="center"/>
                    <w:rPr>
                      <w:rFonts w:cs="Arial"/>
                      <w:b/>
                      <w:bCs/>
                      <w:color w:val="000000"/>
                      <w:sz w:val="20"/>
                      <w:szCs w:val="20"/>
                    </w:rPr>
                  </w:pPr>
                  <w:r w:rsidRPr="00CB4F21">
                    <w:rPr>
                      <w:rFonts w:cs="Arial"/>
                      <w:b/>
                      <w:bCs/>
                      <w:color w:val="000000"/>
                      <w:sz w:val="20"/>
                      <w:szCs w:val="20"/>
                    </w:rPr>
                    <w:t># of Pharmacies</w:t>
                  </w:r>
                </w:p>
              </w:tc>
              <w:tc>
                <w:tcPr>
                  <w:tcW w:w="1440" w:type="dxa"/>
                  <w:vMerge w:val="restart"/>
                  <w:tcBorders>
                    <w:top w:val="single" w:sz="8" w:space="0" w:color="AAAAAA"/>
                    <w:left w:val="single" w:sz="8" w:space="0" w:color="AAAAAA"/>
                    <w:bottom w:val="single" w:sz="8" w:space="0" w:color="AAAAAA"/>
                    <w:right w:val="single" w:sz="8" w:space="0" w:color="AAAAAA"/>
                  </w:tcBorders>
                  <w:shd w:val="clear" w:color="000000" w:fill="EEEEEE"/>
                  <w:vAlign w:val="center"/>
                  <w:hideMark/>
                </w:tcPr>
                <w:p w14:paraId="2F1A3DDF" w14:textId="77777777" w:rsidR="004432F2" w:rsidRPr="00CB4F21" w:rsidRDefault="004432F2" w:rsidP="004432F2">
                  <w:pPr>
                    <w:jc w:val="center"/>
                    <w:rPr>
                      <w:rFonts w:cs="Arial"/>
                      <w:b/>
                      <w:bCs/>
                      <w:color w:val="000000"/>
                      <w:sz w:val="20"/>
                      <w:szCs w:val="20"/>
                    </w:rPr>
                  </w:pPr>
                  <w:r w:rsidRPr="00CB4F21">
                    <w:rPr>
                      <w:rFonts w:cs="Arial"/>
                      <w:b/>
                      <w:bCs/>
                      <w:color w:val="000000"/>
                      <w:sz w:val="20"/>
                      <w:szCs w:val="20"/>
                    </w:rPr>
                    <w:t>% of Pharmacies</w:t>
                  </w:r>
                </w:p>
              </w:tc>
              <w:tc>
                <w:tcPr>
                  <w:tcW w:w="4570" w:type="dxa"/>
                  <w:vMerge w:val="restart"/>
                  <w:tcBorders>
                    <w:top w:val="single" w:sz="8" w:space="0" w:color="AAAAAA"/>
                    <w:left w:val="single" w:sz="8" w:space="0" w:color="AAAAAA"/>
                    <w:bottom w:val="single" w:sz="8" w:space="0" w:color="AAAAAA"/>
                    <w:right w:val="single" w:sz="8" w:space="0" w:color="AAAAAA"/>
                  </w:tcBorders>
                  <w:shd w:val="clear" w:color="000000" w:fill="EEEEEE"/>
                  <w:vAlign w:val="center"/>
                  <w:hideMark/>
                </w:tcPr>
                <w:p w14:paraId="1CC455CD" w14:textId="77777777" w:rsidR="004432F2" w:rsidRPr="00CB4F21" w:rsidRDefault="004432F2" w:rsidP="004432F2">
                  <w:pPr>
                    <w:ind w:right="631"/>
                    <w:jc w:val="center"/>
                    <w:rPr>
                      <w:rFonts w:cs="Arial"/>
                      <w:b/>
                      <w:bCs/>
                      <w:color w:val="000000"/>
                      <w:sz w:val="20"/>
                      <w:szCs w:val="20"/>
                    </w:rPr>
                  </w:pPr>
                  <w:r w:rsidRPr="00CB4F21">
                    <w:rPr>
                      <w:rFonts w:cs="Arial"/>
                      <w:b/>
                      <w:bCs/>
                      <w:color w:val="000000"/>
                      <w:sz w:val="20"/>
                      <w:szCs w:val="20"/>
                    </w:rPr>
                    <w:t>Reasons for Terminations</w:t>
                  </w:r>
                </w:p>
              </w:tc>
            </w:tr>
            <w:tr w:rsidR="004432F2" w:rsidRPr="00CB4F21" w14:paraId="0985B0C6" w14:textId="77777777" w:rsidTr="0084445E">
              <w:trPr>
                <w:trHeight w:val="491"/>
              </w:trPr>
              <w:tc>
                <w:tcPr>
                  <w:tcW w:w="2328" w:type="dxa"/>
                  <w:vMerge/>
                  <w:tcBorders>
                    <w:top w:val="single" w:sz="8" w:space="0" w:color="AAAAAA"/>
                    <w:left w:val="single" w:sz="8" w:space="0" w:color="AAAAAA"/>
                    <w:bottom w:val="single" w:sz="8" w:space="0" w:color="AAAAAA"/>
                    <w:right w:val="single" w:sz="8" w:space="0" w:color="AAAAAA"/>
                  </w:tcBorders>
                  <w:vAlign w:val="center"/>
                  <w:hideMark/>
                </w:tcPr>
                <w:p w14:paraId="6283F822" w14:textId="77777777" w:rsidR="004432F2" w:rsidRPr="00CB4F21" w:rsidRDefault="004432F2" w:rsidP="004432F2">
                  <w:pPr>
                    <w:jc w:val="left"/>
                    <w:rPr>
                      <w:rFonts w:cs="Arial"/>
                      <w:b/>
                      <w:bCs/>
                      <w:color w:val="000000"/>
                      <w:sz w:val="20"/>
                      <w:szCs w:val="20"/>
                    </w:rPr>
                  </w:pPr>
                </w:p>
              </w:tc>
              <w:tc>
                <w:tcPr>
                  <w:tcW w:w="1365" w:type="dxa"/>
                  <w:vMerge/>
                  <w:tcBorders>
                    <w:top w:val="single" w:sz="8" w:space="0" w:color="AAAAAA"/>
                    <w:left w:val="single" w:sz="8" w:space="0" w:color="AAAAAA"/>
                    <w:bottom w:val="single" w:sz="8" w:space="0" w:color="AAAAAA"/>
                    <w:right w:val="single" w:sz="8" w:space="0" w:color="AAAAAA"/>
                  </w:tcBorders>
                  <w:vAlign w:val="center"/>
                  <w:hideMark/>
                </w:tcPr>
                <w:p w14:paraId="7BD31FC4" w14:textId="77777777" w:rsidR="004432F2" w:rsidRPr="00CB4F21" w:rsidRDefault="004432F2" w:rsidP="004432F2">
                  <w:pPr>
                    <w:jc w:val="left"/>
                    <w:rPr>
                      <w:rFonts w:cs="Arial"/>
                      <w:b/>
                      <w:bCs/>
                      <w:color w:val="000000"/>
                      <w:sz w:val="20"/>
                      <w:szCs w:val="20"/>
                    </w:rPr>
                  </w:pPr>
                </w:p>
              </w:tc>
              <w:tc>
                <w:tcPr>
                  <w:tcW w:w="1440" w:type="dxa"/>
                  <w:vMerge/>
                  <w:tcBorders>
                    <w:top w:val="single" w:sz="8" w:space="0" w:color="AAAAAA"/>
                    <w:left w:val="single" w:sz="8" w:space="0" w:color="AAAAAA"/>
                    <w:bottom w:val="single" w:sz="8" w:space="0" w:color="AAAAAA"/>
                    <w:right w:val="single" w:sz="8" w:space="0" w:color="AAAAAA"/>
                  </w:tcBorders>
                  <w:vAlign w:val="center"/>
                  <w:hideMark/>
                </w:tcPr>
                <w:p w14:paraId="6D76A639" w14:textId="77777777" w:rsidR="004432F2" w:rsidRPr="00CB4F21" w:rsidRDefault="004432F2" w:rsidP="004432F2">
                  <w:pPr>
                    <w:jc w:val="left"/>
                    <w:rPr>
                      <w:rFonts w:cs="Arial"/>
                      <w:b/>
                      <w:bCs/>
                      <w:color w:val="000000"/>
                      <w:sz w:val="20"/>
                      <w:szCs w:val="20"/>
                    </w:rPr>
                  </w:pPr>
                </w:p>
              </w:tc>
              <w:tc>
                <w:tcPr>
                  <w:tcW w:w="4570" w:type="dxa"/>
                  <w:vMerge/>
                  <w:tcBorders>
                    <w:top w:val="single" w:sz="8" w:space="0" w:color="AAAAAA"/>
                    <w:left w:val="single" w:sz="8" w:space="0" w:color="AAAAAA"/>
                    <w:bottom w:val="single" w:sz="8" w:space="0" w:color="AAAAAA"/>
                    <w:right w:val="single" w:sz="8" w:space="0" w:color="AAAAAA"/>
                  </w:tcBorders>
                  <w:vAlign w:val="center"/>
                  <w:hideMark/>
                </w:tcPr>
                <w:p w14:paraId="7BD3DB01" w14:textId="77777777" w:rsidR="004432F2" w:rsidRPr="00CB4F21" w:rsidRDefault="004432F2" w:rsidP="004432F2">
                  <w:pPr>
                    <w:jc w:val="left"/>
                    <w:rPr>
                      <w:rFonts w:cs="Arial"/>
                      <w:b/>
                      <w:bCs/>
                      <w:color w:val="000000"/>
                      <w:sz w:val="20"/>
                      <w:szCs w:val="20"/>
                    </w:rPr>
                  </w:pPr>
                </w:p>
              </w:tc>
            </w:tr>
            <w:tr w:rsidR="004432F2" w:rsidRPr="00CB4F21" w14:paraId="0619A59B" w14:textId="77777777" w:rsidTr="0084445E">
              <w:trPr>
                <w:trHeight w:val="266"/>
              </w:trPr>
              <w:tc>
                <w:tcPr>
                  <w:tcW w:w="2328" w:type="dxa"/>
                  <w:vMerge w:val="restart"/>
                  <w:tcBorders>
                    <w:top w:val="nil"/>
                    <w:left w:val="single" w:sz="8" w:space="0" w:color="AAAAAA"/>
                    <w:bottom w:val="single" w:sz="8" w:space="0" w:color="AAAAAA"/>
                    <w:right w:val="single" w:sz="8" w:space="0" w:color="AAAAAA"/>
                  </w:tcBorders>
                  <w:shd w:val="clear" w:color="000000" w:fill="EEEEEE"/>
                  <w:vAlign w:val="center"/>
                  <w:hideMark/>
                </w:tcPr>
                <w:p w14:paraId="68DB55B2" w14:textId="77777777" w:rsidR="004432F2" w:rsidRPr="00CB4F21" w:rsidRDefault="004432F2" w:rsidP="004432F2">
                  <w:pPr>
                    <w:jc w:val="left"/>
                    <w:rPr>
                      <w:rFonts w:cs="Arial"/>
                      <w:b/>
                      <w:bCs/>
                      <w:color w:val="000000"/>
                      <w:sz w:val="20"/>
                      <w:szCs w:val="20"/>
                    </w:rPr>
                  </w:pPr>
                  <w:r w:rsidRPr="00CB4F21">
                    <w:rPr>
                      <w:rFonts w:cs="Arial"/>
                      <w:b/>
                      <w:bCs/>
                      <w:color w:val="000000"/>
                      <w:sz w:val="20"/>
                      <w:szCs w:val="20"/>
                    </w:rPr>
                    <w:t>By Organization+</w:t>
                  </w:r>
                </w:p>
              </w:tc>
              <w:tc>
                <w:tcPr>
                  <w:tcW w:w="1365"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41738F97" w14:textId="77777777" w:rsidR="004432F2" w:rsidRPr="00CB4F21" w:rsidRDefault="004432F2" w:rsidP="004432F2">
                  <w:pPr>
                    <w:ind w:firstLineChars="500" w:firstLine="1000"/>
                    <w:jc w:val="left"/>
                    <w:rPr>
                      <w:rFonts w:cs="Arial"/>
                      <w:b/>
                      <w:bCs/>
                      <w:color w:val="000000"/>
                      <w:sz w:val="20"/>
                      <w:szCs w:val="20"/>
                    </w:rPr>
                  </w:pPr>
                  <w:r w:rsidRPr="00CB4F21">
                    <w:rPr>
                      <w:rFonts w:cs="Arial"/>
                      <w:b/>
                      <w:bCs/>
                      <w:color w:val="000000"/>
                      <w:sz w:val="20"/>
                      <w:szCs w:val="20"/>
                    </w:rPr>
                    <w:t> </w:t>
                  </w:r>
                </w:p>
              </w:tc>
              <w:tc>
                <w:tcPr>
                  <w:tcW w:w="1440"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09586C59" w14:textId="77777777" w:rsidR="004432F2" w:rsidRPr="00CB4F21" w:rsidRDefault="004432F2" w:rsidP="004432F2">
                  <w:pPr>
                    <w:ind w:left="-175" w:firstLineChars="584" w:firstLine="1168"/>
                    <w:jc w:val="left"/>
                    <w:rPr>
                      <w:rFonts w:cs="Arial"/>
                      <w:b/>
                      <w:bCs/>
                      <w:color w:val="000000"/>
                      <w:sz w:val="20"/>
                      <w:szCs w:val="20"/>
                    </w:rPr>
                  </w:pPr>
                  <w:r w:rsidRPr="00CB4F21">
                    <w:rPr>
                      <w:rFonts w:cs="Arial"/>
                      <w:b/>
                      <w:bCs/>
                      <w:color w:val="000000"/>
                      <w:sz w:val="20"/>
                      <w:szCs w:val="20"/>
                    </w:rPr>
                    <w:t> </w:t>
                  </w:r>
                </w:p>
              </w:tc>
              <w:tc>
                <w:tcPr>
                  <w:tcW w:w="4570"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204159AB" w14:textId="77777777" w:rsidR="004432F2" w:rsidRPr="00CB4F21" w:rsidRDefault="004432F2" w:rsidP="004432F2">
                  <w:pPr>
                    <w:ind w:firstLineChars="500" w:firstLine="1000"/>
                    <w:jc w:val="left"/>
                    <w:rPr>
                      <w:rFonts w:cs="Arial"/>
                      <w:b/>
                      <w:bCs/>
                      <w:color w:val="000000"/>
                      <w:sz w:val="20"/>
                      <w:szCs w:val="20"/>
                    </w:rPr>
                  </w:pPr>
                  <w:r w:rsidRPr="00CB4F21">
                    <w:rPr>
                      <w:rFonts w:cs="Arial"/>
                      <w:b/>
                      <w:bCs/>
                      <w:color w:val="000000"/>
                      <w:sz w:val="20"/>
                      <w:szCs w:val="20"/>
                    </w:rPr>
                    <w:t> </w:t>
                  </w:r>
                </w:p>
              </w:tc>
            </w:tr>
            <w:tr w:rsidR="004432F2" w:rsidRPr="00CB4F21" w14:paraId="7BF0F263" w14:textId="77777777" w:rsidTr="0084445E">
              <w:trPr>
                <w:trHeight w:val="491"/>
              </w:trPr>
              <w:tc>
                <w:tcPr>
                  <w:tcW w:w="2328" w:type="dxa"/>
                  <w:vMerge/>
                  <w:tcBorders>
                    <w:top w:val="nil"/>
                    <w:left w:val="single" w:sz="8" w:space="0" w:color="AAAAAA"/>
                    <w:bottom w:val="single" w:sz="8" w:space="0" w:color="AAAAAA"/>
                    <w:right w:val="single" w:sz="8" w:space="0" w:color="AAAAAA"/>
                  </w:tcBorders>
                  <w:vAlign w:val="center"/>
                  <w:hideMark/>
                </w:tcPr>
                <w:p w14:paraId="20F2CC6E" w14:textId="77777777" w:rsidR="004432F2" w:rsidRPr="00CB4F21" w:rsidRDefault="004432F2" w:rsidP="004432F2">
                  <w:pPr>
                    <w:jc w:val="left"/>
                    <w:rPr>
                      <w:rFonts w:cs="Arial"/>
                      <w:b/>
                      <w:bCs/>
                      <w:color w:val="000000"/>
                      <w:sz w:val="20"/>
                      <w:szCs w:val="20"/>
                    </w:rPr>
                  </w:pPr>
                </w:p>
              </w:tc>
              <w:tc>
                <w:tcPr>
                  <w:tcW w:w="1365" w:type="dxa"/>
                  <w:vMerge/>
                  <w:tcBorders>
                    <w:top w:val="nil"/>
                    <w:left w:val="single" w:sz="8" w:space="0" w:color="AAAAAA"/>
                    <w:bottom w:val="single" w:sz="8" w:space="0" w:color="AAAAAA"/>
                    <w:right w:val="single" w:sz="8" w:space="0" w:color="AAAAAA"/>
                  </w:tcBorders>
                  <w:vAlign w:val="center"/>
                  <w:hideMark/>
                </w:tcPr>
                <w:p w14:paraId="1D995661" w14:textId="77777777" w:rsidR="004432F2" w:rsidRPr="00CB4F21" w:rsidRDefault="004432F2" w:rsidP="004432F2">
                  <w:pPr>
                    <w:jc w:val="left"/>
                    <w:rPr>
                      <w:rFonts w:cs="Arial"/>
                      <w:b/>
                      <w:bCs/>
                      <w:color w:val="000000"/>
                      <w:sz w:val="20"/>
                      <w:szCs w:val="20"/>
                    </w:rPr>
                  </w:pPr>
                </w:p>
              </w:tc>
              <w:tc>
                <w:tcPr>
                  <w:tcW w:w="1440" w:type="dxa"/>
                  <w:vMerge/>
                  <w:tcBorders>
                    <w:top w:val="nil"/>
                    <w:left w:val="single" w:sz="8" w:space="0" w:color="AAAAAA"/>
                    <w:bottom w:val="single" w:sz="8" w:space="0" w:color="AAAAAA"/>
                    <w:right w:val="single" w:sz="8" w:space="0" w:color="AAAAAA"/>
                  </w:tcBorders>
                  <w:vAlign w:val="center"/>
                  <w:hideMark/>
                </w:tcPr>
                <w:p w14:paraId="1E93867B" w14:textId="77777777" w:rsidR="004432F2" w:rsidRPr="00CB4F21" w:rsidRDefault="004432F2" w:rsidP="004432F2">
                  <w:pPr>
                    <w:jc w:val="left"/>
                    <w:rPr>
                      <w:rFonts w:cs="Arial"/>
                      <w:b/>
                      <w:bCs/>
                      <w:color w:val="000000"/>
                      <w:sz w:val="20"/>
                      <w:szCs w:val="20"/>
                    </w:rPr>
                  </w:pPr>
                </w:p>
              </w:tc>
              <w:tc>
                <w:tcPr>
                  <w:tcW w:w="4570" w:type="dxa"/>
                  <w:vMerge/>
                  <w:tcBorders>
                    <w:top w:val="nil"/>
                    <w:left w:val="single" w:sz="8" w:space="0" w:color="AAAAAA"/>
                    <w:bottom w:val="single" w:sz="8" w:space="0" w:color="AAAAAA"/>
                    <w:right w:val="single" w:sz="8" w:space="0" w:color="AAAAAA"/>
                  </w:tcBorders>
                  <w:vAlign w:val="center"/>
                  <w:hideMark/>
                </w:tcPr>
                <w:p w14:paraId="1C9ADBDA" w14:textId="77777777" w:rsidR="004432F2" w:rsidRPr="00CB4F21" w:rsidRDefault="004432F2" w:rsidP="004432F2">
                  <w:pPr>
                    <w:jc w:val="left"/>
                    <w:rPr>
                      <w:rFonts w:cs="Arial"/>
                      <w:b/>
                      <w:bCs/>
                      <w:color w:val="000000"/>
                      <w:sz w:val="20"/>
                      <w:szCs w:val="20"/>
                    </w:rPr>
                  </w:pPr>
                </w:p>
              </w:tc>
            </w:tr>
            <w:tr w:rsidR="004432F2" w:rsidRPr="00CB4F21" w14:paraId="1551148D" w14:textId="77777777" w:rsidTr="0084445E">
              <w:trPr>
                <w:trHeight w:val="266"/>
              </w:trPr>
              <w:tc>
                <w:tcPr>
                  <w:tcW w:w="2328" w:type="dxa"/>
                  <w:vMerge w:val="restart"/>
                  <w:tcBorders>
                    <w:top w:val="nil"/>
                    <w:left w:val="single" w:sz="8" w:space="0" w:color="AAAAAA"/>
                    <w:bottom w:val="single" w:sz="8" w:space="0" w:color="AAAAAA"/>
                    <w:right w:val="single" w:sz="8" w:space="0" w:color="AAAAAA"/>
                  </w:tcBorders>
                  <w:shd w:val="clear" w:color="000000" w:fill="EEEEEE"/>
                  <w:vAlign w:val="center"/>
                  <w:hideMark/>
                </w:tcPr>
                <w:p w14:paraId="658FC902" w14:textId="77777777" w:rsidR="004432F2" w:rsidRPr="00CB4F21" w:rsidRDefault="004432F2" w:rsidP="004432F2">
                  <w:pPr>
                    <w:jc w:val="left"/>
                    <w:rPr>
                      <w:rFonts w:cs="Arial"/>
                      <w:b/>
                      <w:bCs/>
                      <w:color w:val="000000"/>
                      <w:sz w:val="20"/>
                      <w:szCs w:val="20"/>
                    </w:rPr>
                  </w:pPr>
                  <w:r w:rsidRPr="00CB4F21">
                    <w:rPr>
                      <w:rFonts w:cs="Arial"/>
                      <w:b/>
                      <w:bCs/>
                      <w:color w:val="000000"/>
                      <w:sz w:val="20"/>
                      <w:szCs w:val="20"/>
                    </w:rPr>
                    <w:t>By Pharmacy++</w:t>
                  </w:r>
                </w:p>
              </w:tc>
              <w:tc>
                <w:tcPr>
                  <w:tcW w:w="1365"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581F341B" w14:textId="77777777" w:rsidR="004432F2" w:rsidRPr="00CB4F21" w:rsidRDefault="004432F2" w:rsidP="004432F2">
                  <w:pPr>
                    <w:ind w:firstLineChars="500" w:firstLine="1000"/>
                    <w:jc w:val="left"/>
                    <w:rPr>
                      <w:rFonts w:cs="Arial"/>
                      <w:b/>
                      <w:bCs/>
                      <w:color w:val="000000"/>
                      <w:sz w:val="20"/>
                      <w:szCs w:val="20"/>
                    </w:rPr>
                  </w:pPr>
                  <w:r w:rsidRPr="00CB4F21">
                    <w:rPr>
                      <w:rFonts w:cs="Arial"/>
                      <w:b/>
                      <w:bCs/>
                      <w:color w:val="000000"/>
                      <w:sz w:val="20"/>
                      <w:szCs w:val="20"/>
                    </w:rPr>
                    <w:t> </w:t>
                  </w:r>
                </w:p>
              </w:tc>
              <w:tc>
                <w:tcPr>
                  <w:tcW w:w="1440"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401EDC9B" w14:textId="77777777" w:rsidR="004432F2" w:rsidRPr="00CB4F21" w:rsidRDefault="004432F2" w:rsidP="004432F2">
                  <w:pPr>
                    <w:ind w:firstLineChars="500" w:firstLine="1000"/>
                    <w:jc w:val="left"/>
                    <w:rPr>
                      <w:rFonts w:cs="Arial"/>
                      <w:b/>
                      <w:bCs/>
                      <w:color w:val="000000"/>
                      <w:sz w:val="20"/>
                      <w:szCs w:val="20"/>
                    </w:rPr>
                  </w:pPr>
                  <w:r w:rsidRPr="00CB4F21">
                    <w:rPr>
                      <w:rFonts w:cs="Arial"/>
                      <w:b/>
                      <w:bCs/>
                      <w:color w:val="000000"/>
                      <w:sz w:val="20"/>
                      <w:szCs w:val="20"/>
                    </w:rPr>
                    <w:t> </w:t>
                  </w:r>
                </w:p>
              </w:tc>
              <w:tc>
                <w:tcPr>
                  <w:tcW w:w="4570" w:type="dxa"/>
                  <w:vMerge w:val="restart"/>
                  <w:tcBorders>
                    <w:top w:val="nil"/>
                    <w:left w:val="single" w:sz="8" w:space="0" w:color="AAAAAA"/>
                    <w:bottom w:val="single" w:sz="8" w:space="0" w:color="AAAAAA"/>
                    <w:right w:val="single" w:sz="8" w:space="0" w:color="AAAAAA"/>
                  </w:tcBorders>
                  <w:shd w:val="clear" w:color="auto" w:fill="auto"/>
                  <w:vAlign w:val="center"/>
                  <w:hideMark/>
                </w:tcPr>
                <w:p w14:paraId="7B01F641" w14:textId="77777777" w:rsidR="004432F2" w:rsidRPr="00CB4F21" w:rsidRDefault="004432F2" w:rsidP="004432F2">
                  <w:pPr>
                    <w:ind w:firstLineChars="500" w:firstLine="1000"/>
                    <w:jc w:val="left"/>
                    <w:rPr>
                      <w:rFonts w:cs="Arial"/>
                      <w:b/>
                      <w:bCs/>
                      <w:color w:val="000000"/>
                      <w:sz w:val="20"/>
                      <w:szCs w:val="20"/>
                    </w:rPr>
                  </w:pPr>
                  <w:r w:rsidRPr="00CB4F21">
                    <w:rPr>
                      <w:rFonts w:cs="Arial"/>
                      <w:b/>
                      <w:bCs/>
                      <w:color w:val="000000"/>
                      <w:sz w:val="20"/>
                      <w:szCs w:val="20"/>
                    </w:rPr>
                    <w:t> </w:t>
                  </w:r>
                </w:p>
              </w:tc>
            </w:tr>
            <w:tr w:rsidR="004432F2" w:rsidRPr="00CB4F21" w14:paraId="417091D8" w14:textId="77777777" w:rsidTr="0084445E">
              <w:trPr>
                <w:trHeight w:val="491"/>
              </w:trPr>
              <w:tc>
                <w:tcPr>
                  <w:tcW w:w="2328" w:type="dxa"/>
                  <w:vMerge/>
                  <w:tcBorders>
                    <w:top w:val="nil"/>
                    <w:left w:val="single" w:sz="8" w:space="0" w:color="AAAAAA"/>
                    <w:bottom w:val="single" w:sz="8" w:space="0" w:color="AAAAAA"/>
                    <w:right w:val="single" w:sz="8" w:space="0" w:color="AAAAAA"/>
                  </w:tcBorders>
                  <w:vAlign w:val="center"/>
                  <w:hideMark/>
                </w:tcPr>
                <w:p w14:paraId="628E1F4A" w14:textId="77777777" w:rsidR="004432F2" w:rsidRPr="00CB4F21" w:rsidRDefault="004432F2" w:rsidP="004432F2">
                  <w:pPr>
                    <w:jc w:val="left"/>
                    <w:rPr>
                      <w:rFonts w:cs="Arial"/>
                      <w:b/>
                      <w:bCs/>
                      <w:color w:val="000000"/>
                      <w:sz w:val="20"/>
                      <w:szCs w:val="20"/>
                    </w:rPr>
                  </w:pPr>
                </w:p>
              </w:tc>
              <w:tc>
                <w:tcPr>
                  <w:tcW w:w="1365" w:type="dxa"/>
                  <w:vMerge/>
                  <w:tcBorders>
                    <w:top w:val="nil"/>
                    <w:left w:val="single" w:sz="8" w:space="0" w:color="AAAAAA"/>
                    <w:bottom w:val="single" w:sz="8" w:space="0" w:color="AAAAAA"/>
                    <w:right w:val="single" w:sz="8" w:space="0" w:color="AAAAAA"/>
                  </w:tcBorders>
                  <w:vAlign w:val="center"/>
                  <w:hideMark/>
                </w:tcPr>
                <w:p w14:paraId="01535153" w14:textId="77777777" w:rsidR="004432F2" w:rsidRPr="00CB4F21" w:rsidRDefault="004432F2" w:rsidP="004432F2">
                  <w:pPr>
                    <w:jc w:val="left"/>
                    <w:rPr>
                      <w:rFonts w:cs="Arial"/>
                      <w:b/>
                      <w:bCs/>
                      <w:color w:val="000000"/>
                      <w:sz w:val="20"/>
                      <w:szCs w:val="20"/>
                    </w:rPr>
                  </w:pPr>
                </w:p>
              </w:tc>
              <w:tc>
                <w:tcPr>
                  <w:tcW w:w="1440" w:type="dxa"/>
                  <w:vMerge/>
                  <w:tcBorders>
                    <w:top w:val="nil"/>
                    <w:left w:val="single" w:sz="8" w:space="0" w:color="AAAAAA"/>
                    <w:bottom w:val="single" w:sz="8" w:space="0" w:color="AAAAAA"/>
                    <w:right w:val="single" w:sz="8" w:space="0" w:color="AAAAAA"/>
                  </w:tcBorders>
                  <w:vAlign w:val="center"/>
                  <w:hideMark/>
                </w:tcPr>
                <w:p w14:paraId="74637ECB" w14:textId="77777777" w:rsidR="004432F2" w:rsidRPr="00CB4F21" w:rsidRDefault="004432F2" w:rsidP="004432F2">
                  <w:pPr>
                    <w:jc w:val="left"/>
                    <w:rPr>
                      <w:rFonts w:cs="Arial"/>
                      <w:b/>
                      <w:bCs/>
                      <w:color w:val="000000"/>
                      <w:sz w:val="20"/>
                      <w:szCs w:val="20"/>
                    </w:rPr>
                  </w:pPr>
                </w:p>
              </w:tc>
              <w:tc>
                <w:tcPr>
                  <w:tcW w:w="4570" w:type="dxa"/>
                  <w:vMerge/>
                  <w:tcBorders>
                    <w:top w:val="nil"/>
                    <w:left w:val="single" w:sz="8" w:space="0" w:color="AAAAAA"/>
                    <w:bottom w:val="single" w:sz="8" w:space="0" w:color="AAAAAA"/>
                    <w:right w:val="single" w:sz="8" w:space="0" w:color="AAAAAA"/>
                  </w:tcBorders>
                  <w:vAlign w:val="center"/>
                  <w:hideMark/>
                </w:tcPr>
                <w:p w14:paraId="280420F1" w14:textId="77777777" w:rsidR="004432F2" w:rsidRPr="00CB4F21" w:rsidRDefault="004432F2" w:rsidP="004432F2">
                  <w:pPr>
                    <w:jc w:val="left"/>
                    <w:rPr>
                      <w:rFonts w:cs="Arial"/>
                      <w:b/>
                      <w:bCs/>
                      <w:color w:val="000000"/>
                      <w:sz w:val="20"/>
                      <w:szCs w:val="20"/>
                    </w:rPr>
                  </w:pPr>
                </w:p>
              </w:tc>
            </w:tr>
          </w:tbl>
          <w:p w14:paraId="30172F38" w14:textId="77777777" w:rsidR="00481EA0" w:rsidRPr="00CB4F21" w:rsidRDefault="00481EA0" w:rsidP="004432F2">
            <w:pPr>
              <w:rPr>
                <w:rFonts w:cs="Arial"/>
                <w:sz w:val="20"/>
                <w:szCs w:val="20"/>
              </w:rPr>
            </w:pPr>
            <w:r w:rsidRPr="00CB4F21">
              <w:rPr>
                <w:rFonts w:cs="Arial"/>
                <w:sz w:val="20"/>
                <w:szCs w:val="20"/>
              </w:rPr>
              <w:t>+when the termination is initiated by the Contractor</w:t>
            </w:r>
          </w:p>
          <w:p w14:paraId="5D04EF5D" w14:textId="4E71F04E" w:rsidR="00481EA0" w:rsidRPr="00CB4F21" w:rsidRDefault="00481EA0" w:rsidP="004432F2">
            <w:pPr>
              <w:rPr>
                <w:rFonts w:cs="Arial"/>
                <w:sz w:val="20"/>
                <w:szCs w:val="20"/>
              </w:rPr>
            </w:pPr>
            <w:r w:rsidRPr="00CB4F21">
              <w:rPr>
                <w:rFonts w:cs="Arial"/>
                <w:sz w:val="20"/>
                <w:szCs w:val="20"/>
              </w:rPr>
              <w:t xml:space="preserve">++when the termination is initiated by a pharmacy </w:t>
            </w:r>
          </w:p>
        </w:tc>
      </w:tr>
      <w:tr w:rsidR="004432F2" w:rsidRPr="00CB4F21" w14:paraId="702B0DAB"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595DA9F"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FCD405D" w14:textId="531C0919" w:rsidR="00BD3434" w:rsidRPr="00CB4F21" w:rsidRDefault="00BD3434" w:rsidP="00BD3434">
            <w:pPr>
              <w:spacing w:after="200" w:line="276" w:lineRule="auto"/>
              <w:jc w:val="left"/>
              <w:rPr>
                <w:rStyle w:val="Glossary-Bold"/>
                <w:rFonts w:cs="Arial"/>
                <w:sz w:val="20"/>
                <w:szCs w:val="20"/>
              </w:rPr>
            </w:pPr>
          </w:p>
        </w:tc>
      </w:tr>
      <w:tr w:rsidR="004432F2" w:rsidRPr="00CB4F21" w14:paraId="6E43F83F"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B849D0" w14:textId="429FD501" w:rsidR="004432F2" w:rsidRPr="00CB4F21" w:rsidRDefault="00587B68" w:rsidP="004432F2">
            <w:pPr>
              <w:jc w:val="center"/>
              <w:rPr>
                <w:rStyle w:val="Glossary-Bold"/>
                <w:rFonts w:cs="Arial"/>
                <w:sz w:val="20"/>
                <w:szCs w:val="20"/>
              </w:rPr>
            </w:pPr>
            <w:r>
              <w:rPr>
                <w:rStyle w:val="Glossary-Bold"/>
                <w:rFonts w:cs="Arial"/>
                <w:sz w:val="20"/>
                <w:szCs w:val="20"/>
              </w:rPr>
              <w:t>1.162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78256AD" w14:textId="27D95233" w:rsidR="004432F2" w:rsidRPr="00CB4F21" w:rsidRDefault="002F5436" w:rsidP="00733840">
            <w:pPr>
              <w:jc w:val="left"/>
              <w:rPr>
                <w:rFonts w:cs="Arial"/>
                <w:color w:val="000000"/>
                <w:sz w:val="20"/>
                <w:szCs w:val="20"/>
              </w:rPr>
            </w:pPr>
            <w:r w:rsidRPr="00CB4F21">
              <w:rPr>
                <w:rFonts w:cs="Arial"/>
                <w:color w:val="000000"/>
                <w:sz w:val="20"/>
                <w:szCs w:val="20"/>
              </w:rPr>
              <w:t>Using the pharmacy identifier on the provided PBM Claims Data File, identify and list all pharmacies that are not in your proposed retail pharmacy network.</w:t>
            </w:r>
          </w:p>
        </w:tc>
      </w:tr>
      <w:tr w:rsidR="004432F2" w:rsidRPr="00CB4F21" w14:paraId="1441E3CC"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A71FC6E"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3162979" w14:textId="0D24738F" w:rsidR="00BD3434" w:rsidRPr="00CB4F21" w:rsidRDefault="00BD3434" w:rsidP="00BD3434">
            <w:pPr>
              <w:spacing w:after="200" w:line="276" w:lineRule="auto"/>
              <w:jc w:val="left"/>
              <w:rPr>
                <w:rStyle w:val="Glossary-Bold"/>
                <w:rFonts w:cs="Arial"/>
                <w:sz w:val="20"/>
                <w:szCs w:val="20"/>
              </w:rPr>
            </w:pPr>
          </w:p>
        </w:tc>
      </w:tr>
      <w:tr w:rsidR="004432F2" w:rsidRPr="00CB4F21" w14:paraId="0F2687B3" w14:textId="77777777" w:rsidTr="00067785">
        <w:trPr>
          <w:gridAfter w:val="1"/>
          <w:wAfter w:w="10620" w:type="dxa"/>
          <w:trHeight w:val="864"/>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CCBE9C" w14:textId="23EA178A" w:rsidR="004432F2" w:rsidRPr="00CB4F21" w:rsidRDefault="00587B68" w:rsidP="004432F2">
            <w:pPr>
              <w:jc w:val="center"/>
              <w:rPr>
                <w:rStyle w:val="Glossary-Bold"/>
                <w:rFonts w:cs="Arial"/>
                <w:sz w:val="20"/>
                <w:szCs w:val="20"/>
              </w:rPr>
            </w:pPr>
            <w:r>
              <w:rPr>
                <w:rStyle w:val="Glossary-Bold"/>
                <w:rFonts w:cs="Arial"/>
                <w:sz w:val="20"/>
                <w:szCs w:val="20"/>
              </w:rPr>
              <w:lastRenderedPageBreak/>
              <w:t>1.163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FB934AC" w14:textId="77777777" w:rsidR="004432F2" w:rsidRPr="00CB4F21" w:rsidRDefault="004432F2" w:rsidP="00733840">
            <w:pPr>
              <w:jc w:val="left"/>
              <w:rPr>
                <w:rFonts w:cs="Arial"/>
                <w:sz w:val="20"/>
                <w:szCs w:val="20"/>
              </w:rPr>
            </w:pPr>
            <w:r w:rsidRPr="00CB4F21">
              <w:rPr>
                <w:rFonts w:cs="Arial"/>
                <w:sz w:val="20"/>
                <w:szCs w:val="20"/>
              </w:rPr>
              <w:t>The State has designed its pharmacy plan benefits to minimize the use of manufacturers’ coupons or savings cards. Does the retail network agreements allow pharmacies to utilize manufacturer coupon and other programs to circumvent plan design incentives and disincentives?  What action is taken to deter or minimize the use of manufacturer’s coupons?</w:t>
            </w:r>
          </w:p>
        </w:tc>
      </w:tr>
      <w:tr w:rsidR="004432F2" w:rsidRPr="00CB4F21" w14:paraId="6A952CA2"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5E70DEC"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4299711" w14:textId="03CF61C9" w:rsidR="00BD3434" w:rsidRPr="00CB4F21" w:rsidRDefault="00BD3434" w:rsidP="00BD3434">
            <w:pPr>
              <w:spacing w:after="200" w:line="276" w:lineRule="auto"/>
              <w:jc w:val="left"/>
              <w:rPr>
                <w:rStyle w:val="Glossary-Bold"/>
                <w:rFonts w:cs="Arial"/>
                <w:sz w:val="20"/>
                <w:szCs w:val="20"/>
              </w:rPr>
            </w:pPr>
          </w:p>
        </w:tc>
      </w:tr>
      <w:tr w:rsidR="004432F2" w:rsidRPr="00CB4F21" w14:paraId="4B19699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7DE2B4C" w14:textId="01F68FEF" w:rsidR="004432F2" w:rsidRPr="00CB4F21" w:rsidRDefault="00587B68" w:rsidP="004432F2">
            <w:pPr>
              <w:jc w:val="center"/>
              <w:rPr>
                <w:rStyle w:val="Glossary-Bold"/>
                <w:rFonts w:cs="Arial"/>
                <w:sz w:val="20"/>
                <w:szCs w:val="20"/>
              </w:rPr>
            </w:pPr>
            <w:r>
              <w:rPr>
                <w:rStyle w:val="Glossary-Bold"/>
                <w:rFonts w:cs="Arial"/>
                <w:sz w:val="20"/>
                <w:szCs w:val="20"/>
              </w:rPr>
              <w:t>1.164</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1300AC2" w14:textId="5BD7F5F3" w:rsidR="004432F2" w:rsidRPr="00CB4F21" w:rsidRDefault="002A07F4" w:rsidP="00733840">
            <w:pPr>
              <w:rPr>
                <w:rStyle w:val="Glossary-Bold"/>
                <w:rFonts w:cs="Arial"/>
                <w:sz w:val="20"/>
                <w:szCs w:val="20"/>
              </w:rPr>
            </w:pPr>
            <w:r w:rsidRPr="00CB4F21">
              <w:rPr>
                <w:rFonts w:cs="Arial"/>
                <w:sz w:val="20"/>
                <w:szCs w:val="20"/>
              </w:rPr>
              <w:t>What</w:t>
            </w:r>
            <w:r w:rsidR="004432F2" w:rsidRPr="00CB4F21">
              <w:rPr>
                <w:rFonts w:cs="Arial"/>
                <w:sz w:val="20"/>
                <w:szCs w:val="20"/>
              </w:rPr>
              <w:t xml:space="preserve"> options </w:t>
            </w:r>
            <w:r w:rsidR="00BF6D04" w:rsidRPr="00CB4F21">
              <w:rPr>
                <w:rFonts w:cs="Arial"/>
                <w:sz w:val="20"/>
                <w:szCs w:val="20"/>
              </w:rPr>
              <w:t xml:space="preserve">are </w:t>
            </w:r>
            <w:r w:rsidR="004432F2" w:rsidRPr="00CB4F21">
              <w:rPr>
                <w:rFonts w:cs="Arial"/>
                <w:sz w:val="20"/>
                <w:szCs w:val="20"/>
              </w:rPr>
              <w:t xml:space="preserve">available to </w:t>
            </w:r>
            <w:r w:rsidR="00BF6D04" w:rsidRPr="00CB4F21">
              <w:rPr>
                <w:rFonts w:cs="Arial"/>
                <w:sz w:val="20"/>
                <w:szCs w:val="20"/>
              </w:rPr>
              <w:t xml:space="preserve">members regarding Prescription Drug Discount </w:t>
            </w:r>
            <w:r w:rsidR="00455A21" w:rsidRPr="00CB4F21">
              <w:rPr>
                <w:rFonts w:cs="Arial"/>
                <w:sz w:val="20"/>
                <w:szCs w:val="20"/>
              </w:rPr>
              <w:t>card programs</w:t>
            </w:r>
            <w:r w:rsidR="004432F2" w:rsidRPr="00CB4F21">
              <w:rPr>
                <w:rFonts w:cs="Arial"/>
                <w:sz w:val="20"/>
                <w:szCs w:val="20"/>
              </w:rPr>
              <w:t xml:space="preserve"> </w:t>
            </w:r>
            <w:r w:rsidR="00BF6D04" w:rsidRPr="00CB4F21">
              <w:rPr>
                <w:rFonts w:cs="Arial"/>
                <w:sz w:val="20"/>
                <w:szCs w:val="20"/>
              </w:rPr>
              <w:t xml:space="preserve">for </w:t>
            </w:r>
            <w:r w:rsidR="004432F2" w:rsidRPr="00CB4F21">
              <w:rPr>
                <w:rFonts w:cs="Arial"/>
                <w:sz w:val="20"/>
                <w:szCs w:val="20"/>
              </w:rPr>
              <w:t xml:space="preserve">entities that do not accept the branded card used by the </w:t>
            </w:r>
            <w:r w:rsidRPr="00CB4F21">
              <w:rPr>
                <w:rFonts w:cs="Arial"/>
                <w:sz w:val="20"/>
                <w:szCs w:val="20"/>
              </w:rPr>
              <w:t>Contractor?</w:t>
            </w:r>
          </w:p>
        </w:tc>
      </w:tr>
      <w:tr w:rsidR="004432F2" w:rsidRPr="00CB4F21" w14:paraId="5B9F690C"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12884588"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8F50A78" w14:textId="437249DC" w:rsidR="00BD3434" w:rsidRPr="00CB4F21" w:rsidRDefault="00BD3434" w:rsidP="00BD3434">
            <w:pPr>
              <w:spacing w:after="200" w:line="276" w:lineRule="auto"/>
              <w:jc w:val="left"/>
              <w:rPr>
                <w:rStyle w:val="Glossary-Bold"/>
                <w:rFonts w:cs="Arial"/>
                <w:sz w:val="20"/>
                <w:szCs w:val="20"/>
              </w:rPr>
            </w:pPr>
          </w:p>
        </w:tc>
      </w:tr>
      <w:tr w:rsidR="004432F2" w:rsidRPr="00CB4F21" w14:paraId="60DA21D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D8DC7D4" w14:textId="391CF9C2" w:rsidR="004432F2" w:rsidRPr="00CB4F21" w:rsidRDefault="00587B68" w:rsidP="004432F2">
            <w:pPr>
              <w:jc w:val="center"/>
              <w:rPr>
                <w:rStyle w:val="Glossary-Bold"/>
                <w:rFonts w:cs="Arial"/>
                <w:sz w:val="20"/>
                <w:szCs w:val="20"/>
              </w:rPr>
            </w:pPr>
            <w:r>
              <w:rPr>
                <w:rStyle w:val="Glossary-Bold"/>
                <w:rFonts w:cs="Arial"/>
                <w:sz w:val="20"/>
                <w:szCs w:val="20"/>
              </w:rPr>
              <w:t>1.165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337DB06" w14:textId="34D6425D" w:rsidR="004432F2" w:rsidRPr="00CB4F21" w:rsidRDefault="002A07F4" w:rsidP="004432F2">
            <w:pPr>
              <w:jc w:val="left"/>
              <w:rPr>
                <w:rStyle w:val="Glossary-Bold"/>
                <w:rFonts w:cs="Arial"/>
                <w:sz w:val="20"/>
                <w:szCs w:val="20"/>
              </w:rPr>
            </w:pPr>
            <w:r w:rsidRPr="00CB4F21">
              <w:rPr>
                <w:rFonts w:cs="Arial"/>
                <w:sz w:val="20"/>
                <w:szCs w:val="20"/>
              </w:rPr>
              <w:t>What</w:t>
            </w:r>
            <w:r w:rsidR="004432F2" w:rsidRPr="00CB4F21">
              <w:rPr>
                <w:rFonts w:cs="Arial"/>
                <w:sz w:val="20"/>
                <w:szCs w:val="20"/>
              </w:rPr>
              <w:t xml:space="preserve"> programs </w:t>
            </w:r>
            <w:r w:rsidRPr="00CB4F21">
              <w:rPr>
                <w:rFonts w:cs="Arial"/>
                <w:sz w:val="20"/>
                <w:szCs w:val="20"/>
              </w:rPr>
              <w:t xml:space="preserve">are </w:t>
            </w:r>
            <w:r w:rsidR="004432F2" w:rsidRPr="00CB4F21">
              <w:rPr>
                <w:rFonts w:cs="Arial"/>
                <w:sz w:val="20"/>
                <w:szCs w:val="20"/>
              </w:rPr>
              <w:t>available that can increase rebates to card programs.</w:t>
            </w:r>
          </w:p>
        </w:tc>
      </w:tr>
      <w:tr w:rsidR="004432F2" w:rsidRPr="00CB4F21" w14:paraId="608AC46E" w14:textId="77777777" w:rsidTr="00067785">
        <w:trPr>
          <w:gridAfter w:val="1"/>
          <w:wAfter w:w="10620" w:type="dxa"/>
          <w:trHeight w:val="672"/>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46A079D"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B72DCBA" w14:textId="383C8293" w:rsidR="00BD3434" w:rsidRPr="00CB4F21" w:rsidRDefault="00BD3434" w:rsidP="00BD3434">
            <w:pPr>
              <w:spacing w:after="200" w:line="276" w:lineRule="auto"/>
              <w:jc w:val="left"/>
              <w:rPr>
                <w:rStyle w:val="Glossary-Bold"/>
                <w:rFonts w:cs="Arial"/>
                <w:sz w:val="20"/>
                <w:szCs w:val="20"/>
              </w:rPr>
            </w:pPr>
          </w:p>
        </w:tc>
      </w:tr>
      <w:tr w:rsidR="004432F2" w:rsidRPr="00CB4F21" w14:paraId="21113299"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469E8946" w14:textId="77777777" w:rsidR="004432F2" w:rsidRPr="00CB4F21" w:rsidRDefault="004432F2" w:rsidP="004432F2">
            <w:pPr>
              <w:jc w:val="center"/>
              <w:rPr>
                <w:rStyle w:val="Glossary-Bold"/>
                <w:rFonts w:cs="Arial"/>
                <w:sz w:val="20"/>
                <w:szCs w:val="20"/>
              </w:rPr>
            </w:pPr>
          </w:p>
          <w:p w14:paraId="4B05300D"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MAIL ORDER</w:t>
            </w:r>
          </w:p>
        </w:tc>
      </w:tr>
      <w:tr w:rsidR="00E07571" w:rsidRPr="00CB4F21" w14:paraId="341DDFE3" w14:textId="77777777" w:rsidTr="00067785">
        <w:trPr>
          <w:gridAfter w:val="1"/>
          <w:wAfter w:w="10620" w:type="dxa"/>
          <w:trHeight w:val="44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7A6E931" w14:textId="6FEE8827" w:rsidR="00E07571" w:rsidRPr="00CB4F21" w:rsidRDefault="00587B68" w:rsidP="004432F2">
            <w:pPr>
              <w:jc w:val="center"/>
              <w:rPr>
                <w:rStyle w:val="Glossary-Bold"/>
                <w:rFonts w:cs="Arial"/>
                <w:sz w:val="20"/>
                <w:szCs w:val="20"/>
              </w:rPr>
            </w:pPr>
            <w:r>
              <w:rPr>
                <w:rStyle w:val="Glossary-Bold"/>
                <w:rFonts w:cs="Arial"/>
                <w:sz w:val="20"/>
                <w:szCs w:val="20"/>
              </w:rPr>
              <w:t>1.166</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194CD897" w14:textId="32815D21" w:rsidR="00E07571" w:rsidRPr="00CB4F21" w:rsidRDefault="00E07571" w:rsidP="00E07571">
            <w:pPr>
              <w:rPr>
                <w:rFonts w:cs="Arial"/>
                <w:sz w:val="20"/>
                <w:szCs w:val="20"/>
              </w:rPr>
            </w:pPr>
            <w:r w:rsidRPr="00CB4F21">
              <w:rPr>
                <w:rFonts w:cs="Arial"/>
                <w:sz w:val="20"/>
                <w:szCs w:val="20"/>
              </w:rPr>
              <w:t>Describe the Mail Order process.</w:t>
            </w:r>
          </w:p>
        </w:tc>
      </w:tr>
      <w:tr w:rsidR="00E07571" w:rsidRPr="00CB4F21" w14:paraId="2A8CCED4" w14:textId="77777777" w:rsidTr="00067785">
        <w:trPr>
          <w:gridAfter w:val="1"/>
          <w:wAfter w:w="10620" w:type="dxa"/>
          <w:trHeight w:val="44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0E8338B1" w14:textId="77777777" w:rsidR="00E07571"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3D16B0E3" w14:textId="02A4FCCF" w:rsidR="00BD3434" w:rsidRPr="00CB4F21" w:rsidRDefault="00BD3434" w:rsidP="00BD3434">
            <w:pPr>
              <w:spacing w:after="200" w:line="276" w:lineRule="auto"/>
              <w:jc w:val="left"/>
              <w:rPr>
                <w:rStyle w:val="Glossary-Bold"/>
                <w:rFonts w:cs="Arial"/>
                <w:sz w:val="20"/>
              </w:rPr>
            </w:pPr>
          </w:p>
        </w:tc>
      </w:tr>
      <w:tr w:rsidR="004432F2" w:rsidRPr="00CB4F21" w14:paraId="66DE3F71" w14:textId="77777777" w:rsidTr="00067785">
        <w:trPr>
          <w:gridAfter w:val="1"/>
          <w:wAfter w:w="10620" w:type="dxa"/>
          <w:trHeight w:val="44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CEE330" w14:textId="502CD577" w:rsidR="004432F2" w:rsidRPr="00CB4F21" w:rsidRDefault="00587B68" w:rsidP="004432F2">
            <w:pPr>
              <w:jc w:val="center"/>
              <w:rPr>
                <w:rStyle w:val="Glossary-Bold"/>
                <w:rFonts w:cs="Arial"/>
                <w:sz w:val="20"/>
                <w:szCs w:val="20"/>
              </w:rPr>
            </w:pPr>
            <w:r>
              <w:rPr>
                <w:rStyle w:val="Glossary-Bold"/>
                <w:rFonts w:cs="Arial"/>
                <w:sz w:val="20"/>
                <w:szCs w:val="20"/>
              </w:rPr>
              <w:t>1.167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AEE667B" w14:textId="77777777" w:rsidR="004432F2" w:rsidRPr="00CB4F21" w:rsidRDefault="004432F2" w:rsidP="004432F2">
            <w:pPr>
              <w:rPr>
                <w:rFonts w:cs="Arial"/>
                <w:sz w:val="20"/>
                <w:szCs w:val="20"/>
              </w:rPr>
            </w:pPr>
            <w:r w:rsidRPr="00CB4F21">
              <w:rPr>
                <w:rFonts w:cs="Arial"/>
                <w:sz w:val="20"/>
                <w:szCs w:val="20"/>
              </w:rPr>
              <w:t>Provide the locations of all Mail Order facilities nationwide.</w:t>
            </w:r>
          </w:p>
        </w:tc>
      </w:tr>
      <w:tr w:rsidR="004432F2" w:rsidRPr="00CB4F21" w14:paraId="07C97BF7"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743832A"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90E61C5" w14:textId="3FDC089F" w:rsidR="00BD3434" w:rsidRPr="00CB4F21" w:rsidRDefault="00BD3434" w:rsidP="00BD3434">
            <w:pPr>
              <w:spacing w:after="200" w:line="276" w:lineRule="auto"/>
              <w:jc w:val="left"/>
              <w:rPr>
                <w:rStyle w:val="Glossary-Bold"/>
                <w:rFonts w:cs="Arial"/>
                <w:sz w:val="20"/>
                <w:szCs w:val="20"/>
              </w:rPr>
            </w:pPr>
          </w:p>
        </w:tc>
      </w:tr>
      <w:tr w:rsidR="004432F2" w:rsidRPr="00CB4F21" w14:paraId="34F2E1D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A56B73" w14:textId="5CFE3384" w:rsidR="004432F2" w:rsidRPr="00CB4F21" w:rsidRDefault="00587B68" w:rsidP="004432F2">
            <w:pPr>
              <w:jc w:val="center"/>
              <w:rPr>
                <w:rStyle w:val="Glossary-Bold"/>
                <w:rFonts w:cs="Arial"/>
                <w:sz w:val="20"/>
                <w:szCs w:val="20"/>
              </w:rPr>
            </w:pPr>
            <w:r>
              <w:rPr>
                <w:rStyle w:val="Glossary-Bold"/>
                <w:rFonts w:cs="Arial"/>
                <w:sz w:val="20"/>
                <w:szCs w:val="20"/>
              </w:rPr>
              <w:t>1.168</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001807E1" w14:textId="77777777" w:rsidR="004432F2" w:rsidRPr="00CB4F21" w:rsidRDefault="004432F2" w:rsidP="004432F2">
            <w:pPr>
              <w:rPr>
                <w:rFonts w:cs="Arial"/>
                <w:sz w:val="20"/>
                <w:szCs w:val="20"/>
                <w:highlight w:val="yellow"/>
              </w:rPr>
            </w:pPr>
            <w:r w:rsidRPr="00CB4F21">
              <w:rPr>
                <w:rFonts w:cs="Arial"/>
                <w:sz w:val="20"/>
                <w:szCs w:val="20"/>
              </w:rPr>
              <w:t>Describe the standard floor limit for accepting prescription orders from members without the correct payment?</w:t>
            </w:r>
          </w:p>
        </w:tc>
      </w:tr>
      <w:tr w:rsidR="004432F2" w:rsidRPr="00CB4F21" w14:paraId="6397046F" w14:textId="77777777" w:rsidTr="00067785">
        <w:trPr>
          <w:gridAfter w:val="1"/>
          <w:wAfter w:w="10620" w:type="dxa"/>
          <w:trHeight w:val="88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75B1712"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64CE90D4" w14:textId="24F1B28A" w:rsidR="00BD3434" w:rsidRPr="00CB4F21" w:rsidRDefault="00BD3434" w:rsidP="00BD3434">
            <w:pPr>
              <w:spacing w:after="200" w:line="276" w:lineRule="auto"/>
              <w:jc w:val="left"/>
              <w:rPr>
                <w:rStyle w:val="Glossary-Bold"/>
                <w:rFonts w:cs="Arial"/>
                <w:sz w:val="20"/>
                <w:szCs w:val="20"/>
              </w:rPr>
            </w:pPr>
          </w:p>
        </w:tc>
      </w:tr>
      <w:tr w:rsidR="004432F2" w:rsidRPr="00CB4F21" w14:paraId="0B163847"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3391F3FC" w14:textId="77777777" w:rsidR="004432F2" w:rsidRPr="00CB4F21" w:rsidRDefault="004432F2" w:rsidP="004432F2">
            <w:pPr>
              <w:jc w:val="center"/>
              <w:rPr>
                <w:rStyle w:val="Glossary-Bold"/>
                <w:rFonts w:cs="Arial"/>
                <w:sz w:val="20"/>
                <w:szCs w:val="20"/>
              </w:rPr>
            </w:pPr>
          </w:p>
          <w:p w14:paraId="0149E657" w14:textId="77777777" w:rsidR="004432F2" w:rsidRPr="00CB4F21" w:rsidRDefault="004432F2" w:rsidP="004432F2">
            <w:pPr>
              <w:jc w:val="center"/>
              <w:rPr>
                <w:rStyle w:val="Glossary-Bold"/>
                <w:rFonts w:cs="Arial"/>
                <w:sz w:val="20"/>
                <w:szCs w:val="20"/>
              </w:rPr>
            </w:pPr>
            <w:r w:rsidRPr="00CB4F21">
              <w:rPr>
                <w:rStyle w:val="Glossary-Bold"/>
                <w:rFonts w:cs="Arial"/>
                <w:sz w:val="20"/>
                <w:szCs w:val="20"/>
              </w:rPr>
              <w:t>SPECIALTY PHARMACY</w:t>
            </w:r>
          </w:p>
        </w:tc>
      </w:tr>
      <w:tr w:rsidR="004432F2" w:rsidRPr="00CB4F21" w14:paraId="1C7AB44E"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E79B6C3" w14:textId="25643C39" w:rsidR="004432F2" w:rsidRPr="00CB4F21" w:rsidRDefault="00587B68" w:rsidP="004432F2">
            <w:pPr>
              <w:jc w:val="center"/>
              <w:rPr>
                <w:rStyle w:val="Glossary-Bold"/>
                <w:rFonts w:cs="Arial"/>
                <w:sz w:val="20"/>
                <w:szCs w:val="20"/>
              </w:rPr>
            </w:pPr>
            <w:r>
              <w:rPr>
                <w:rStyle w:val="Glossary-Bold"/>
                <w:rFonts w:cs="Arial"/>
                <w:sz w:val="20"/>
                <w:szCs w:val="20"/>
              </w:rPr>
              <w:t>1.169</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4E653A4E" w14:textId="5E4089E0" w:rsidR="004432F2" w:rsidRPr="00CB4F21" w:rsidRDefault="004432F2" w:rsidP="003A58DE">
            <w:pPr>
              <w:rPr>
                <w:rFonts w:cs="Arial"/>
                <w:sz w:val="20"/>
                <w:szCs w:val="20"/>
              </w:rPr>
            </w:pPr>
            <w:r w:rsidRPr="00CB4F21">
              <w:rPr>
                <w:rFonts w:cs="Arial"/>
                <w:sz w:val="20"/>
                <w:szCs w:val="20"/>
              </w:rPr>
              <w:t xml:space="preserve">Provide location information on </w:t>
            </w:r>
            <w:r w:rsidR="003A58DE" w:rsidRPr="00CB4F21">
              <w:rPr>
                <w:rFonts w:cs="Arial"/>
                <w:sz w:val="20"/>
                <w:szCs w:val="20"/>
              </w:rPr>
              <w:t>s</w:t>
            </w:r>
            <w:r w:rsidRPr="00CB4F21">
              <w:rPr>
                <w:rFonts w:cs="Arial"/>
                <w:sz w:val="20"/>
                <w:szCs w:val="20"/>
              </w:rPr>
              <w:t xml:space="preserve">pecialty </w:t>
            </w:r>
            <w:r w:rsidR="003A58DE" w:rsidRPr="00CB4F21">
              <w:rPr>
                <w:rFonts w:cs="Arial"/>
                <w:sz w:val="20"/>
                <w:szCs w:val="20"/>
              </w:rPr>
              <w:t>p</w:t>
            </w:r>
            <w:r w:rsidRPr="00CB4F21">
              <w:rPr>
                <w:rFonts w:cs="Arial"/>
                <w:sz w:val="20"/>
                <w:szCs w:val="20"/>
              </w:rPr>
              <w:t>harmacy if different from Mail Order Facility.</w:t>
            </w:r>
          </w:p>
        </w:tc>
      </w:tr>
      <w:tr w:rsidR="004432F2" w:rsidRPr="00CB4F21" w14:paraId="528A9600" w14:textId="77777777" w:rsidTr="00067785">
        <w:trPr>
          <w:gridAfter w:val="1"/>
          <w:wAfter w:w="10620" w:type="dxa"/>
          <w:trHeight w:val="636"/>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ED844C0"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A63D261" w14:textId="5218072E" w:rsidR="00BD3434" w:rsidRPr="00CB4F21" w:rsidRDefault="00BD3434" w:rsidP="00BD3434">
            <w:pPr>
              <w:spacing w:after="200" w:line="276" w:lineRule="auto"/>
              <w:jc w:val="left"/>
              <w:rPr>
                <w:rStyle w:val="Glossary-Bold"/>
                <w:rFonts w:cs="Arial"/>
                <w:sz w:val="20"/>
                <w:szCs w:val="20"/>
              </w:rPr>
            </w:pPr>
          </w:p>
        </w:tc>
      </w:tr>
      <w:tr w:rsidR="004432F2" w:rsidRPr="00CB4F21" w14:paraId="217A044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6AFFA1" w14:textId="3CFEF12A" w:rsidR="004432F2" w:rsidRPr="00CB4F21" w:rsidRDefault="00587B68" w:rsidP="004432F2">
            <w:pPr>
              <w:jc w:val="center"/>
              <w:rPr>
                <w:rStyle w:val="Glossary-Bold"/>
                <w:rFonts w:cs="Arial"/>
                <w:sz w:val="20"/>
                <w:szCs w:val="20"/>
              </w:rPr>
            </w:pPr>
            <w:r>
              <w:rPr>
                <w:rStyle w:val="Glossary-Bold"/>
                <w:rFonts w:cs="Arial"/>
                <w:sz w:val="20"/>
                <w:szCs w:val="20"/>
              </w:rPr>
              <w:t>1.170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9DD7FBB" w14:textId="099474E5" w:rsidR="004432F2" w:rsidRPr="00CB4F21" w:rsidRDefault="00703C00" w:rsidP="005378FC">
            <w:pPr>
              <w:rPr>
                <w:rFonts w:cs="Arial"/>
                <w:sz w:val="20"/>
                <w:szCs w:val="20"/>
              </w:rPr>
            </w:pPr>
            <w:r w:rsidRPr="00CB4F21">
              <w:rPr>
                <w:rFonts w:cs="Arial"/>
                <w:sz w:val="20"/>
                <w:szCs w:val="20"/>
              </w:rPr>
              <w:t>Des</w:t>
            </w:r>
            <w:r w:rsidR="00455A21" w:rsidRPr="00CB4F21">
              <w:rPr>
                <w:rFonts w:cs="Arial"/>
                <w:sz w:val="20"/>
                <w:szCs w:val="20"/>
              </w:rPr>
              <w:t>cribe the relationship with the</w:t>
            </w:r>
            <w:r w:rsidR="00481EA0" w:rsidRPr="00CB4F21">
              <w:rPr>
                <w:rFonts w:cs="Arial"/>
                <w:sz w:val="20"/>
                <w:szCs w:val="20"/>
              </w:rPr>
              <w:t xml:space="preserve"> specialty pharmacy</w:t>
            </w:r>
            <w:r w:rsidR="00AF098D" w:rsidRPr="00CB4F21">
              <w:rPr>
                <w:rFonts w:cs="Arial"/>
                <w:sz w:val="20"/>
                <w:szCs w:val="20"/>
              </w:rPr>
              <w:t>, including if</w:t>
            </w:r>
            <w:r w:rsidRPr="00CB4F21">
              <w:rPr>
                <w:rFonts w:cs="Arial"/>
                <w:sz w:val="20"/>
                <w:szCs w:val="20"/>
              </w:rPr>
              <w:t xml:space="preserve"> it is</w:t>
            </w:r>
            <w:r w:rsidR="00481EA0" w:rsidRPr="00CB4F21">
              <w:rPr>
                <w:rFonts w:cs="Arial"/>
                <w:sz w:val="20"/>
                <w:szCs w:val="20"/>
              </w:rPr>
              <w:t xml:space="preserve"> part of a specialty pharmacy network</w:t>
            </w:r>
            <w:r w:rsidRPr="00CB4F21">
              <w:rPr>
                <w:rFonts w:cs="Arial"/>
                <w:sz w:val="20"/>
                <w:szCs w:val="20"/>
              </w:rPr>
              <w:t>.</w:t>
            </w:r>
          </w:p>
        </w:tc>
      </w:tr>
      <w:tr w:rsidR="004432F2" w:rsidRPr="00CB4F21" w14:paraId="3FE72E26"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02BFA46"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6102B503" w14:textId="432C93B9" w:rsidR="00BD3434" w:rsidRPr="00CB4F21" w:rsidRDefault="00BD3434" w:rsidP="00BD3434">
            <w:pPr>
              <w:spacing w:after="200" w:line="276" w:lineRule="auto"/>
              <w:jc w:val="left"/>
              <w:rPr>
                <w:rStyle w:val="Glossary-Bold"/>
                <w:rFonts w:cs="Arial"/>
                <w:sz w:val="20"/>
                <w:szCs w:val="20"/>
              </w:rPr>
            </w:pPr>
          </w:p>
        </w:tc>
      </w:tr>
      <w:tr w:rsidR="004432F2" w:rsidRPr="00CB4F21" w14:paraId="45EB287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E23D86" w14:textId="7E668707" w:rsidR="004432F2" w:rsidRPr="00CB4F21" w:rsidRDefault="00587B68" w:rsidP="004432F2">
            <w:pPr>
              <w:jc w:val="center"/>
              <w:rPr>
                <w:rStyle w:val="Glossary-Bold"/>
                <w:rFonts w:cs="Arial"/>
                <w:sz w:val="20"/>
                <w:szCs w:val="20"/>
              </w:rPr>
            </w:pPr>
            <w:r>
              <w:rPr>
                <w:rStyle w:val="Glossary-Bold"/>
                <w:rFonts w:cs="Arial"/>
                <w:sz w:val="20"/>
                <w:szCs w:val="20"/>
              </w:rPr>
              <w:lastRenderedPageBreak/>
              <w:t>1.171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C5F0FBA" w14:textId="77777777" w:rsidR="004432F2" w:rsidRPr="00CB4F21" w:rsidRDefault="004432F2" w:rsidP="004432F2">
            <w:pPr>
              <w:rPr>
                <w:rFonts w:cs="Arial"/>
                <w:sz w:val="20"/>
                <w:szCs w:val="20"/>
              </w:rPr>
            </w:pPr>
            <w:r w:rsidRPr="00CB4F21">
              <w:rPr>
                <w:rFonts w:cs="Arial"/>
                <w:sz w:val="20"/>
                <w:szCs w:val="20"/>
              </w:rPr>
              <w:t>Provide the definition and qualification criteria of a specialty drug.</w:t>
            </w:r>
          </w:p>
        </w:tc>
      </w:tr>
      <w:tr w:rsidR="004432F2" w:rsidRPr="00CB4F21" w14:paraId="27E3542C"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63586E7" w14:textId="4E463720"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E8538DE"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70AFB72C"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20E650" w14:textId="32C2EF39" w:rsidR="004432F2" w:rsidRPr="00CB4F21" w:rsidRDefault="00587B68" w:rsidP="004432F2">
            <w:pPr>
              <w:jc w:val="center"/>
              <w:rPr>
                <w:rStyle w:val="Glossary-Bold"/>
                <w:rFonts w:cs="Arial"/>
                <w:sz w:val="20"/>
                <w:szCs w:val="20"/>
              </w:rPr>
            </w:pPr>
            <w:r>
              <w:rPr>
                <w:rStyle w:val="Glossary-Bold"/>
                <w:rFonts w:cs="Arial"/>
                <w:sz w:val="20"/>
                <w:szCs w:val="20"/>
              </w:rPr>
              <w:t>1.172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24306C19" w14:textId="77777777" w:rsidR="004432F2" w:rsidRPr="00CB4F21" w:rsidRDefault="004432F2" w:rsidP="004432F2">
            <w:pPr>
              <w:rPr>
                <w:rFonts w:cs="Arial"/>
                <w:sz w:val="20"/>
                <w:szCs w:val="20"/>
              </w:rPr>
            </w:pPr>
            <w:r w:rsidRPr="00CB4F21">
              <w:rPr>
                <w:rFonts w:cs="Arial"/>
                <w:sz w:val="20"/>
                <w:szCs w:val="20"/>
              </w:rPr>
              <w:t>Describe how the State is notified of the pricing terms for new specialty drugs including how far in advance such notice is provided.</w:t>
            </w:r>
          </w:p>
        </w:tc>
      </w:tr>
      <w:tr w:rsidR="004432F2" w:rsidRPr="00CB4F21" w14:paraId="38E483C5" w14:textId="77777777" w:rsidTr="00067785">
        <w:trPr>
          <w:gridAfter w:val="1"/>
          <w:wAfter w:w="10620" w:type="dxa"/>
          <w:trHeight w:val="672"/>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B917DF7"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9234395" w14:textId="5DC4377C" w:rsidR="00BD3434" w:rsidRPr="00CB4F21" w:rsidRDefault="00BD3434" w:rsidP="00BD3434">
            <w:pPr>
              <w:spacing w:after="200" w:line="276" w:lineRule="auto"/>
              <w:jc w:val="left"/>
              <w:rPr>
                <w:rStyle w:val="Glossary-Bold"/>
                <w:rFonts w:cs="Arial"/>
                <w:sz w:val="20"/>
                <w:szCs w:val="20"/>
              </w:rPr>
            </w:pPr>
          </w:p>
        </w:tc>
      </w:tr>
      <w:tr w:rsidR="004432F2" w:rsidRPr="00CB4F21" w14:paraId="7E28913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vAlign w:val="center"/>
          </w:tcPr>
          <w:p w14:paraId="319FF1D6" w14:textId="11186695" w:rsidR="004432F2" w:rsidRPr="00CB4F21" w:rsidRDefault="00587B68" w:rsidP="004432F2">
            <w:pPr>
              <w:jc w:val="center"/>
              <w:rPr>
                <w:rStyle w:val="Glossary-Bold"/>
                <w:rFonts w:cs="Arial"/>
                <w:sz w:val="20"/>
                <w:szCs w:val="20"/>
              </w:rPr>
            </w:pPr>
            <w:r>
              <w:rPr>
                <w:rStyle w:val="Glossary-Bold"/>
                <w:rFonts w:cs="Arial"/>
                <w:sz w:val="20"/>
                <w:szCs w:val="20"/>
              </w:rPr>
              <w:t>1.173</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00D6D57" w14:textId="77777777" w:rsidR="004432F2" w:rsidRPr="00CB4F21" w:rsidRDefault="004432F2" w:rsidP="004432F2">
            <w:pPr>
              <w:rPr>
                <w:rFonts w:cs="Arial"/>
                <w:sz w:val="20"/>
                <w:szCs w:val="20"/>
              </w:rPr>
            </w:pPr>
            <w:r w:rsidRPr="00CB4F21">
              <w:rPr>
                <w:rFonts w:cs="Arial"/>
                <w:sz w:val="20"/>
                <w:szCs w:val="20"/>
              </w:rPr>
              <w:t>Describe any separate plan design that can be implemented for specialty drugs that would include generic, preferred brand, and non-preferred brand tiers.</w:t>
            </w:r>
          </w:p>
        </w:tc>
      </w:tr>
      <w:tr w:rsidR="004432F2" w:rsidRPr="00CB4F21" w14:paraId="197EE1D0" w14:textId="77777777" w:rsidTr="00067785">
        <w:trPr>
          <w:gridAfter w:val="1"/>
          <w:wAfter w:w="10620" w:type="dxa"/>
          <w:trHeight w:val="510"/>
        </w:trPr>
        <w:tc>
          <w:tcPr>
            <w:tcW w:w="11430" w:type="dxa"/>
            <w:gridSpan w:val="2"/>
            <w:tcBorders>
              <w:top w:val="single" w:sz="12" w:space="0" w:color="auto"/>
              <w:left w:val="single" w:sz="12" w:space="0" w:color="auto"/>
              <w:bottom w:val="single" w:sz="12" w:space="0" w:color="auto"/>
              <w:right w:val="single" w:sz="12" w:space="0" w:color="auto"/>
            </w:tcBorders>
          </w:tcPr>
          <w:p w14:paraId="4DA973F7"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33F001B9" w14:textId="7DBCC39E" w:rsidR="00BD3434" w:rsidRPr="00CB4F21" w:rsidRDefault="00BD3434" w:rsidP="00BD3434">
            <w:pPr>
              <w:spacing w:after="200" w:line="276" w:lineRule="auto"/>
              <w:jc w:val="left"/>
              <w:rPr>
                <w:rStyle w:val="Glossary-Bold"/>
                <w:rFonts w:cs="Arial"/>
                <w:sz w:val="20"/>
                <w:szCs w:val="20"/>
              </w:rPr>
            </w:pPr>
          </w:p>
        </w:tc>
      </w:tr>
      <w:tr w:rsidR="004432F2" w:rsidRPr="00CB4F21" w14:paraId="111284ED"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9E8EF5" w14:textId="5C398A34"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174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FDF3574" w14:textId="4FAA68E8" w:rsidR="004432F2" w:rsidRPr="00CB4F21" w:rsidRDefault="004432F2" w:rsidP="00743782">
            <w:pPr>
              <w:jc w:val="left"/>
              <w:rPr>
                <w:rFonts w:cs="Arial"/>
                <w:sz w:val="20"/>
                <w:szCs w:val="20"/>
              </w:rPr>
            </w:pPr>
            <w:r w:rsidRPr="00CB4F21">
              <w:rPr>
                <w:rFonts w:cs="Arial"/>
                <w:sz w:val="20"/>
                <w:szCs w:val="20"/>
              </w:rPr>
              <w:t>Describe</w:t>
            </w:r>
            <w:r w:rsidR="004E1FC4" w:rsidRPr="00CB4F21">
              <w:rPr>
                <w:rFonts w:cs="Arial"/>
                <w:sz w:val="20"/>
                <w:szCs w:val="20"/>
              </w:rPr>
              <w:t xml:space="preserve"> the</w:t>
            </w:r>
            <w:r w:rsidRPr="00CB4F21">
              <w:rPr>
                <w:rFonts w:cs="Arial"/>
                <w:sz w:val="20"/>
                <w:szCs w:val="20"/>
              </w:rPr>
              <w:t xml:space="preserve"> courier services utilized for specialty product delivery</w:t>
            </w:r>
            <w:r w:rsidR="004E1FC4" w:rsidRPr="00CB4F21">
              <w:rPr>
                <w:rFonts w:cs="Arial"/>
                <w:sz w:val="20"/>
                <w:szCs w:val="20"/>
              </w:rPr>
              <w:t xml:space="preserve"> and </w:t>
            </w:r>
            <w:r w:rsidRPr="00CB4F21">
              <w:rPr>
                <w:rFonts w:cs="Arial"/>
                <w:sz w:val="20"/>
                <w:szCs w:val="20"/>
              </w:rPr>
              <w:t>how courier service vehicles maintain temperature control.</w:t>
            </w:r>
          </w:p>
        </w:tc>
      </w:tr>
      <w:tr w:rsidR="004432F2" w:rsidRPr="00CB4F21" w14:paraId="3A037CD8" w14:textId="77777777" w:rsidTr="00067785">
        <w:trPr>
          <w:gridAfter w:val="1"/>
          <w:wAfter w:w="10620" w:type="dxa"/>
          <w:trHeight w:val="645"/>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CC6571B"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52BBD21" w14:textId="351A4B45" w:rsidR="00BD3434" w:rsidRPr="00CB4F21" w:rsidRDefault="00BD3434" w:rsidP="00BD3434">
            <w:pPr>
              <w:spacing w:after="200" w:line="276" w:lineRule="auto"/>
              <w:jc w:val="left"/>
              <w:rPr>
                <w:rStyle w:val="Glossary-Bold"/>
                <w:rFonts w:cs="Arial"/>
                <w:sz w:val="20"/>
                <w:szCs w:val="20"/>
              </w:rPr>
            </w:pPr>
          </w:p>
        </w:tc>
      </w:tr>
      <w:tr w:rsidR="004432F2" w:rsidRPr="00CB4F21" w14:paraId="4725A97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D94CDA" w14:textId="177313B3"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175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5660DA0" w14:textId="01E13D6C" w:rsidR="004432F2" w:rsidRPr="00CB4F21" w:rsidRDefault="004432F2" w:rsidP="00743782">
            <w:pPr>
              <w:jc w:val="left"/>
              <w:rPr>
                <w:rFonts w:cs="Arial"/>
                <w:sz w:val="20"/>
                <w:szCs w:val="20"/>
              </w:rPr>
            </w:pPr>
            <w:r w:rsidRPr="00CB4F21">
              <w:rPr>
                <w:rFonts w:cs="Arial"/>
                <w:sz w:val="20"/>
                <w:szCs w:val="20"/>
              </w:rPr>
              <w:t>Describe any limits on certain specialty drugs to less than 30 days’ supply for a patient’s initial prescription. Indicate which drugs and the days’ supply limit.</w:t>
            </w:r>
          </w:p>
        </w:tc>
      </w:tr>
      <w:tr w:rsidR="004432F2" w:rsidRPr="00CB4F21" w14:paraId="6426B735" w14:textId="77777777" w:rsidTr="00067785">
        <w:trPr>
          <w:gridAfter w:val="1"/>
          <w:wAfter w:w="10620" w:type="dxa"/>
          <w:trHeight w:val="70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5E1FF30"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D522A1F" w14:textId="784C6595" w:rsidR="00BD3434" w:rsidRPr="00CB4F21" w:rsidRDefault="00BD3434" w:rsidP="00BD3434">
            <w:pPr>
              <w:spacing w:after="200" w:line="276" w:lineRule="auto"/>
              <w:jc w:val="left"/>
              <w:rPr>
                <w:rStyle w:val="Glossary-Bold"/>
                <w:rFonts w:cs="Arial"/>
                <w:sz w:val="20"/>
                <w:szCs w:val="20"/>
              </w:rPr>
            </w:pPr>
          </w:p>
        </w:tc>
      </w:tr>
      <w:tr w:rsidR="004432F2" w:rsidRPr="00CB4F21" w14:paraId="3EDFF65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4F6530" w14:textId="1DFF242A"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176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CE9C2B8" w14:textId="77777777" w:rsidR="004432F2" w:rsidRPr="00CB4F21" w:rsidRDefault="004432F2" w:rsidP="004432F2">
            <w:pPr>
              <w:rPr>
                <w:rFonts w:cs="Arial"/>
                <w:sz w:val="20"/>
                <w:szCs w:val="20"/>
              </w:rPr>
            </w:pPr>
            <w:r w:rsidRPr="00CB4F21">
              <w:rPr>
                <w:rFonts w:cs="Arial"/>
                <w:sz w:val="20"/>
                <w:szCs w:val="20"/>
              </w:rPr>
              <w:t>Describe any quantity limit rules for specialty drugs and include a list of the quantity limits by drug.</w:t>
            </w:r>
          </w:p>
        </w:tc>
      </w:tr>
      <w:tr w:rsidR="004432F2" w:rsidRPr="00CB4F21" w14:paraId="03FA9F9F" w14:textId="77777777" w:rsidTr="00067785">
        <w:trPr>
          <w:gridAfter w:val="1"/>
          <w:wAfter w:w="10620" w:type="dxa"/>
          <w:trHeight w:val="753"/>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22768EE" w14:textId="77777777"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557BA876" w14:textId="05986355" w:rsidR="00BD3434" w:rsidRPr="00CB4F21" w:rsidRDefault="00BD3434" w:rsidP="00BD3434">
            <w:pPr>
              <w:spacing w:after="200" w:line="276" w:lineRule="auto"/>
              <w:jc w:val="left"/>
              <w:rPr>
                <w:rStyle w:val="Glossary-Bold"/>
                <w:rFonts w:cs="Arial"/>
                <w:sz w:val="20"/>
                <w:szCs w:val="20"/>
              </w:rPr>
            </w:pPr>
          </w:p>
        </w:tc>
      </w:tr>
      <w:tr w:rsidR="004432F2" w:rsidRPr="00CB4F21" w14:paraId="7CA0CF7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CA47B1" w14:textId="4C842DFB"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177</w:t>
            </w:r>
          </w:p>
        </w:tc>
        <w:tc>
          <w:tcPr>
            <w:tcW w:w="10530" w:type="dxa"/>
            <w:tcBorders>
              <w:top w:val="single" w:sz="12" w:space="0" w:color="auto"/>
              <w:left w:val="nil"/>
              <w:bottom w:val="single" w:sz="12" w:space="0" w:color="auto"/>
              <w:right w:val="single" w:sz="12" w:space="0" w:color="auto"/>
            </w:tcBorders>
            <w:shd w:val="clear" w:color="000000" w:fill="FFFFFF"/>
            <w:vAlign w:val="center"/>
            <w:hideMark/>
          </w:tcPr>
          <w:p w14:paraId="2B2D1C3B" w14:textId="77777777" w:rsidR="004432F2" w:rsidRPr="00CB4F21" w:rsidRDefault="004432F2" w:rsidP="004432F2">
            <w:pPr>
              <w:rPr>
                <w:rFonts w:cs="Arial"/>
                <w:sz w:val="20"/>
                <w:szCs w:val="20"/>
              </w:rPr>
            </w:pPr>
            <w:r w:rsidRPr="00CB4F21">
              <w:rPr>
                <w:rFonts w:cs="Arial"/>
                <w:sz w:val="20"/>
                <w:szCs w:val="20"/>
              </w:rPr>
              <w:t>Provide the customer and member service operation hours of the specialty pharmacy program.</w:t>
            </w:r>
          </w:p>
        </w:tc>
      </w:tr>
      <w:tr w:rsidR="004432F2" w:rsidRPr="00CB4F21" w14:paraId="0974C06F"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510E7433" w14:textId="08568A5E"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0D6226BC" w14:textId="3D4D143E" w:rsidR="004432F2" w:rsidRPr="00CB4F21" w:rsidRDefault="004432F2" w:rsidP="00BD3434">
            <w:pPr>
              <w:spacing w:after="200" w:line="276" w:lineRule="auto"/>
              <w:jc w:val="left"/>
              <w:rPr>
                <w:rStyle w:val="Glossary-Bold"/>
                <w:rFonts w:cs="Arial"/>
                <w:sz w:val="20"/>
                <w:szCs w:val="20"/>
              </w:rPr>
            </w:pPr>
          </w:p>
        </w:tc>
      </w:tr>
      <w:tr w:rsidR="004432F2" w:rsidRPr="00CB4F21" w14:paraId="64A352F4"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071666" w14:textId="28E2C29D" w:rsidR="004432F2" w:rsidRPr="00CB4F21" w:rsidRDefault="004432F2" w:rsidP="00D924E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178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DF32A1C" w14:textId="77777777" w:rsidR="004432F2" w:rsidRPr="00CB4F21" w:rsidRDefault="004432F2" w:rsidP="004432F2">
            <w:pPr>
              <w:rPr>
                <w:rFonts w:cs="Arial"/>
                <w:sz w:val="20"/>
                <w:szCs w:val="20"/>
              </w:rPr>
            </w:pPr>
            <w:r w:rsidRPr="00CB4F21">
              <w:rPr>
                <w:rFonts w:cs="Arial"/>
                <w:sz w:val="20"/>
                <w:szCs w:val="20"/>
              </w:rPr>
              <w:t>Provide a concise description of member service pharmacist support for specialty drugs, including how many pharmacists provide member support, the hours of availability and any specialized expertise.</w:t>
            </w:r>
          </w:p>
        </w:tc>
      </w:tr>
      <w:tr w:rsidR="004432F2" w:rsidRPr="00CB4F21" w14:paraId="5610A0BB" w14:textId="77777777" w:rsidTr="00067785">
        <w:trPr>
          <w:gridAfter w:val="1"/>
          <w:wAfter w:w="10620" w:type="dxa"/>
          <w:trHeight w:val="71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D61BA80" w14:textId="206A6430"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693CA19B"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0E38EB85"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F31593" w14:textId="543699C6" w:rsidR="004432F2" w:rsidRPr="00CB4F21" w:rsidRDefault="004432F2" w:rsidP="00703C00">
            <w:pPr>
              <w:jc w:val="center"/>
              <w:rPr>
                <w:rStyle w:val="Glossary-Bold"/>
                <w:rFonts w:cs="Arial"/>
                <w:sz w:val="20"/>
                <w:szCs w:val="20"/>
              </w:rPr>
            </w:pPr>
            <w:r w:rsidRPr="00CB4F21">
              <w:rPr>
                <w:rStyle w:val="Glossary-Bold"/>
                <w:rFonts w:cs="Arial"/>
                <w:sz w:val="20"/>
                <w:szCs w:val="20"/>
              </w:rPr>
              <w:lastRenderedPageBreak/>
              <w:t>1.</w:t>
            </w:r>
            <w:r w:rsidR="00587B68">
              <w:rPr>
                <w:rStyle w:val="Glossary-Bold"/>
                <w:rFonts w:cs="Arial"/>
                <w:sz w:val="20"/>
                <w:szCs w:val="20"/>
              </w:rPr>
              <w:t>179</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468F9AF8" w14:textId="77777777" w:rsidR="004432F2" w:rsidRPr="00CB4F21" w:rsidRDefault="004432F2" w:rsidP="004432F2">
            <w:pPr>
              <w:jc w:val="left"/>
              <w:rPr>
                <w:rFonts w:cs="Arial"/>
                <w:color w:val="000000"/>
                <w:sz w:val="20"/>
                <w:szCs w:val="20"/>
              </w:rPr>
            </w:pPr>
            <w:r w:rsidRPr="00CB4F21">
              <w:rPr>
                <w:rFonts w:cs="Arial"/>
                <w:sz w:val="20"/>
                <w:szCs w:val="20"/>
              </w:rPr>
              <w:t>Provide a concise description of the member support services provided to members who utilize oncology specialty drugs.</w:t>
            </w:r>
          </w:p>
        </w:tc>
      </w:tr>
      <w:tr w:rsidR="004432F2" w:rsidRPr="00CB4F21" w14:paraId="649ED345" w14:textId="77777777" w:rsidTr="00067785">
        <w:trPr>
          <w:gridAfter w:val="1"/>
          <w:wAfter w:w="10620" w:type="dxa"/>
          <w:trHeight w:val="69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38B01579" w14:textId="7777777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2BD34F88"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260551D6"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1BE71E" w14:textId="69D0B103" w:rsidR="004432F2" w:rsidRPr="00CB4F21" w:rsidRDefault="004432F2" w:rsidP="00D924E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180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57E36B4" w14:textId="401F537D" w:rsidR="004432F2" w:rsidRPr="00CB4F21" w:rsidRDefault="004432F2" w:rsidP="00703C00">
            <w:pPr>
              <w:rPr>
                <w:rFonts w:cs="Arial"/>
                <w:sz w:val="20"/>
                <w:szCs w:val="20"/>
              </w:rPr>
            </w:pPr>
            <w:r w:rsidRPr="00CB4F21">
              <w:rPr>
                <w:rFonts w:cs="Arial"/>
                <w:sz w:val="20"/>
                <w:szCs w:val="20"/>
              </w:rPr>
              <w:t xml:space="preserve">Provide a brief recommendation of </w:t>
            </w:r>
            <w:r w:rsidR="00703C00" w:rsidRPr="00CB4F21">
              <w:rPr>
                <w:rFonts w:cs="Arial"/>
                <w:sz w:val="20"/>
                <w:szCs w:val="20"/>
              </w:rPr>
              <w:t xml:space="preserve">how the Specialty Pharmacy will </w:t>
            </w:r>
            <w:r w:rsidRPr="00CB4F21">
              <w:rPr>
                <w:rFonts w:cs="Arial"/>
                <w:sz w:val="20"/>
                <w:szCs w:val="20"/>
              </w:rPr>
              <w:t>collaborat</w:t>
            </w:r>
            <w:r w:rsidR="00703C00" w:rsidRPr="00CB4F21">
              <w:rPr>
                <w:rFonts w:cs="Arial"/>
                <w:sz w:val="20"/>
                <w:szCs w:val="20"/>
              </w:rPr>
              <w:t>e</w:t>
            </w:r>
            <w:r w:rsidRPr="00CB4F21">
              <w:rPr>
                <w:rFonts w:cs="Arial"/>
                <w:sz w:val="20"/>
                <w:szCs w:val="20"/>
              </w:rPr>
              <w:t xml:space="preserve"> with the State’s </w:t>
            </w:r>
            <w:r w:rsidR="00703C00" w:rsidRPr="00CB4F21">
              <w:rPr>
                <w:rFonts w:cs="Arial"/>
                <w:sz w:val="20"/>
                <w:szCs w:val="20"/>
              </w:rPr>
              <w:t xml:space="preserve">selected </w:t>
            </w:r>
            <w:r w:rsidRPr="00CB4F21">
              <w:rPr>
                <w:rFonts w:cs="Arial"/>
                <w:sz w:val="20"/>
                <w:szCs w:val="20"/>
              </w:rPr>
              <w:t>medical carriers to optimize patient care and utilization of specialty drugs.</w:t>
            </w:r>
          </w:p>
        </w:tc>
      </w:tr>
      <w:tr w:rsidR="004432F2" w:rsidRPr="00CB4F21" w14:paraId="01479AD5"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5214C4B" w14:textId="4FD64B79"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EF3FD42"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1177B0BF"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30B864A" w14:textId="72E8D29A"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181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C2BA577" w14:textId="4F9FB145" w:rsidR="004432F2" w:rsidRPr="00CB4F21" w:rsidRDefault="00057174" w:rsidP="004432F2">
            <w:pPr>
              <w:rPr>
                <w:rFonts w:cs="Arial"/>
                <w:sz w:val="20"/>
                <w:szCs w:val="20"/>
              </w:rPr>
            </w:pPr>
            <w:r w:rsidRPr="00CB4F21">
              <w:rPr>
                <w:rFonts w:cs="Arial"/>
                <w:sz w:val="20"/>
                <w:szCs w:val="20"/>
              </w:rPr>
              <w:t xml:space="preserve">Describe </w:t>
            </w:r>
            <w:r w:rsidR="004432F2" w:rsidRPr="00CB4F21">
              <w:rPr>
                <w:rFonts w:cs="Arial"/>
                <w:sz w:val="20"/>
                <w:szCs w:val="20"/>
              </w:rPr>
              <w:t>any specialty drug categories that are recommended to clients which limit coverage to the pharmacy benefit only.</w:t>
            </w:r>
          </w:p>
        </w:tc>
      </w:tr>
      <w:tr w:rsidR="004432F2" w:rsidRPr="00CB4F21" w14:paraId="2A7518AB"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5017EC1F" w14:textId="19490ECE"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0CA42E5"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74CD834C"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402AEA" w14:textId="09587A09"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182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DBB4832" w14:textId="77777777" w:rsidR="004432F2" w:rsidRPr="00CB4F21" w:rsidRDefault="004432F2" w:rsidP="004432F2">
            <w:pPr>
              <w:rPr>
                <w:rFonts w:cs="Arial"/>
                <w:sz w:val="20"/>
                <w:szCs w:val="20"/>
              </w:rPr>
            </w:pPr>
            <w:r w:rsidRPr="00CB4F21">
              <w:rPr>
                <w:rFonts w:cs="Arial"/>
                <w:sz w:val="20"/>
                <w:szCs w:val="20"/>
              </w:rPr>
              <w:t>Describe what procedures or management tools the organization has in-place to manage the use of manufacturer coupons for high cost drugs.</w:t>
            </w:r>
          </w:p>
        </w:tc>
      </w:tr>
      <w:tr w:rsidR="004432F2" w:rsidRPr="00CB4F21" w14:paraId="23765239"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8280C48" w14:textId="05AABDC7" w:rsidR="004432F2" w:rsidRPr="00CB4F21" w:rsidRDefault="004432F2"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436C0E88" w14:textId="77777777" w:rsidR="004432F2" w:rsidRPr="00CB4F21" w:rsidRDefault="004432F2" w:rsidP="00BD3434">
            <w:pPr>
              <w:spacing w:after="200" w:line="276" w:lineRule="auto"/>
              <w:jc w:val="left"/>
              <w:rPr>
                <w:rStyle w:val="Glossary-Bold"/>
                <w:rFonts w:cs="Arial"/>
                <w:sz w:val="20"/>
                <w:szCs w:val="20"/>
              </w:rPr>
            </w:pPr>
          </w:p>
        </w:tc>
      </w:tr>
      <w:tr w:rsidR="004432F2" w:rsidRPr="00CB4F21" w14:paraId="0CC31C78"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3D0DE1" w14:textId="011BC607" w:rsidR="004432F2" w:rsidRPr="00CB4F21" w:rsidRDefault="004432F2" w:rsidP="00703C00">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183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A4A3AEA" w14:textId="77777777" w:rsidR="004432F2" w:rsidRPr="00CB4F21" w:rsidRDefault="004432F2" w:rsidP="004432F2">
            <w:pPr>
              <w:rPr>
                <w:rFonts w:cs="Arial"/>
                <w:sz w:val="20"/>
                <w:szCs w:val="20"/>
              </w:rPr>
            </w:pPr>
            <w:r w:rsidRPr="00CB4F21">
              <w:rPr>
                <w:rFonts w:cs="Arial"/>
                <w:sz w:val="20"/>
                <w:szCs w:val="20"/>
              </w:rPr>
              <w:t>Describe any specialty drug copay assistance programs (e.g. variable copay design, concierge service) available to reduce the State’s Plan costs and describe any member impact and Plan requirements to implement.</w:t>
            </w:r>
          </w:p>
        </w:tc>
      </w:tr>
      <w:tr w:rsidR="004432F2" w:rsidRPr="00CB4F21" w14:paraId="5C73534C" w14:textId="77777777" w:rsidTr="00067785">
        <w:trPr>
          <w:gridAfter w:val="1"/>
          <w:wAfter w:w="10620" w:type="dxa"/>
          <w:trHeight w:val="609"/>
        </w:trPr>
        <w:tc>
          <w:tcPr>
            <w:tcW w:w="11430" w:type="dxa"/>
            <w:gridSpan w:val="2"/>
            <w:tcBorders>
              <w:top w:val="single" w:sz="12" w:space="0" w:color="auto"/>
              <w:left w:val="single" w:sz="12" w:space="0" w:color="auto"/>
              <w:bottom w:val="single" w:sz="12" w:space="0" w:color="auto"/>
            </w:tcBorders>
            <w:shd w:val="clear" w:color="auto" w:fill="auto"/>
            <w:vAlign w:val="center"/>
          </w:tcPr>
          <w:p w14:paraId="3427EC01" w14:textId="2E5440AD" w:rsidR="004432F2" w:rsidRPr="00CB4F21" w:rsidRDefault="00BD3434" w:rsidP="00BD3434">
            <w:pPr>
              <w:spacing w:after="200" w:line="276" w:lineRule="auto"/>
              <w:jc w:val="left"/>
              <w:rPr>
                <w:rStyle w:val="Glossary-Bold"/>
                <w:rFonts w:cs="Arial"/>
                <w:sz w:val="20"/>
                <w:szCs w:val="20"/>
              </w:rPr>
            </w:pPr>
            <w:r w:rsidRPr="00CB4F21">
              <w:rPr>
                <w:rStyle w:val="Glossary-Bold"/>
                <w:rFonts w:cs="Arial"/>
                <w:sz w:val="20"/>
                <w:szCs w:val="20"/>
              </w:rPr>
              <w:t>Response:</w:t>
            </w:r>
          </w:p>
          <w:p w14:paraId="7A95B5FB" w14:textId="77777777" w:rsidR="004432F2" w:rsidRPr="00CB4F21" w:rsidRDefault="004432F2" w:rsidP="00BD3434">
            <w:pPr>
              <w:spacing w:after="200" w:line="276" w:lineRule="auto"/>
              <w:rPr>
                <w:rStyle w:val="Glossary-Bold"/>
                <w:rFonts w:cs="Arial"/>
                <w:sz w:val="20"/>
              </w:rPr>
            </w:pPr>
          </w:p>
        </w:tc>
      </w:tr>
      <w:tr w:rsidR="004432F2" w:rsidRPr="00CB4F21" w14:paraId="7B74F81C"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3DFD5787" w14:textId="77777777" w:rsidR="004432F2" w:rsidRPr="00CB4F21" w:rsidRDefault="004432F2" w:rsidP="004432F2">
            <w:pPr>
              <w:jc w:val="center"/>
              <w:rPr>
                <w:rStyle w:val="Glossary-Bold"/>
                <w:rFonts w:cs="Arial"/>
                <w:sz w:val="20"/>
                <w:szCs w:val="20"/>
              </w:rPr>
            </w:pPr>
          </w:p>
          <w:p w14:paraId="3B13A385" w14:textId="3BC418C3" w:rsidR="004432F2" w:rsidRPr="00CB4F21" w:rsidRDefault="004432F2" w:rsidP="00CF2D5A">
            <w:pPr>
              <w:jc w:val="center"/>
              <w:rPr>
                <w:rStyle w:val="Glossary-Bold"/>
                <w:rFonts w:cs="Arial"/>
                <w:sz w:val="20"/>
                <w:szCs w:val="20"/>
              </w:rPr>
            </w:pPr>
            <w:r w:rsidRPr="00CB4F21">
              <w:rPr>
                <w:rStyle w:val="Glossary-Bold"/>
                <w:rFonts w:cs="Arial"/>
                <w:sz w:val="20"/>
                <w:szCs w:val="20"/>
                <w:shd w:val="clear" w:color="auto" w:fill="7F7F7F" w:themeFill="text1" w:themeFillTint="80"/>
              </w:rPr>
              <w:t>CLINICAL MANAGEMENT PR</w:t>
            </w:r>
            <w:r w:rsidR="00CF2D5A" w:rsidRPr="00CB4F21">
              <w:rPr>
                <w:rStyle w:val="Glossary-Bold"/>
                <w:rFonts w:cs="Arial"/>
                <w:sz w:val="20"/>
                <w:szCs w:val="20"/>
                <w:shd w:val="clear" w:color="auto" w:fill="7F7F7F" w:themeFill="text1" w:themeFillTint="80"/>
              </w:rPr>
              <w:t xml:space="preserve">OGRAMS AND CAPABILITIES </w:t>
            </w:r>
          </w:p>
        </w:tc>
      </w:tr>
      <w:tr w:rsidR="004432F2" w:rsidRPr="00CB4F21" w14:paraId="1EC00453"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15F3F5C" w14:textId="43FD9D45" w:rsidR="004432F2" w:rsidRPr="00CB4F21" w:rsidRDefault="00587B68" w:rsidP="004432F2">
            <w:pPr>
              <w:jc w:val="center"/>
              <w:rPr>
                <w:rStyle w:val="Glossary-Bold"/>
                <w:rFonts w:cs="Arial"/>
                <w:sz w:val="20"/>
                <w:szCs w:val="20"/>
              </w:rPr>
            </w:pPr>
            <w:r>
              <w:rPr>
                <w:rStyle w:val="Glossary-Bold"/>
                <w:rFonts w:cs="Arial"/>
                <w:sz w:val="20"/>
                <w:szCs w:val="20"/>
              </w:rPr>
              <w:t>1.184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E0E898F" w14:textId="77777777" w:rsidR="004432F2" w:rsidRPr="00CB4F21" w:rsidRDefault="004432F2" w:rsidP="004432F2">
            <w:pPr>
              <w:rPr>
                <w:rFonts w:cs="Arial"/>
                <w:sz w:val="20"/>
                <w:szCs w:val="20"/>
              </w:rPr>
            </w:pPr>
            <w:r w:rsidRPr="00CB4F21">
              <w:rPr>
                <w:rFonts w:cs="Arial"/>
                <w:sz w:val="20"/>
                <w:szCs w:val="20"/>
              </w:rPr>
              <w:t>How will the State be kept informed of changes to clinical management rules?</w:t>
            </w:r>
          </w:p>
        </w:tc>
      </w:tr>
      <w:tr w:rsidR="004432F2" w:rsidRPr="00CB4F21" w14:paraId="7FC19684" w14:textId="77777777" w:rsidTr="00067785">
        <w:trPr>
          <w:gridAfter w:val="1"/>
          <w:wAfter w:w="10620" w:type="dxa"/>
          <w:trHeight w:val="654"/>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B5140B1" w14:textId="77777777" w:rsidR="004432F2" w:rsidRPr="00CB4F21" w:rsidRDefault="009D5B3F" w:rsidP="00DD6D1E">
            <w:pPr>
              <w:spacing w:after="200" w:line="276" w:lineRule="auto"/>
              <w:jc w:val="left"/>
              <w:rPr>
                <w:rStyle w:val="Glossary-Bold"/>
                <w:rFonts w:cs="Arial"/>
                <w:sz w:val="20"/>
                <w:szCs w:val="20"/>
              </w:rPr>
            </w:pPr>
            <w:r w:rsidRPr="00CB4F21">
              <w:rPr>
                <w:rStyle w:val="Glossary-Bold"/>
                <w:rFonts w:cs="Arial"/>
                <w:sz w:val="20"/>
                <w:szCs w:val="20"/>
              </w:rPr>
              <w:t xml:space="preserve">Response: </w:t>
            </w:r>
          </w:p>
          <w:p w14:paraId="64B49B95" w14:textId="02ABFE8E" w:rsidR="00DD6D1E" w:rsidRPr="00CB4F21" w:rsidRDefault="00DD6D1E" w:rsidP="00DD6D1E">
            <w:pPr>
              <w:spacing w:after="200" w:line="276" w:lineRule="auto"/>
              <w:jc w:val="left"/>
              <w:rPr>
                <w:rStyle w:val="Glossary-Bold"/>
                <w:rFonts w:cs="Arial"/>
                <w:sz w:val="20"/>
                <w:szCs w:val="20"/>
              </w:rPr>
            </w:pPr>
          </w:p>
        </w:tc>
      </w:tr>
      <w:tr w:rsidR="004432F2" w:rsidRPr="00CB4F21" w14:paraId="2F5F26C1" w14:textId="77777777" w:rsidTr="004A4E8B">
        <w:trPr>
          <w:gridAfter w:val="1"/>
          <w:wAfter w:w="10620" w:type="dxa"/>
          <w:trHeight w:val="144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0B84721" w14:textId="217BE941" w:rsidR="004432F2" w:rsidRPr="00CB4F21" w:rsidRDefault="004432F2" w:rsidP="00D924E2">
            <w:pPr>
              <w:jc w:val="center"/>
              <w:rPr>
                <w:rStyle w:val="Glossary-Bold"/>
                <w:rFonts w:cs="Arial"/>
                <w:sz w:val="20"/>
                <w:szCs w:val="20"/>
              </w:rPr>
            </w:pPr>
            <w:r w:rsidRPr="00CB4F21">
              <w:rPr>
                <w:rStyle w:val="Glossary-Bold"/>
                <w:rFonts w:cs="Arial"/>
                <w:sz w:val="20"/>
                <w:szCs w:val="20"/>
              </w:rPr>
              <w:t>1.18</w:t>
            </w:r>
            <w:r w:rsidR="00587B68">
              <w:rPr>
                <w:rStyle w:val="Glossary-Bold"/>
                <w:rFonts w:cs="Arial"/>
                <w:sz w:val="20"/>
                <w:szCs w:val="20"/>
              </w:rPr>
              <w:t>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88D9C85" w14:textId="77777777" w:rsidR="004432F2" w:rsidRPr="00CB4F21" w:rsidRDefault="004432F2" w:rsidP="004432F2">
            <w:pPr>
              <w:rPr>
                <w:rFonts w:cs="Arial"/>
                <w:sz w:val="20"/>
                <w:szCs w:val="20"/>
              </w:rPr>
            </w:pPr>
            <w:r w:rsidRPr="00CB4F21">
              <w:rPr>
                <w:rFonts w:cs="Arial"/>
                <w:sz w:val="20"/>
                <w:szCs w:val="20"/>
              </w:rPr>
              <w:t>Provide a sample client management report that details clinical rule activity and savings</w:t>
            </w:r>
          </w:p>
          <w:p w14:paraId="6BBA8ADB" w14:textId="77777777" w:rsidR="004432F2" w:rsidRPr="00CB4F21" w:rsidRDefault="004432F2" w:rsidP="004432F2">
            <w:pPr>
              <w:rPr>
                <w:rFonts w:cs="Arial"/>
                <w:sz w:val="20"/>
                <w:szCs w:val="20"/>
              </w:rPr>
            </w:pPr>
          </w:p>
          <w:p w14:paraId="6E6DED2A" w14:textId="544BCD49" w:rsidR="004432F2" w:rsidRPr="00CB4F21" w:rsidRDefault="004432F2" w:rsidP="00B043B4">
            <w:pPr>
              <w:pStyle w:val="ListParagraph"/>
              <w:numPr>
                <w:ilvl w:val="0"/>
                <w:numId w:val="22"/>
              </w:numPr>
              <w:rPr>
                <w:rFonts w:cs="Arial"/>
                <w:sz w:val="20"/>
                <w:szCs w:val="20"/>
              </w:rPr>
            </w:pPr>
            <w:r w:rsidRPr="00CB4F21">
              <w:rPr>
                <w:rFonts w:cs="Arial"/>
                <w:sz w:val="20"/>
                <w:szCs w:val="20"/>
              </w:rPr>
              <w:t>Provide a sample of client clinical management performance report</w:t>
            </w:r>
            <w:r w:rsidR="009D5B3F" w:rsidRPr="00CB4F21">
              <w:rPr>
                <w:rFonts w:cs="Arial"/>
                <w:sz w:val="20"/>
                <w:szCs w:val="20"/>
              </w:rPr>
              <w:t>.</w:t>
            </w:r>
          </w:p>
          <w:p w14:paraId="0A305CF9" w14:textId="2F73644A" w:rsidR="004432F2" w:rsidRPr="00CB4F21" w:rsidRDefault="004432F2" w:rsidP="00B043B4">
            <w:pPr>
              <w:pStyle w:val="ListParagraph"/>
              <w:numPr>
                <w:ilvl w:val="0"/>
                <w:numId w:val="22"/>
              </w:numPr>
              <w:rPr>
                <w:rFonts w:cs="Arial"/>
                <w:sz w:val="20"/>
                <w:szCs w:val="20"/>
              </w:rPr>
            </w:pPr>
            <w:r w:rsidRPr="00CB4F21">
              <w:rPr>
                <w:rFonts w:cs="Arial"/>
                <w:sz w:val="20"/>
                <w:szCs w:val="20"/>
              </w:rPr>
              <w:t>Describe PA, step therapy and quantity level limit program capabilities</w:t>
            </w:r>
            <w:r w:rsidR="009D5B3F" w:rsidRPr="00CB4F21">
              <w:rPr>
                <w:rFonts w:cs="Arial"/>
                <w:sz w:val="20"/>
                <w:szCs w:val="20"/>
              </w:rPr>
              <w:t>.</w:t>
            </w:r>
          </w:p>
          <w:p w14:paraId="7C6B618B" w14:textId="47162F36" w:rsidR="004432F2" w:rsidRPr="00CB4F21" w:rsidRDefault="004432F2" w:rsidP="00B043B4">
            <w:pPr>
              <w:pStyle w:val="ListParagraph"/>
              <w:numPr>
                <w:ilvl w:val="0"/>
                <w:numId w:val="22"/>
              </w:numPr>
              <w:rPr>
                <w:rFonts w:cs="Arial"/>
                <w:sz w:val="20"/>
                <w:szCs w:val="20"/>
              </w:rPr>
            </w:pPr>
            <w:r w:rsidRPr="00CB4F21">
              <w:rPr>
                <w:rFonts w:cs="Arial"/>
                <w:sz w:val="20"/>
                <w:szCs w:val="20"/>
              </w:rPr>
              <w:t>Attach a list of drug categories for which such programs can be applied</w:t>
            </w:r>
            <w:r w:rsidR="009D5B3F" w:rsidRPr="00CB4F21">
              <w:rPr>
                <w:rFonts w:cs="Arial"/>
                <w:sz w:val="20"/>
                <w:szCs w:val="20"/>
              </w:rPr>
              <w:t>.</w:t>
            </w:r>
          </w:p>
          <w:p w14:paraId="3E8A0E54" w14:textId="6A18DFAF" w:rsidR="004432F2" w:rsidRPr="00CB4F21" w:rsidRDefault="004432F2" w:rsidP="00B043B4">
            <w:pPr>
              <w:pStyle w:val="ListParagraph"/>
              <w:numPr>
                <w:ilvl w:val="0"/>
                <w:numId w:val="22"/>
              </w:numPr>
              <w:rPr>
                <w:rFonts w:cs="Arial"/>
                <w:sz w:val="20"/>
                <w:szCs w:val="20"/>
              </w:rPr>
            </w:pPr>
            <w:r w:rsidRPr="00CB4F21">
              <w:rPr>
                <w:rFonts w:cs="Arial"/>
                <w:sz w:val="20"/>
                <w:szCs w:val="20"/>
              </w:rPr>
              <w:t>Briefly describe drug utilization review (DUR) process and indicate which point-of-sale edits can be overwritten and which are “hard” rejects.  Include a list of point-of-sale edits</w:t>
            </w:r>
            <w:r w:rsidR="009D5B3F" w:rsidRPr="00CB4F21">
              <w:rPr>
                <w:rFonts w:cs="Arial"/>
                <w:sz w:val="20"/>
                <w:szCs w:val="20"/>
              </w:rPr>
              <w:t>.</w:t>
            </w:r>
          </w:p>
          <w:p w14:paraId="515477AB" w14:textId="13EA2C3E" w:rsidR="004432F2" w:rsidRPr="00CB4F21" w:rsidRDefault="004432F2" w:rsidP="00B043B4">
            <w:pPr>
              <w:pStyle w:val="ListParagraph"/>
              <w:numPr>
                <w:ilvl w:val="0"/>
                <w:numId w:val="22"/>
              </w:numPr>
              <w:rPr>
                <w:rFonts w:cs="Arial"/>
                <w:sz w:val="20"/>
                <w:szCs w:val="20"/>
              </w:rPr>
            </w:pPr>
            <w:r w:rsidRPr="00CB4F21">
              <w:rPr>
                <w:rFonts w:cs="Arial"/>
                <w:sz w:val="20"/>
                <w:szCs w:val="20"/>
              </w:rPr>
              <w:t>Provide the detailed utilization management program list, including specific drugs names in each program</w:t>
            </w:r>
            <w:r w:rsidR="009D5B3F" w:rsidRPr="00CB4F21">
              <w:rPr>
                <w:rFonts w:cs="Arial"/>
                <w:sz w:val="20"/>
                <w:szCs w:val="20"/>
              </w:rPr>
              <w:t>.</w:t>
            </w:r>
          </w:p>
          <w:p w14:paraId="32CD24F0" w14:textId="7630392A" w:rsidR="00743782" w:rsidRPr="004A4E8B" w:rsidRDefault="004432F2" w:rsidP="004A4E8B">
            <w:pPr>
              <w:pStyle w:val="ListParagraph"/>
              <w:numPr>
                <w:ilvl w:val="0"/>
                <w:numId w:val="22"/>
              </w:numPr>
              <w:rPr>
                <w:rFonts w:cs="Arial"/>
                <w:sz w:val="20"/>
                <w:szCs w:val="20"/>
              </w:rPr>
            </w:pPr>
            <w:r w:rsidRPr="00CB4F21">
              <w:rPr>
                <w:rFonts w:cs="Arial"/>
                <w:sz w:val="20"/>
                <w:szCs w:val="20"/>
              </w:rPr>
              <w:t>Provide a sample DUR report that is produced and made available to clients</w:t>
            </w:r>
            <w:r w:rsidR="009D5B3F" w:rsidRPr="00CB4F21">
              <w:rPr>
                <w:rFonts w:cs="Arial"/>
                <w:sz w:val="20"/>
                <w:szCs w:val="20"/>
              </w:rPr>
              <w:t>.</w:t>
            </w:r>
          </w:p>
        </w:tc>
      </w:tr>
      <w:tr w:rsidR="004432F2" w:rsidRPr="00CB4F21" w14:paraId="521E2CB4" w14:textId="77777777" w:rsidTr="00067785">
        <w:trPr>
          <w:gridAfter w:val="1"/>
          <w:wAfter w:w="10620" w:type="dxa"/>
          <w:trHeight w:val="744"/>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0BD43211" w14:textId="77777777" w:rsidR="004432F2" w:rsidRPr="00CB4F21" w:rsidRDefault="009D5B3F"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5FA4D8CD" w14:textId="6684B302" w:rsidR="00C12090" w:rsidRPr="00CB4F21" w:rsidRDefault="00C12090" w:rsidP="00DD6D1E">
            <w:pPr>
              <w:spacing w:after="200" w:line="276" w:lineRule="auto"/>
              <w:jc w:val="left"/>
              <w:rPr>
                <w:rStyle w:val="Glossary-Bold"/>
                <w:rFonts w:cs="Arial"/>
                <w:sz w:val="20"/>
                <w:szCs w:val="20"/>
              </w:rPr>
            </w:pPr>
          </w:p>
        </w:tc>
      </w:tr>
      <w:tr w:rsidR="004432F2" w:rsidRPr="00CB4F21" w14:paraId="1295BC3C"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A5D55F" w14:textId="441E57EA" w:rsidR="004432F2" w:rsidRPr="00CB4F21" w:rsidRDefault="004432F2" w:rsidP="00D924E2">
            <w:pPr>
              <w:jc w:val="center"/>
              <w:rPr>
                <w:rStyle w:val="Glossary-Bold"/>
                <w:rFonts w:cs="Arial"/>
                <w:sz w:val="20"/>
                <w:szCs w:val="20"/>
              </w:rPr>
            </w:pPr>
            <w:r w:rsidRPr="00CB4F21">
              <w:rPr>
                <w:rStyle w:val="Glossary-Bold"/>
                <w:rFonts w:cs="Arial"/>
                <w:sz w:val="20"/>
                <w:szCs w:val="20"/>
              </w:rPr>
              <w:lastRenderedPageBreak/>
              <w:t>1.18</w:t>
            </w:r>
            <w:r w:rsidR="00587B68">
              <w:rPr>
                <w:rStyle w:val="Glossary-Bold"/>
                <w:rFonts w:cs="Arial"/>
                <w:sz w:val="20"/>
                <w:szCs w:val="20"/>
              </w:rPr>
              <w:t>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6F7917F" w14:textId="77777777" w:rsidR="004432F2" w:rsidRPr="00CB4F21" w:rsidRDefault="004432F2" w:rsidP="004432F2">
            <w:pPr>
              <w:rPr>
                <w:rFonts w:cs="Arial"/>
                <w:sz w:val="20"/>
                <w:szCs w:val="20"/>
              </w:rPr>
            </w:pPr>
            <w:r w:rsidRPr="00CB4F21">
              <w:rPr>
                <w:rFonts w:cs="Arial"/>
                <w:sz w:val="20"/>
                <w:szCs w:val="20"/>
              </w:rPr>
              <w:t>What was the overall average DUR savings as a percentage of plan cost in 2018 in reference to Public Sector cases similar in size to the State of Nebraska?</w:t>
            </w:r>
          </w:p>
        </w:tc>
      </w:tr>
      <w:tr w:rsidR="004432F2" w:rsidRPr="00CB4F21" w14:paraId="2DD6BEEF"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5631075" w14:textId="119D7E59"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66A39D4F" w14:textId="77777777" w:rsidR="004432F2" w:rsidRPr="00CB4F21" w:rsidRDefault="004432F2" w:rsidP="00DD6D1E">
            <w:pPr>
              <w:spacing w:after="200" w:line="276" w:lineRule="auto"/>
              <w:jc w:val="left"/>
              <w:rPr>
                <w:rStyle w:val="Glossary-Bold"/>
                <w:rFonts w:cs="Arial"/>
                <w:sz w:val="20"/>
                <w:szCs w:val="20"/>
              </w:rPr>
            </w:pPr>
          </w:p>
        </w:tc>
      </w:tr>
      <w:tr w:rsidR="004432F2" w:rsidRPr="00CB4F21" w14:paraId="4E8739E5"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267AB7F" w14:textId="21A35CEA" w:rsidR="004432F2" w:rsidRPr="00CB4F21" w:rsidRDefault="00587B68" w:rsidP="004432F2">
            <w:pPr>
              <w:jc w:val="center"/>
              <w:rPr>
                <w:rStyle w:val="Glossary-Bold"/>
                <w:rFonts w:cs="Arial"/>
                <w:sz w:val="20"/>
                <w:szCs w:val="20"/>
              </w:rPr>
            </w:pPr>
            <w:r>
              <w:rPr>
                <w:rStyle w:val="Glossary-Bold"/>
                <w:rFonts w:cs="Arial"/>
                <w:sz w:val="20"/>
                <w:szCs w:val="20"/>
              </w:rPr>
              <w:t>1.187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E2AE45A" w14:textId="3E44BDE0" w:rsidR="004432F2" w:rsidRPr="00CB4F21" w:rsidRDefault="009D5B3F" w:rsidP="004432F2">
            <w:pPr>
              <w:rPr>
                <w:rFonts w:cs="Arial"/>
                <w:sz w:val="20"/>
                <w:szCs w:val="20"/>
              </w:rPr>
            </w:pPr>
            <w:r w:rsidRPr="00CB4F21">
              <w:rPr>
                <w:rFonts w:cs="Arial"/>
                <w:sz w:val="20"/>
                <w:szCs w:val="20"/>
              </w:rPr>
              <w:t>S</w:t>
            </w:r>
            <w:r w:rsidR="004432F2" w:rsidRPr="00CB4F21">
              <w:rPr>
                <w:rFonts w:cs="Arial"/>
                <w:sz w:val="20"/>
                <w:szCs w:val="20"/>
              </w:rPr>
              <w:t>ummarize the DUR edits that detect fraud and/or abuse.</w:t>
            </w:r>
          </w:p>
        </w:tc>
      </w:tr>
      <w:tr w:rsidR="004432F2" w:rsidRPr="00CB4F21" w14:paraId="6CA6C92D" w14:textId="77777777" w:rsidTr="00067785">
        <w:trPr>
          <w:gridAfter w:val="1"/>
          <w:wAfter w:w="10620" w:type="dxa"/>
          <w:trHeight w:val="618"/>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23390E4" w14:textId="376D0CD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7FBF6586" w14:textId="026184E2" w:rsidR="00C12090" w:rsidRPr="00CB4F21" w:rsidRDefault="00C12090" w:rsidP="00DD6D1E">
            <w:pPr>
              <w:spacing w:after="200" w:line="276" w:lineRule="auto"/>
              <w:jc w:val="left"/>
              <w:rPr>
                <w:rStyle w:val="Glossary-Bold"/>
                <w:rFonts w:cs="Arial"/>
                <w:sz w:val="20"/>
                <w:szCs w:val="20"/>
              </w:rPr>
            </w:pPr>
          </w:p>
        </w:tc>
      </w:tr>
      <w:tr w:rsidR="004432F2" w:rsidRPr="00CB4F21" w14:paraId="70B4BBB2" w14:textId="77777777" w:rsidTr="00067785">
        <w:trPr>
          <w:gridAfter w:val="1"/>
          <w:wAfter w:w="10620" w:type="dxa"/>
          <w:trHeight w:val="591"/>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580BB28" w14:textId="60F51137" w:rsidR="004432F2" w:rsidRPr="00CB4F21" w:rsidRDefault="00587B68" w:rsidP="004432F2">
            <w:pPr>
              <w:jc w:val="center"/>
              <w:rPr>
                <w:rStyle w:val="Glossary-Bold"/>
                <w:rFonts w:cs="Arial"/>
                <w:sz w:val="20"/>
                <w:szCs w:val="20"/>
              </w:rPr>
            </w:pPr>
            <w:r>
              <w:rPr>
                <w:rStyle w:val="Glossary-Bold"/>
                <w:rFonts w:cs="Arial"/>
                <w:sz w:val="20"/>
                <w:szCs w:val="20"/>
              </w:rPr>
              <w:t>1.188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698D874" w14:textId="77777777" w:rsidR="004432F2" w:rsidRPr="00CB4F21" w:rsidRDefault="004432F2" w:rsidP="004432F2">
            <w:pPr>
              <w:rPr>
                <w:rFonts w:cs="Arial"/>
                <w:sz w:val="20"/>
                <w:szCs w:val="20"/>
              </w:rPr>
            </w:pPr>
            <w:r w:rsidRPr="00CB4F21">
              <w:rPr>
                <w:rFonts w:cs="Arial"/>
                <w:sz w:val="20"/>
                <w:szCs w:val="20"/>
              </w:rPr>
              <w:t>Describe the “look-back” period utilized for the refill-too-soon edit and indicate whether it includes only the previous claim or cumulative historical claims.</w:t>
            </w:r>
          </w:p>
        </w:tc>
      </w:tr>
      <w:tr w:rsidR="004432F2" w:rsidRPr="00CB4F21" w14:paraId="1CDE23F2" w14:textId="77777777" w:rsidTr="00067785">
        <w:trPr>
          <w:gridAfter w:val="1"/>
          <w:wAfter w:w="10620" w:type="dxa"/>
          <w:trHeight w:val="681"/>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C2558D1" w14:textId="77777777" w:rsidR="004432F2" w:rsidRPr="00CB4F21" w:rsidRDefault="004432F2"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76224C83" w14:textId="720BDCDF" w:rsidR="00C12090" w:rsidRPr="00CB4F21" w:rsidRDefault="00C12090" w:rsidP="00DD6D1E">
            <w:pPr>
              <w:spacing w:after="200" w:line="276" w:lineRule="auto"/>
              <w:jc w:val="left"/>
              <w:rPr>
                <w:rStyle w:val="Glossary-Bold"/>
                <w:rFonts w:cs="Arial"/>
                <w:sz w:val="20"/>
                <w:szCs w:val="20"/>
              </w:rPr>
            </w:pPr>
          </w:p>
        </w:tc>
      </w:tr>
      <w:tr w:rsidR="00ED7579" w:rsidRPr="00CB4F21" w14:paraId="2ADAEFE5"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DAACA2A" w14:textId="4E73F604" w:rsidR="00D924E2" w:rsidRPr="00CB4F21" w:rsidRDefault="00587B68" w:rsidP="00D924E2">
            <w:pPr>
              <w:jc w:val="center"/>
              <w:rPr>
                <w:rStyle w:val="Glossary-Bold"/>
                <w:rFonts w:cs="Arial"/>
                <w:sz w:val="20"/>
                <w:szCs w:val="20"/>
              </w:rPr>
            </w:pPr>
            <w:r>
              <w:rPr>
                <w:rStyle w:val="Glossary-Bold"/>
                <w:rFonts w:cs="Arial"/>
                <w:sz w:val="20"/>
                <w:szCs w:val="20"/>
              </w:rPr>
              <w:t>1.189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7EC99F3" w14:textId="7E717F77" w:rsidR="00ED7579" w:rsidRPr="00CB4F21" w:rsidRDefault="00ED7579" w:rsidP="00E02EE3">
            <w:pPr>
              <w:jc w:val="left"/>
              <w:rPr>
                <w:rStyle w:val="Glossary-Bold"/>
                <w:rFonts w:cs="Arial"/>
                <w:b w:val="0"/>
                <w:sz w:val="20"/>
                <w:szCs w:val="20"/>
              </w:rPr>
            </w:pPr>
            <w:r w:rsidRPr="00CB4F21">
              <w:rPr>
                <w:rStyle w:val="Glossary-Bold"/>
                <w:rFonts w:cs="Arial"/>
                <w:b w:val="0"/>
                <w:sz w:val="20"/>
                <w:szCs w:val="20"/>
              </w:rPr>
              <w:t>In addition to point-of-sale edits, describe any other tools or programs that are available to detect, prevent, and resolve fraud and/or abuse. Also provide a complete description and samples of any documents used.</w:t>
            </w:r>
          </w:p>
        </w:tc>
      </w:tr>
      <w:tr w:rsidR="004432F2" w:rsidRPr="00CB4F21" w14:paraId="2418C6DC"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97EFA01" w14:textId="77777777" w:rsidR="004432F2" w:rsidRPr="00CB4F21" w:rsidRDefault="004432F2"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2582C052" w14:textId="7297E284" w:rsidR="004432F2" w:rsidRPr="00CB4F21" w:rsidRDefault="004432F2" w:rsidP="00DD6D1E">
            <w:pPr>
              <w:spacing w:after="200" w:line="276" w:lineRule="auto"/>
              <w:jc w:val="left"/>
              <w:rPr>
                <w:rStyle w:val="Glossary-Bold"/>
                <w:rFonts w:cs="Arial"/>
                <w:sz w:val="20"/>
                <w:szCs w:val="20"/>
              </w:rPr>
            </w:pPr>
          </w:p>
        </w:tc>
      </w:tr>
      <w:tr w:rsidR="004432F2" w:rsidRPr="00CB4F21" w14:paraId="33BA27E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919AD2" w14:textId="53653F50" w:rsidR="004432F2" w:rsidRPr="00CB4F21" w:rsidRDefault="00587B68" w:rsidP="004432F2">
            <w:pPr>
              <w:jc w:val="center"/>
              <w:rPr>
                <w:rStyle w:val="Glossary-Bold"/>
                <w:rFonts w:cs="Arial"/>
                <w:sz w:val="20"/>
                <w:szCs w:val="20"/>
              </w:rPr>
            </w:pPr>
            <w:r>
              <w:rPr>
                <w:rStyle w:val="Glossary-Bold"/>
                <w:rFonts w:cs="Arial"/>
                <w:sz w:val="20"/>
                <w:szCs w:val="20"/>
              </w:rPr>
              <w:t>1.190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DED4D46" w14:textId="4ACEBB5E" w:rsidR="002F5436" w:rsidRPr="00CB4F21" w:rsidRDefault="002F5436" w:rsidP="00C53A21">
            <w:pPr>
              <w:rPr>
                <w:rFonts w:cs="Arial"/>
                <w:sz w:val="20"/>
                <w:szCs w:val="20"/>
              </w:rPr>
            </w:pPr>
            <w:r w:rsidRPr="00CB4F21">
              <w:rPr>
                <w:rFonts w:cs="Arial"/>
                <w:sz w:val="20"/>
                <w:szCs w:val="20"/>
              </w:rPr>
              <w:t xml:space="preserve">Indicate whether or not a DEA or other provider identifier is required to fill a prescription for controlled substances and also describe how such prescriptions are monitored and managed to identify and deter fraud or abuse. </w:t>
            </w:r>
          </w:p>
        </w:tc>
      </w:tr>
      <w:tr w:rsidR="004432F2" w:rsidRPr="00CB4F21" w14:paraId="25655BBC"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54594694" w14:textId="77777777" w:rsidR="004432F2" w:rsidRPr="00CB4F21" w:rsidRDefault="00CF2D5A"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38621250" w14:textId="60FC9126" w:rsidR="00DD6D1E" w:rsidRPr="00CB4F21" w:rsidRDefault="00DD6D1E" w:rsidP="00DD6D1E">
            <w:pPr>
              <w:spacing w:after="200" w:line="276" w:lineRule="auto"/>
              <w:jc w:val="left"/>
              <w:rPr>
                <w:rStyle w:val="Glossary-Bold"/>
                <w:rFonts w:cs="Arial"/>
                <w:sz w:val="20"/>
                <w:szCs w:val="20"/>
              </w:rPr>
            </w:pPr>
          </w:p>
        </w:tc>
      </w:tr>
      <w:tr w:rsidR="004432F2" w:rsidRPr="00CB4F21" w14:paraId="487F652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7D06E6" w14:textId="66C0680B" w:rsidR="004432F2" w:rsidRPr="00CB4F21" w:rsidRDefault="00587B68" w:rsidP="004432F2">
            <w:pPr>
              <w:jc w:val="center"/>
              <w:rPr>
                <w:rStyle w:val="Glossary-Bold"/>
                <w:rFonts w:cs="Arial"/>
                <w:sz w:val="20"/>
                <w:szCs w:val="20"/>
              </w:rPr>
            </w:pPr>
            <w:r>
              <w:rPr>
                <w:rStyle w:val="Glossary-Bold"/>
                <w:rFonts w:cs="Arial"/>
                <w:sz w:val="20"/>
                <w:szCs w:val="20"/>
              </w:rPr>
              <w:t>1.191</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237E89F6" w14:textId="77777777" w:rsidR="004432F2" w:rsidRPr="00CB4F21" w:rsidRDefault="004432F2" w:rsidP="004432F2">
            <w:pPr>
              <w:rPr>
                <w:rFonts w:cs="Arial"/>
                <w:sz w:val="20"/>
                <w:szCs w:val="20"/>
              </w:rPr>
            </w:pPr>
            <w:r w:rsidRPr="00CB4F21">
              <w:rPr>
                <w:rFonts w:cs="Arial"/>
                <w:sz w:val="20"/>
                <w:szCs w:val="20"/>
              </w:rPr>
              <w:t>Does the prior authorization rule for drugs used to treat Hepatitis-C (</w:t>
            </w:r>
            <w:proofErr w:type="spellStart"/>
            <w:r w:rsidRPr="00CB4F21">
              <w:rPr>
                <w:rFonts w:cs="Arial"/>
                <w:sz w:val="20"/>
                <w:szCs w:val="20"/>
              </w:rPr>
              <w:t>Harvoni</w:t>
            </w:r>
            <w:proofErr w:type="spellEnd"/>
            <w:r w:rsidRPr="00CB4F21">
              <w:rPr>
                <w:rFonts w:cs="Arial"/>
                <w:sz w:val="20"/>
                <w:szCs w:val="20"/>
              </w:rPr>
              <w:t xml:space="preserve"> or </w:t>
            </w:r>
            <w:proofErr w:type="spellStart"/>
            <w:r w:rsidRPr="00CB4F21">
              <w:rPr>
                <w:rFonts w:cs="Arial"/>
                <w:sz w:val="20"/>
                <w:szCs w:val="20"/>
              </w:rPr>
              <w:t>Viekira</w:t>
            </w:r>
            <w:proofErr w:type="spellEnd"/>
            <w:r w:rsidRPr="00CB4F21">
              <w:rPr>
                <w:rFonts w:cs="Arial"/>
                <w:sz w:val="20"/>
                <w:szCs w:val="20"/>
              </w:rPr>
              <w:t xml:space="preserve"> Pack) take into account severity of illness? If yes, provide a copy of the complete criteria for approval.  </w:t>
            </w:r>
          </w:p>
        </w:tc>
      </w:tr>
      <w:tr w:rsidR="004432F2" w:rsidRPr="00CB4F21" w14:paraId="60965EE3"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D92922F" w14:textId="17CAB2C1"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3AFEEB51" w14:textId="77777777" w:rsidR="004432F2" w:rsidRPr="00CB4F21" w:rsidRDefault="004432F2" w:rsidP="00DD6D1E">
            <w:pPr>
              <w:spacing w:after="200" w:line="276" w:lineRule="auto"/>
              <w:jc w:val="left"/>
              <w:rPr>
                <w:rStyle w:val="Glossary-Bold"/>
                <w:rFonts w:cs="Arial"/>
                <w:sz w:val="20"/>
                <w:szCs w:val="20"/>
              </w:rPr>
            </w:pPr>
          </w:p>
        </w:tc>
      </w:tr>
      <w:tr w:rsidR="004432F2" w:rsidRPr="00CB4F21" w14:paraId="60AD200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3C309DA" w14:textId="1B1DAA22" w:rsidR="004432F2" w:rsidRPr="00CB4F21" w:rsidRDefault="00587B68" w:rsidP="00D924E2">
            <w:pPr>
              <w:jc w:val="center"/>
              <w:rPr>
                <w:rStyle w:val="Glossary-Bold"/>
                <w:rFonts w:cs="Arial"/>
                <w:sz w:val="20"/>
                <w:szCs w:val="20"/>
              </w:rPr>
            </w:pPr>
            <w:r>
              <w:rPr>
                <w:rStyle w:val="Glossary-Bold"/>
                <w:rFonts w:cs="Arial"/>
                <w:sz w:val="20"/>
                <w:szCs w:val="20"/>
              </w:rPr>
              <w:t>1.192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6C5DAC6F" w14:textId="0364D403" w:rsidR="004432F2" w:rsidRPr="00CB4F21" w:rsidRDefault="00C53A21" w:rsidP="00C53A21">
            <w:pPr>
              <w:rPr>
                <w:rFonts w:cs="Arial"/>
                <w:sz w:val="20"/>
                <w:szCs w:val="20"/>
              </w:rPr>
            </w:pPr>
            <w:r w:rsidRPr="00CB4F21">
              <w:rPr>
                <w:rFonts w:cs="Arial"/>
                <w:sz w:val="20"/>
                <w:szCs w:val="20"/>
              </w:rPr>
              <w:t>Describe</w:t>
            </w:r>
            <w:r w:rsidR="004432F2" w:rsidRPr="00CB4F21">
              <w:rPr>
                <w:rFonts w:cs="Arial"/>
                <w:sz w:val="20"/>
                <w:szCs w:val="20"/>
              </w:rPr>
              <w:t xml:space="preserve"> </w:t>
            </w:r>
            <w:r w:rsidR="000B6185" w:rsidRPr="00CB4F21">
              <w:rPr>
                <w:rFonts w:cs="Arial"/>
                <w:sz w:val="20"/>
                <w:szCs w:val="20"/>
              </w:rPr>
              <w:t xml:space="preserve">medication </w:t>
            </w:r>
            <w:r w:rsidR="004432F2" w:rsidRPr="00CB4F21">
              <w:rPr>
                <w:rFonts w:cs="Arial"/>
                <w:sz w:val="20"/>
                <w:szCs w:val="20"/>
              </w:rPr>
              <w:t xml:space="preserve">compliance and adherence therapy </w:t>
            </w:r>
            <w:r w:rsidR="00B31312" w:rsidRPr="00CB4F21">
              <w:rPr>
                <w:rFonts w:cs="Arial"/>
                <w:sz w:val="20"/>
                <w:szCs w:val="20"/>
              </w:rPr>
              <w:t>programs</w:t>
            </w:r>
            <w:r w:rsidRPr="00CB4F21">
              <w:rPr>
                <w:rFonts w:cs="Arial"/>
                <w:sz w:val="20"/>
                <w:szCs w:val="20"/>
              </w:rPr>
              <w:t xml:space="preserve">. </w:t>
            </w:r>
          </w:p>
        </w:tc>
      </w:tr>
      <w:tr w:rsidR="004432F2" w:rsidRPr="00CB4F21" w14:paraId="224999E8" w14:textId="77777777" w:rsidTr="00067785">
        <w:trPr>
          <w:gridAfter w:val="1"/>
          <w:wAfter w:w="10620" w:type="dxa"/>
          <w:trHeight w:val="672"/>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28839BB" w14:textId="7777777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11F94144" w14:textId="13AB6D2E" w:rsidR="00DD6D1E" w:rsidRPr="00CB4F21" w:rsidRDefault="00DD6D1E" w:rsidP="00DD6D1E">
            <w:pPr>
              <w:spacing w:after="200" w:line="276" w:lineRule="auto"/>
              <w:jc w:val="left"/>
              <w:rPr>
                <w:rStyle w:val="Glossary-Bold"/>
                <w:rFonts w:cs="Arial"/>
                <w:sz w:val="20"/>
                <w:szCs w:val="20"/>
              </w:rPr>
            </w:pPr>
          </w:p>
        </w:tc>
      </w:tr>
      <w:tr w:rsidR="004432F2" w:rsidRPr="00CB4F21" w14:paraId="4FD2147C"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A228B4" w14:textId="30A5B475" w:rsidR="004432F2" w:rsidRPr="00CB4F21" w:rsidRDefault="00587B68" w:rsidP="004432F2">
            <w:pPr>
              <w:jc w:val="center"/>
              <w:rPr>
                <w:rStyle w:val="Glossary-Bold"/>
                <w:rFonts w:cs="Arial"/>
                <w:sz w:val="20"/>
                <w:szCs w:val="20"/>
              </w:rPr>
            </w:pPr>
            <w:r>
              <w:rPr>
                <w:rStyle w:val="Glossary-Bold"/>
                <w:rFonts w:cs="Arial"/>
                <w:sz w:val="20"/>
                <w:szCs w:val="20"/>
              </w:rPr>
              <w:t>1.193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4006FE8" w14:textId="6A14B704" w:rsidR="004432F2" w:rsidRPr="00CB4F21" w:rsidRDefault="004432F2" w:rsidP="004432F2">
            <w:pPr>
              <w:rPr>
                <w:rFonts w:cs="Arial"/>
                <w:sz w:val="20"/>
                <w:szCs w:val="20"/>
              </w:rPr>
            </w:pPr>
            <w:r w:rsidRPr="00CB4F21">
              <w:rPr>
                <w:rFonts w:cs="Arial"/>
                <w:sz w:val="20"/>
                <w:szCs w:val="20"/>
              </w:rPr>
              <w:t xml:space="preserve">Describe how outcomes for specialty drug management programs (ROI, Clinical Results, etc.) </w:t>
            </w:r>
            <w:r w:rsidR="00CF2D5A" w:rsidRPr="00CB4F21">
              <w:rPr>
                <w:rFonts w:cs="Arial"/>
                <w:sz w:val="20"/>
                <w:szCs w:val="20"/>
              </w:rPr>
              <w:t xml:space="preserve">are </w:t>
            </w:r>
            <w:r w:rsidRPr="00CB4F21">
              <w:rPr>
                <w:rFonts w:cs="Arial"/>
                <w:sz w:val="20"/>
                <w:szCs w:val="20"/>
              </w:rPr>
              <w:t>reported.</w:t>
            </w:r>
          </w:p>
        </w:tc>
      </w:tr>
      <w:tr w:rsidR="004432F2" w:rsidRPr="00CB4F21" w14:paraId="3B005015"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F97E09E" w14:textId="7777777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350925EA" w14:textId="1B3DDEC5" w:rsidR="00DD6D1E" w:rsidRPr="00CB4F21" w:rsidRDefault="00DD6D1E" w:rsidP="00DD6D1E">
            <w:pPr>
              <w:spacing w:after="200" w:line="276" w:lineRule="auto"/>
              <w:jc w:val="left"/>
              <w:rPr>
                <w:rStyle w:val="Glossary-Bold"/>
                <w:rFonts w:cs="Arial"/>
                <w:sz w:val="20"/>
                <w:szCs w:val="20"/>
              </w:rPr>
            </w:pPr>
          </w:p>
        </w:tc>
      </w:tr>
      <w:tr w:rsidR="004432F2" w:rsidRPr="00CB4F21" w14:paraId="1EFE5F0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0D19D0" w14:textId="1F3A8A0B" w:rsidR="004432F2" w:rsidRPr="00CB4F21" w:rsidRDefault="004432F2" w:rsidP="004432F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194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FA3EE6C" w14:textId="13A3BD04" w:rsidR="004432F2" w:rsidRPr="00CB4F21" w:rsidRDefault="004432F2" w:rsidP="00BF5D04">
            <w:pPr>
              <w:rPr>
                <w:rFonts w:cs="Arial"/>
                <w:sz w:val="20"/>
                <w:szCs w:val="20"/>
              </w:rPr>
            </w:pPr>
            <w:r w:rsidRPr="00CB4F21">
              <w:rPr>
                <w:rFonts w:cs="Arial"/>
                <w:sz w:val="20"/>
                <w:szCs w:val="20"/>
              </w:rPr>
              <w:t>Describe policies for lost medication, vacation supplies, and overseas supplies for prescription early refills</w:t>
            </w:r>
            <w:r w:rsidR="00BF5D04" w:rsidRPr="00CB4F21">
              <w:rPr>
                <w:rFonts w:cs="Arial"/>
                <w:sz w:val="20"/>
                <w:szCs w:val="20"/>
              </w:rPr>
              <w:t xml:space="preserve">. </w:t>
            </w:r>
          </w:p>
        </w:tc>
      </w:tr>
      <w:tr w:rsidR="004432F2" w:rsidRPr="00CB4F21" w14:paraId="1B3BB1A4"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2D240921" w14:textId="7777777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7232A047" w14:textId="64DA7E16" w:rsidR="00DD6D1E" w:rsidRPr="00CB4F21" w:rsidRDefault="00DD6D1E" w:rsidP="00DD6D1E">
            <w:pPr>
              <w:spacing w:after="200" w:line="276" w:lineRule="auto"/>
              <w:jc w:val="left"/>
              <w:rPr>
                <w:rStyle w:val="Glossary-Bold"/>
                <w:rFonts w:cs="Arial"/>
                <w:sz w:val="20"/>
                <w:szCs w:val="20"/>
              </w:rPr>
            </w:pPr>
          </w:p>
        </w:tc>
      </w:tr>
      <w:tr w:rsidR="00BF5D04" w:rsidRPr="00CB4F21" w14:paraId="536BD01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4B4C8AE" w14:textId="4AFBA281" w:rsidR="00BF5D04" w:rsidRPr="00CB4F21" w:rsidRDefault="00587B68" w:rsidP="00D924E2">
            <w:pPr>
              <w:jc w:val="center"/>
              <w:rPr>
                <w:rStyle w:val="Glossary-Bold"/>
                <w:rFonts w:cs="Arial"/>
                <w:sz w:val="20"/>
                <w:szCs w:val="20"/>
              </w:rPr>
            </w:pPr>
            <w:r>
              <w:rPr>
                <w:rStyle w:val="Glossary-Bold"/>
                <w:rFonts w:cs="Arial"/>
                <w:sz w:val="20"/>
                <w:szCs w:val="20"/>
              </w:rPr>
              <w:t>1.195</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20681149" w14:textId="4A16BCC6" w:rsidR="00BF5D04" w:rsidRPr="00CB4F21" w:rsidRDefault="00BF5D04" w:rsidP="00BF5D04">
            <w:pPr>
              <w:rPr>
                <w:rStyle w:val="Glossary-Bold"/>
                <w:rFonts w:cs="Arial"/>
                <w:sz w:val="20"/>
                <w:szCs w:val="20"/>
              </w:rPr>
            </w:pPr>
            <w:r w:rsidRPr="00CB4F21">
              <w:rPr>
                <w:rFonts w:cs="Arial"/>
                <w:sz w:val="20"/>
                <w:szCs w:val="20"/>
              </w:rPr>
              <w:t xml:space="preserve">Describe policy for synchronization of prescriptions (refer to </w:t>
            </w:r>
            <w:hyperlink r:id="rId9" w:history="1">
              <w:r w:rsidRPr="00CB4F21">
                <w:rPr>
                  <w:rStyle w:val="Hyperlink"/>
                  <w:rFonts w:cs="Arial"/>
                  <w:szCs w:val="20"/>
                </w:rPr>
                <w:t>Legislative Bill 442</w:t>
              </w:r>
            </w:hyperlink>
            <w:r w:rsidRPr="00CB4F21">
              <w:rPr>
                <w:rFonts w:cs="Arial"/>
                <w:sz w:val="20"/>
                <w:szCs w:val="20"/>
              </w:rPr>
              <w:t xml:space="preserve">). </w:t>
            </w:r>
          </w:p>
        </w:tc>
      </w:tr>
      <w:tr w:rsidR="00BF5D04" w:rsidRPr="00CB4F21" w14:paraId="502FA654"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7C792FE7" w14:textId="1D371FB2" w:rsidR="00BF5D04" w:rsidRPr="00CB4F21" w:rsidRDefault="00BF5D04" w:rsidP="00DD6D1E">
            <w:pPr>
              <w:spacing w:after="200" w:line="276" w:lineRule="auto"/>
              <w:jc w:val="left"/>
              <w:rPr>
                <w:rStyle w:val="Glossary-Bold"/>
                <w:rFonts w:cs="Arial"/>
                <w:sz w:val="20"/>
                <w:szCs w:val="20"/>
              </w:rPr>
            </w:pPr>
            <w:r w:rsidRPr="00CB4F21">
              <w:rPr>
                <w:rStyle w:val="Glossary-Bold"/>
                <w:rFonts w:cs="Arial"/>
                <w:sz w:val="20"/>
                <w:szCs w:val="20"/>
              </w:rPr>
              <w:t>Response:</w:t>
            </w:r>
          </w:p>
        </w:tc>
      </w:tr>
      <w:tr w:rsidR="004432F2" w:rsidRPr="00CB4F21" w14:paraId="432859AF"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C1A9F24" w14:textId="5AD0AB36" w:rsidR="004432F2" w:rsidRPr="00CB4F21" w:rsidRDefault="00587B68" w:rsidP="004432F2">
            <w:pPr>
              <w:jc w:val="center"/>
              <w:rPr>
                <w:rStyle w:val="Glossary-Bold"/>
                <w:rFonts w:cs="Arial"/>
                <w:sz w:val="20"/>
                <w:szCs w:val="20"/>
              </w:rPr>
            </w:pPr>
            <w:r>
              <w:rPr>
                <w:rStyle w:val="Glossary-Bold"/>
                <w:rFonts w:cs="Arial"/>
                <w:sz w:val="20"/>
                <w:szCs w:val="20"/>
              </w:rPr>
              <w:t>1.196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4581B9F" w14:textId="77777777" w:rsidR="004432F2" w:rsidRPr="00CB4F21" w:rsidRDefault="004432F2" w:rsidP="004432F2">
            <w:pPr>
              <w:rPr>
                <w:rFonts w:cs="Arial"/>
                <w:sz w:val="20"/>
                <w:szCs w:val="20"/>
              </w:rPr>
            </w:pPr>
            <w:r w:rsidRPr="00CB4F21">
              <w:rPr>
                <w:rFonts w:cs="Arial"/>
                <w:sz w:val="20"/>
                <w:szCs w:val="20"/>
              </w:rPr>
              <w:t>Provide a detailed description of how drugs that are preferred versus non-preferred are determined.</w:t>
            </w:r>
          </w:p>
        </w:tc>
      </w:tr>
      <w:tr w:rsidR="004432F2" w:rsidRPr="00CB4F21" w14:paraId="34250711" w14:textId="77777777" w:rsidTr="00067785">
        <w:trPr>
          <w:gridAfter w:val="1"/>
          <w:wAfter w:w="10620" w:type="dxa"/>
          <w:trHeight w:val="750"/>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2E582C9" w14:textId="7777777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7DFED457" w14:textId="519B0396" w:rsidR="00DD6D1E" w:rsidRPr="00CB4F21" w:rsidRDefault="00DD6D1E" w:rsidP="00DD6D1E">
            <w:pPr>
              <w:spacing w:after="200" w:line="276" w:lineRule="auto"/>
              <w:jc w:val="left"/>
              <w:rPr>
                <w:rStyle w:val="Glossary-Bold"/>
                <w:rFonts w:cs="Arial"/>
                <w:sz w:val="20"/>
                <w:szCs w:val="20"/>
              </w:rPr>
            </w:pPr>
          </w:p>
        </w:tc>
      </w:tr>
      <w:tr w:rsidR="004432F2" w:rsidRPr="00CB4F21" w14:paraId="28BF7049"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8CDB97" w14:textId="4F3E6A40" w:rsidR="004432F2" w:rsidRPr="00CB4F21" w:rsidRDefault="00587B68" w:rsidP="004432F2">
            <w:pPr>
              <w:jc w:val="center"/>
              <w:rPr>
                <w:rStyle w:val="Glossary-Bold"/>
                <w:rFonts w:cs="Arial"/>
                <w:sz w:val="20"/>
                <w:szCs w:val="20"/>
              </w:rPr>
            </w:pPr>
            <w:r>
              <w:rPr>
                <w:rStyle w:val="Glossary-Bold"/>
                <w:rFonts w:cs="Arial"/>
                <w:sz w:val="20"/>
                <w:szCs w:val="20"/>
              </w:rPr>
              <w:t>1.197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5D0DD1D" w14:textId="791F42B5" w:rsidR="004432F2" w:rsidRPr="00CB4F21" w:rsidRDefault="00581204" w:rsidP="00C53A21">
            <w:pPr>
              <w:rPr>
                <w:rFonts w:cs="Arial"/>
                <w:sz w:val="20"/>
                <w:szCs w:val="20"/>
              </w:rPr>
            </w:pPr>
            <w:r w:rsidRPr="00CB4F21">
              <w:rPr>
                <w:rFonts w:cs="Arial"/>
                <w:sz w:val="20"/>
                <w:szCs w:val="20"/>
              </w:rPr>
              <w:t xml:space="preserve">Describe how individual physician prescribing patterns </w:t>
            </w:r>
            <w:r w:rsidR="00B31312" w:rsidRPr="00CB4F21">
              <w:rPr>
                <w:rFonts w:cs="Arial"/>
                <w:sz w:val="20"/>
                <w:szCs w:val="20"/>
              </w:rPr>
              <w:t xml:space="preserve">are </w:t>
            </w:r>
            <w:r w:rsidRPr="00CB4F21">
              <w:rPr>
                <w:rFonts w:cs="Arial"/>
                <w:sz w:val="20"/>
                <w:szCs w:val="20"/>
              </w:rPr>
              <w:t>monitored.  Describe what actions are taken with physicians who have a high deg</w:t>
            </w:r>
            <w:r w:rsidR="00C53A21" w:rsidRPr="00CB4F21">
              <w:rPr>
                <w:rFonts w:cs="Arial"/>
                <w:sz w:val="20"/>
                <w:szCs w:val="20"/>
              </w:rPr>
              <w:t>ree of non-compliance</w:t>
            </w:r>
            <w:r w:rsidRPr="00CB4F21">
              <w:rPr>
                <w:rFonts w:cs="Arial"/>
                <w:sz w:val="20"/>
                <w:szCs w:val="20"/>
              </w:rPr>
              <w:t>.</w:t>
            </w:r>
          </w:p>
        </w:tc>
      </w:tr>
      <w:tr w:rsidR="004432F2" w:rsidRPr="00CB4F21" w14:paraId="155CFEB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84ABECC" w14:textId="77777777"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364F2576" w14:textId="440AAAE4" w:rsidR="00DD6D1E" w:rsidRPr="00CB4F21" w:rsidRDefault="00DD6D1E" w:rsidP="00DD6D1E">
            <w:pPr>
              <w:spacing w:after="200" w:line="276" w:lineRule="auto"/>
              <w:jc w:val="left"/>
              <w:rPr>
                <w:rStyle w:val="Glossary-Bold"/>
                <w:rFonts w:cs="Arial"/>
                <w:sz w:val="20"/>
                <w:szCs w:val="20"/>
              </w:rPr>
            </w:pPr>
          </w:p>
        </w:tc>
      </w:tr>
      <w:tr w:rsidR="004432F2" w:rsidRPr="00CB4F21" w14:paraId="4BAC7E27"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A514C4" w14:textId="66F28F34" w:rsidR="004432F2" w:rsidRPr="00CB4F21" w:rsidRDefault="00587B68" w:rsidP="004432F2">
            <w:pPr>
              <w:jc w:val="center"/>
              <w:rPr>
                <w:rStyle w:val="Glossary-Bold"/>
                <w:rFonts w:cs="Arial"/>
                <w:sz w:val="20"/>
                <w:szCs w:val="20"/>
              </w:rPr>
            </w:pPr>
            <w:r>
              <w:rPr>
                <w:rStyle w:val="Glossary-Bold"/>
                <w:rFonts w:cs="Arial"/>
                <w:sz w:val="20"/>
                <w:szCs w:val="20"/>
              </w:rPr>
              <w:t>1.198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71A6BF5" w14:textId="54634991" w:rsidR="004432F2" w:rsidRPr="00CB4F21" w:rsidRDefault="004432F2" w:rsidP="00C53A21">
            <w:pPr>
              <w:rPr>
                <w:rFonts w:cs="Arial"/>
                <w:sz w:val="20"/>
                <w:szCs w:val="20"/>
              </w:rPr>
            </w:pPr>
            <w:r w:rsidRPr="00CB4F21">
              <w:rPr>
                <w:rFonts w:cs="Arial"/>
                <w:sz w:val="20"/>
                <w:szCs w:val="20"/>
              </w:rPr>
              <w:t>Briefly describe methods currently in place to</w:t>
            </w:r>
            <w:r w:rsidR="00C53A21" w:rsidRPr="00CB4F21">
              <w:rPr>
                <w:rFonts w:cs="Arial"/>
                <w:sz w:val="20"/>
                <w:szCs w:val="20"/>
              </w:rPr>
              <w:t xml:space="preserve"> influence prescribing behavior</w:t>
            </w:r>
            <w:r w:rsidRPr="00CB4F21">
              <w:rPr>
                <w:rFonts w:cs="Arial"/>
                <w:sz w:val="20"/>
                <w:szCs w:val="20"/>
              </w:rPr>
              <w:t>. Includ</w:t>
            </w:r>
            <w:r w:rsidR="000B6185" w:rsidRPr="00CB4F21">
              <w:rPr>
                <w:rFonts w:cs="Arial"/>
                <w:sz w:val="20"/>
                <w:szCs w:val="20"/>
              </w:rPr>
              <w:t>e</w:t>
            </w:r>
            <w:r w:rsidRPr="00CB4F21">
              <w:rPr>
                <w:rFonts w:cs="Arial"/>
                <w:sz w:val="20"/>
                <w:szCs w:val="20"/>
              </w:rPr>
              <w:t xml:space="preserve"> the process for State to opt-in/out of these programs</w:t>
            </w:r>
            <w:r w:rsidR="000B6185" w:rsidRPr="00CB4F21">
              <w:rPr>
                <w:rFonts w:cs="Arial"/>
                <w:sz w:val="20"/>
                <w:szCs w:val="20"/>
              </w:rPr>
              <w:t>.</w:t>
            </w:r>
          </w:p>
        </w:tc>
      </w:tr>
      <w:tr w:rsidR="004432F2" w:rsidRPr="00CB4F21" w14:paraId="394FC18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33708A97" w14:textId="6ECB377C"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7C8299B5" w14:textId="77777777" w:rsidR="004432F2" w:rsidRPr="00CB4F21" w:rsidRDefault="004432F2" w:rsidP="00DD6D1E">
            <w:pPr>
              <w:spacing w:after="200" w:line="276" w:lineRule="auto"/>
              <w:jc w:val="left"/>
              <w:rPr>
                <w:rStyle w:val="Glossary-Bold"/>
                <w:rFonts w:cs="Arial"/>
                <w:sz w:val="20"/>
                <w:szCs w:val="20"/>
              </w:rPr>
            </w:pPr>
          </w:p>
        </w:tc>
      </w:tr>
      <w:tr w:rsidR="004432F2" w:rsidRPr="00CB4F21" w14:paraId="7465385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3C0D706" w14:textId="2BA4A392" w:rsidR="004432F2" w:rsidRPr="00CB4F21" w:rsidRDefault="00587B68" w:rsidP="004432F2">
            <w:pPr>
              <w:jc w:val="center"/>
              <w:rPr>
                <w:rStyle w:val="Glossary-Bold"/>
                <w:rFonts w:cs="Arial"/>
                <w:sz w:val="20"/>
                <w:szCs w:val="20"/>
              </w:rPr>
            </w:pPr>
            <w:r>
              <w:rPr>
                <w:rStyle w:val="Glossary-Bold"/>
                <w:rFonts w:cs="Arial"/>
                <w:sz w:val="20"/>
                <w:szCs w:val="20"/>
              </w:rPr>
              <w:t>1.199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805DFBD" w14:textId="00A1891E" w:rsidR="004432F2" w:rsidRPr="001D31F4" w:rsidRDefault="004432F2" w:rsidP="000A3389">
            <w:pPr>
              <w:rPr>
                <w:rFonts w:cs="Arial"/>
                <w:sz w:val="20"/>
                <w:szCs w:val="20"/>
              </w:rPr>
            </w:pPr>
            <w:r w:rsidRPr="001D31F4">
              <w:rPr>
                <w:rFonts w:cs="Arial"/>
                <w:sz w:val="20"/>
                <w:szCs w:val="20"/>
              </w:rPr>
              <w:t>Provide a copy of any physician score card or other reporting that</w:t>
            </w:r>
            <w:r w:rsidR="000A3389" w:rsidRPr="001D31F4">
              <w:rPr>
                <w:rFonts w:cs="Arial"/>
                <w:sz w:val="20"/>
                <w:szCs w:val="20"/>
              </w:rPr>
              <w:t xml:space="preserve"> is provided to clients.</w:t>
            </w:r>
          </w:p>
        </w:tc>
      </w:tr>
      <w:tr w:rsidR="004432F2" w:rsidRPr="00CB4F21" w14:paraId="160DC57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A2F43E9" w14:textId="1E3B27A8"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1B2FDBBE" w14:textId="77777777" w:rsidR="004432F2" w:rsidRPr="00CB4F21" w:rsidRDefault="004432F2" w:rsidP="00DD6D1E">
            <w:pPr>
              <w:spacing w:after="200" w:line="276" w:lineRule="auto"/>
              <w:jc w:val="left"/>
              <w:rPr>
                <w:rStyle w:val="Glossary-Bold"/>
                <w:rFonts w:cs="Arial"/>
                <w:sz w:val="20"/>
                <w:szCs w:val="20"/>
              </w:rPr>
            </w:pPr>
          </w:p>
        </w:tc>
      </w:tr>
      <w:tr w:rsidR="004432F2" w:rsidRPr="00CB4F21" w14:paraId="4013901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5D3DF9" w14:textId="5AAE9FA6" w:rsidR="004432F2" w:rsidRPr="00CB4F21" w:rsidRDefault="00587B68" w:rsidP="004432F2">
            <w:pPr>
              <w:jc w:val="center"/>
              <w:rPr>
                <w:rStyle w:val="Glossary-Bold"/>
                <w:rFonts w:cs="Arial"/>
                <w:sz w:val="20"/>
                <w:szCs w:val="20"/>
              </w:rPr>
            </w:pPr>
            <w:r>
              <w:rPr>
                <w:rStyle w:val="Glossary-Bold"/>
                <w:rFonts w:cs="Arial"/>
                <w:sz w:val="20"/>
                <w:szCs w:val="20"/>
              </w:rPr>
              <w:t>1.200</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91F47D4" w14:textId="1482F2DE" w:rsidR="004432F2" w:rsidRPr="00CB4F21" w:rsidRDefault="004432F2" w:rsidP="004432F2">
            <w:pPr>
              <w:rPr>
                <w:rFonts w:cs="Arial"/>
                <w:sz w:val="20"/>
                <w:szCs w:val="20"/>
              </w:rPr>
            </w:pPr>
            <w:r w:rsidRPr="00CB4F21">
              <w:rPr>
                <w:rFonts w:cs="Arial"/>
                <w:sz w:val="20"/>
                <w:szCs w:val="20"/>
              </w:rPr>
              <w:t>Describe the process for the State to have managed i</w:t>
            </w:r>
            <w:r w:rsidR="00C761FA">
              <w:rPr>
                <w:rFonts w:cs="Arial"/>
                <w:sz w:val="20"/>
                <w:szCs w:val="20"/>
              </w:rPr>
              <w:t>njectable programs administered.</w:t>
            </w:r>
            <w:r w:rsidRPr="00CB4F21">
              <w:rPr>
                <w:rFonts w:cs="Arial"/>
                <w:noProof/>
              </w:rPr>
              <w:t xml:space="preserve"> </w:t>
            </w:r>
          </w:p>
        </w:tc>
      </w:tr>
      <w:tr w:rsidR="004432F2" w:rsidRPr="00CB4F21" w14:paraId="4148CA47"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98AC659" w14:textId="08C6BEBD" w:rsidR="004432F2"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285E35F5" w14:textId="77777777" w:rsidR="004432F2" w:rsidRPr="00CB4F21" w:rsidRDefault="004432F2" w:rsidP="00DD6D1E">
            <w:pPr>
              <w:spacing w:after="200" w:line="276" w:lineRule="auto"/>
              <w:jc w:val="left"/>
              <w:rPr>
                <w:rStyle w:val="Glossary-Bold"/>
                <w:rFonts w:cs="Arial"/>
                <w:sz w:val="20"/>
                <w:szCs w:val="20"/>
              </w:rPr>
            </w:pPr>
          </w:p>
        </w:tc>
      </w:tr>
      <w:tr w:rsidR="004432F2" w:rsidRPr="00CB4F21" w14:paraId="19217D62"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68337522" w14:textId="77777777" w:rsidR="004432F2" w:rsidRPr="00CB4F21" w:rsidRDefault="004432F2" w:rsidP="004432F2">
            <w:pPr>
              <w:spacing w:after="200" w:line="276" w:lineRule="auto"/>
              <w:jc w:val="center"/>
              <w:rPr>
                <w:rStyle w:val="Glossary-Bold"/>
                <w:rFonts w:cs="Arial"/>
                <w:sz w:val="20"/>
                <w:szCs w:val="20"/>
              </w:rPr>
            </w:pPr>
            <w:r w:rsidRPr="00CB4F21">
              <w:rPr>
                <w:rStyle w:val="Glossary-Bold"/>
                <w:rFonts w:cs="Arial"/>
                <w:sz w:val="20"/>
                <w:szCs w:val="20"/>
              </w:rPr>
              <w:t>TRANSPARENCY TOOLS</w:t>
            </w:r>
          </w:p>
        </w:tc>
      </w:tr>
      <w:tr w:rsidR="004432F2" w:rsidRPr="00CB4F21" w14:paraId="7C5506DB" w14:textId="77777777" w:rsidTr="00067785">
        <w:trPr>
          <w:gridAfter w:val="1"/>
          <w:wAfter w:w="10620" w:type="dxa"/>
          <w:trHeight w:val="141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D3DEE3" w14:textId="1060C79C" w:rsidR="004432F2" w:rsidRPr="00CB4F21" w:rsidRDefault="00587B68" w:rsidP="004432F2">
            <w:pPr>
              <w:jc w:val="center"/>
              <w:rPr>
                <w:rStyle w:val="Glossary-Bold"/>
                <w:rFonts w:cs="Arial"/>
                <w:sz w:val="20"/>
                <w:szCs w:val="20"/>
              </w:rPr>
            </w:pPr>
            <w:r>
              <w:rPr>
                <w:rStyle w:val="Glossary-Bold"/>
                <w:rFonts w:cs="Arial"/>
                <w:sz w:val="20"/>
                <w:szCs w:val="20"/>
              </w:rPr>
              <w:t>1.201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F1A6C7A" w14:textId="445A0AD0" w:rsidR="004432F2" w:rsidRPr="00CB4F21" w:rsidRDefault="00D74542" w:rsidP="004432F2">
            <w:pPr>
              <w:rPr>
                <w:rFonts w:cs="Arial"/>
                <w:color w:val="000000"/>
                <w:sz w:val="20"/>
                <w:szCs w:val="20"/>
              </w:rPr>
            </w:pPr>
            <w:r w:rsidRPr="00CB4F21">
              <w:rPr>
                <w:rFonts w:cs="Arial"/>
                <w:color w:val="000000"/>
                <w:sz w:val="20"/>
                <w:szCs w:val="20"/>
              </w:rPr>
              <w:t>D</w:t>
            </w:r>
            <w:r w:rsidR="004432F2" w:rsidRPr="00CB4F21">
              <w:rPr>
                <w:rFonts w:cs="Arial"/>
                <w:color w:val="000000"/>
                <w:sz w:val="20"/>
                <w:szCs w:val="20"/>
              </w:rPr>
              <w:t xml:space="preserve">escribe </w:t>
            </w:r>
            <w:r w:rsidRPr="00CB4F21">
              <w:rPr>
                <w:rFonts w:cs="Arial"/>
                <w:color w:val="000000"/>
                <w:sz w:val="20"/>
                <w:szCs w:val="20"/>
              </w:rPr>
              <w:t xml:space="preserve">the </w:t>
            </w:r>
            <w:r w:rsidR="004432F2" w:rsidRPr="00CB4F21">
              <w:rPr>
                <w:rFonts w:cs="Arial"/>
                <w:color w:val="000000"/>
                <w:sz w:val="20"/>
                <w:szCs w:val="20"/>
              </w:rPr>
              <w:t>capabilities regarding member access to:</w:t>
            </w:r>
          </w:p>
          <w:p w14:paraId="73C05F21" w14:textId="77777777" w:rsidR="004432F2" w:rsidRPr="00CB4F21" w:rsidRDefault="004432F2" w:rsidP="004432F2">
            <w:pPr>
              <w:rPr>
                <w:rFonts w:cs="Arial"/>
                <w:color w:val="000000"/>
                <w:sz w:val="20"/>
                <w:szCs w:val="20"/>
              </w:rPr>
            </w:pPr>
          </w:p>
          <w:p w14:paraId="360E7AE3" w14:textId="77777777" w:rsidR="004432F2" w:rsidRPr="00CB4F21" w:rsidRDefault="004432F2" w:rsidP="00B043B4">
            <w:pPr>
              <w:pStyle w:val="ListParagraph"/>
              <w:numPr>
                <w:ilvl w:val="0"/>
                <w:numId w:val="20"/>
              </w:numPr>
              <w:jc w:val="left"/>
              <w:rPr>
                <w:rFonts w:cs="Arial"/>
                <w:color w:val="000000"/>
                <w:sz w:val="20"/>
                <w:szCs w:val="20"/>
              </w:rPr>
            </w:pPr>
            <w:r w:rsidRPr="00CB4F21">
              <w:rPr>
                <w:rFonts w:cs="Arial"/>
                <w:color w:val="000000"/>
                <w:sz w:val="20"/>
                <w:szCs w:val="20"/>
              </w:rPr>
              <w:t>Physician and hospital quality and/or outcomes data</w:t>
            </w:r>
          </w:p>
          <w:p w14:paraId="648D20B8" w14:textId="77777777" w:rsidR="004432F2" w:rsidRPr="00CB4F21" w:rsidRDefault="004432F2" w:rsidP="00B043B4">
            <w:pPr>
              <w:pStyle w:val="ListParagraph"/>
              <w:numPr>
                <w:ilvl w:val="0"/>
                <w:numId w:val="20"/>
              </w:numPr>
              <w:jc w:val="left"/>
              <w:rPr>
                <w:rFonts w:cs="Arial"/>
                <w:color w:val="000000"/>
                <w:sz w:val="20"/>
                <w:szCs w:val="20"/>
              </w:rPr>
            </w:pPr>
            <w:r w:rsidRPr="00CB4F21">
              <w:rPr>
                <w:rFonts w:cs="Arial"/>
                <w:color w:val="000000"/>
                <w:sz w:val="20"/>
                <w:szCs w:val="20"/>
              </w:rPr>
              <w:t>Physician and hospital ranking or premium designation</w:t>
            </w:r>
          </w:p>
          <w:p w14:paraId="152D0CE9" w14:textId="77777777" w:rsidR="004432F2" w:rsidRPr="00CB4F21" w:rsidRDefault="004432F2" w:rsidP="00B043B4">
            <w:pPr>
              <w:pStyle w:val="ListParagraph"/>
              <w:numPr>
                <w:ilvl w:val="0"/>
                <w:numId w:val="20"/>
              </w:numPr>
              <w:jc w:val="left"/>
              <w:rPr>
                <w:rStyle w:val="Glossary-Bold"/>
                <w:rFonts w:cs="Arial"/>
                <w:b w:val="0"/>
                <w:bCs w:val="0"/>
                <w:color w:val="000000"/>
                <w:sz w:val="20"/>
                <w:szCs w:val="20"/>
              </w:rPr>
            </w:pPr>
            <w:r w:rsidRPr="00CB4F21">
              <w:rPr>
                <w:rFonts w:cs="Arial"/>
                <w:color w:val="000000"/>
                <w:sz w:val="20"/>
                <w:szCs w:val="20"/>
              </w:rPr>
              <w:t>Physician and hospital pricing data by procedure by provider</w:t>
            </w:r>
          </w:p>
        </w:tc>
      </w:tr>
      <w:tr w:rsidR="004432F2" w:rsidRPr="00CB4F21" w14:paraId="737898AC" w14:textId="77777777" w:rsidTr="00067785">
        <w:trPr>
          <w:gridAfter w:val="1"/>
          <w:wAfter w:w="10620" w:type="dxa"/>
          <w:trHeight w:val="600"/>
        </w:trPr>
        <w:tc>
          <w:tcPr>
            <w:tcW w:w="11430" w:type="dxa"/>
            <w:gridSpan w:val="2"/>
            <w:tcBorders>
              <w:top w:val="single" w:sz="12" w:space="0" w:color="auto"/>
              <w:left w:val="single" w:sz="12" w:space="0" w:color="auto"/>
              <w:bottom w:val="single" w:sz="12" w:space="0" w:color="auto"/>
            </w:tcBorders>
            <w:shd w:val="clear" w:color="auto" w:fill="auto"/>
            <w:vAlign w:val="center"/>
          </w:tcPr>
          <w:p w14:paraId="041138BD"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241923A1" w14:textId="52B4FB15" w:rsidR="00DD6D1E" w:rsidRPr="00CB4F21" w:rsidRDefault="00DD6D1E" w:rsidP="00D62C87">
            <w:pPr>
              <w:spacing w:after="200" w:line="276" w:lineRule="auto"/>
              <w:jc w:val="left"/>
              <w:rPr>
                <w:rStyle w:val="Glossary-Bold"/>
                <w:rFonts w:cs="Arial"/>
                <w:sz w:val="20"/>
                <w:szCs w:val="20"/>
              </w:rPr>
            </w:pPr>
          </w:p>
        </w:tc>
      </w:tr>
      <w:tr w:rsidR="004432F2" w:rsidRPr="00CB4F21" w14:paraId="3D3E1F7A"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85FFBC" w14:textId="18826DC8" w:rsidR="004432F2" w:rsidRPr="00CB4F21" w:rsidRDefault="00587B68" w:rsidP="004432F2">
            <w:pPr>
              <w:jc w:val="center"/>
              <w:rPr>
                <w:rStyle w:val="Glossary-Bold"/>
                <w:rFonts w:cs="Arial"/>
                <w:sz w:val="20"/>
                <w:szCs w:val="20"/>
              </w:rPr>
            </w:pPr>
            <w:r>
              <w:rPr>
                <w:rStyle w:val="Glossary-Bold"/>
                <w:rFonts w:cs="Arial"/>
                <w:sz w:val="20"/>
                <w:szCs w:val="20"/>
              </w:rPr>
              <w:t>1.202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3B0B5DF"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capabilities toward educating members on price transparency and quality, include any decision matrices to help guide members in making a decision.</w:t>
            </w:r>
          </w:p>
        </w:tc>
      </w:tr>
      <w:tr w:rsidR="004432F2" w:rsidRPr="00CB4F21" w14:paraId="077183E0"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2784096A" w14:textId="77777777" w:rsidR="004432F2" w:rsidRPr="00CB4F21" w:rsidRDefault="00D74542" w:rsidP="004432F2">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6F96CE34" w14:textId="64BC5133" w:rsidR="00DD6D1E" w:rsidRPr="00CB4F21" w:rsidRDefault="00DD6D1E" w:rsidP="004432F2">
            <w:pPr>
              <w:spacing w:after="200" w:line="276" w:lineRule="auto"/>
              <w:jc w:val="left"/>
              <w:rPr>
                <w:rStyle w:val="Glossary-Bold"/>
                <w:rFonts w:cs="Arial"/>
                <w:sz w:val="20"/>
                <w:szCs w:val="20"/>
              </w:rPr>
            </w:pPr>
          </w:p>
        </w:tc>
      </w:tr>
      <w:tr w:rsidR="004432F2" w:rsidRPr="00CB4F21" w14:paraId="100C5BE2"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DCD9E8" w14:textId="75C8F3A2" w:rsidR="004432F2" w:rsidRPr="00CB4F21" w:rsidRDefault="00587B68" w:rsidP="004432F2">
            <w:pPr>
              <w:jc w:val="center"/>
              <w:rPr>
                <w:rStyle w:val="Glossary-Bold"/>
                <w:rFonts w:cs="Arial"/>
                <w:sz w:val="20"/>
                <w:szCs w:val="20"/>
              </w:rPr>
            </w:pPr>
            <w:r>
              <w:rPr>
                <w:rStyle w:val="Glossary-Bold"/>
                <w:rFonts w:cs="Arial"/>
                <w:sz w:val="20"/>
                <w:szCs w:val="20"/>
              </w:rPr>
              <w:t>1.203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BA04F3B"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Can members be messaged on more cost effective treatment options? For example, if a member has a non-emergent emergency room visit that does not result in a hospital admission, will a message be sent to the member suggesting alternatives?</w:t>
            </w:r>
          </w:p>
        </w:tc>
      </w:tr>
      <w:tr w:rsidR="004432F2" w:rsidRPr="00CB4F21" w14:paraId="0C2C1C8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778D8683"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5110CA42" w14:textId="1E7E8A54" w:rsidR="00DD6D1E" w:rsidRPr="00CB4F21" w:rsidRDefault="00DD6D1E" w:rsidP="004432F2">
            <w:pPr>
              <w:spacing w:after="200" w:line="276" w:lineRule="auto"/>
              <w:jc w:val="left"/>
              <w:rPr>
                <w:rStyle w:val="Glossary-Bold"/>
                <w:rFonts w:cs="Arial"/>
                <w:sz w:val="20"/>
                <w:szCs w:val="20"/>
              </w:rPr>
            </w:pPr>
          </w:p>
        </w:tc>
      </w:tr>
      <w:tr w:rsidR="004432F2" w:rsidRPr="00CB4F21" w14:paraId="000A59C4" w14:textId="77777777" w:rsidTr="00067785">
        <w:trPr>
          <w:gridAfter w:val="1"/>
          <w:wAfter w:w="10620" w:type="dxa"/>
          <w:trHeight w:val="58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4EEC4A" w14:textId="618409C6" w:rsidR="004432F2" w:rsidRPr="00CB4F21" w:rsidRDefault="00587B68" w:rsidP="004432F2">
            <w:pPr>
              <w:jc w:val="center"/>
              <w:rPr>
                <w:rStyle w:val="Glossary-Bold"/>
                <w:rFonts w:cs="Arial"/>
                <w:sz w:val="20"/>
                <w:szCs w:val="20"/>
              </w:rPr>
            </w:pPr>
            <w:r>
              <w:rPr>
                <w:rStyle w:val="Glossary-Bold"/>
                <w:rFonts w:cs="Arial"/>
                <w:sz w:val="20"/>
                <w:szCs w:val="20"/>
              </w:rPr>
              <w:t>1.204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5CBA1C8"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Is member messaging available electronically, telephonically, and/or through the mail? What types of messages are sent to members?</w:t>
            </w:r>
          </w:p>
        </w:tc>
      </w:tr>
      <w:tr w:rsidR="004432F2" w:rsidRPr="00CB4F21" w14:paraId="7439B86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tcPr>
          <w:p w14:paraId="7FD0D55F" w14:textId="77777777" w:rsidR="004432F2" w:rsidRPr="00CB4F21" w:rsidRDefault="004432F2" w:rsidP="00D74542">
            <w:pPr>
              <w:spacing w:after="200" w:line="276" w:lineRule="auto"/>
              <w:jc w:val="left"/>
              <w:rPr>
                <w:rStyle w:val="Glossary-Bold"/>
                <w:rFonts w:cs="Arial"/>
                <w:sz w:val="20"/>
                <w:szCs w:val="20"/>
              </w:rPr>
            </w:pPr>
            <w:r w:rsidRPr="00CB4F21">
              <w:rPr>
                <w:rStyle w:val="Glossary-Bold"/>
                <w:rFonts w:cs="Arial"/>
                <w:sz w:val="20"/>
                <w:szCs w:val="20"/>
              </w:rPr>
              <w:t>Response:</w:t>
            </w:r>
          </w:p>
          <w:p w14:paraId="21FFFA80" w14:textId="4A5D7EA8" w:rsidR="00DD6D1E" w:rsidRPr="00CB4F21" w:rsidRDefault="00DD6D1E" w:rsidP="00D74542">
            <w:pPr>
              <w:spacing w:after="200" w:line="276" w:lineRule="auto"/>
              <w:jc w:val="left"/>
              <w:rPr>
                <w:rStyle w:val="Glossary-Bold"/>
                <w:rFonts w:cs="Arial"/>
                <w:sz w:val="20"/>
                <w:szCs w:val="20"/>
              </w:rPr>
            </w:pPr>
          </w:p>
        </w:tc>
      </w:tr>
      <w:tr w:rsidR="004432F2" w:rsidRPr="00CB4F21" w14:paraId="01906B52"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563E7DC" w14:textId="00DAA3C3" w:rsidR="004432F2" w:rsidRPr="00CB4F21" w:rsidRDefault="00587B68" w:rsidP="004432F2">
            <w:pPr>
              <w:jc w:val="center"/>
              <w:rPr>
                <w:rStyle w:val="Glossary-Bold"/>
                <w:rFonts w:cs="Arial"/>
                <w:sz w:val="20"/>
                <w:szCs w:val="20"/>
              </w:rPr>
            </w:pPr>
            <w:r>
              <w:rPr>
                <w:rStyle w:val="Glossary-Bold"/>
                <w:rFonts w:cs="Arial"/>
                <w:sz w:val="20"/>
                <w:szCs w:val="20"/>
              </w:rPr>
              <w:t>1.205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4C2D5C9" w14:textId="3E0CB3C8" w:rsidR="004432F2" w:rsidRPr="00CB4F21" w:rsidRDefault="004432F2" w:rsidP="004432F2">
            <w:pPr>
              <w:rPr>
                <w:rStyle w:val="Glossary-Bold"/>
                <w:rFonts w:cs="Arial"/>
                <w:b w:val="0"/>
                <w:sz w:val="20"/>
                <w:szCs w:val="20"/>
              </w:rPr>
            </w:pPr>
            <w:r w:rsidRPr="00CB4F21">
              <w:rPr>
                <w:rStyle w:val="Glossary-Bold"/>
                <w:rFonts w:cs="Arial"/>
                <w:b w:val="0"/>
                <w:sz w:val="20"/>
                <w:szCs w:val="20"/>
              </w:rPr>
              <w:t>What steps have been taken toward improving Health Information Technology (HIT)? Describe the progress, state of development, and future commitment in terms of education, communication, awareness, and integration with utilization management.</w:t>
            </w:r>
          </w:p>
        </w:tc>
      </w:tr>
      <w:tr w:rsidR="004432F2" w:rsidRPr="00CB4F21" w14:paraId="4EF2707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659F2D7"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04FBE7A6" w14:textId="403B19CF" w:rsidR="00DD6D1E" w:rsidRPr="00CB4F21" w:rsidRDefault="00DD6D1E" w:rsidP="00D62C87">
            <w:pPr>
              <w:spacing w:after="200" w:line="276" w:lineRule="auto"/>
              <w:jc w:val="left"/>
              <w:rPr>
                <w:rStyle w:val="Glossary-Bold"/>
                <w:rFonts w:cs="Arial"/>
                <w:sz w:val="20"/>
                <w:szCs w:val="20"/>
              </w:rPr>
            </w:pPr>
          </w:p>
        </w:tc>
      </w:tr>
      <w:tr w:rsidR="004432F2" w:rsidRPr="00CB4F21" w14:paraId="1282BECB"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5D18908" w14:textId="77777777" w:rsidR="004432F2" w:rsidRPr="00CB4F21" w:rsidRDefault="004432F2" w:rsidP="004432F2">
            <w:pPr>
              <w:spacing w:after="200" w:line="276" w:lineRule="auto"/>
              <w:jc w:val="center"/>
              <w:rPr>
                <w:rStyle w:val="Glossary-Bold"/>
                <w:rFonts w:cs="Arial"/>
                <w:sz w:val="20"/>
                <w:szCs w:val="20"/>
              </w:rPr>
            </w:pPr>
            <w:r w:rsidRPr="00CB4F21">
              <w:rPr>
                <w:rStyle w:val="Glossary-Bold"/>
                <w:rFonts w:cs="Arial"/>
                <w:sz w:val="20"/>
                <w:szCs w:val="20"/>
              </w:rPr>
              <w:t>IMPLEMENTATION AND COMMUNICATIONS</w:t>
            </w:r>
          </w:p>
        </w:tc>
      </w:tr>
      <w:tr w:rsidR="004432F2" w:rsidRPr="00CB4F21" w14:paraId="06D92E84" w14:textId="77777777" w:rsidTr="00067785">
        <w:trPr>
          <w:gridAfter w:val="1"/>
          <w:wAfter w:w="10620" w:type="dxa"/>
          <w:trHeight w:val="2634"/>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DE1EC7" w14:textId="7F0B755B" w:rsidR="004432F2" w:rsidRPr="00CB4F21" w:rsidRDefault="00587B68" w:rsidP="004432F2">
            <w:pPr>
              <w:jc w:val="center"/>
              <w:rPr>
                <w:rStyle w:val="Glossary-Bold"/>
                <w:rFonts w:cs="Arial"/>
                <w:sz w:val="20"/>
                <w:szCs w:val="20"/>
              </w:rPr>
            </w:pPr>
            <w:r>
              <w:rPr>
                <w:rStyle w:val="Glossary-Bold"/>
                <w:rFonts w:cs="Arial"/>
                <w:sz w:val="20"/>
                <w:szCs w:val="20"/>
              </w:rPr>
              <w:t>1.206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04F9881" w14:textId="77777777" w:rsidR="004432F2" w:rsidRPr="00CB4F21" w:rsidRDefault="004432F2" w:rsidP="004432F2">
            <w:pPr>
              <w:jc w:val="left"/>
              <w:rPr>
                <w:rFonts w:cs="Arial"/>
                <w:color w:val="000000"/>
                <w:sz w:val="20"/>
                <w:szCs w:val="20"/>
              </w:rPr>
            </w:pPr>
            <w:r w:rsidRPr="00CB4F21">
              <w:rPr>
                <w:rFonts w:cs="Arial"/>
                <w:color w:val="000000"/>
                <w:sz w:val="20"/>
                <w:szCs w:val="20"/>
              </w:rPr>
              <w:t>Provide an implementation plan detailing the implementation timeline with a July 1, 2020 effective date.  At a minimum, the Implementation Project Plan must provide specific details on the following:</w:t>
            </w:r>
          </w:p>
          <w:p w14:paraId="789A4907" w14:textId="77777777" w:rsidR="004432F2" w:rsidRPr="00CB4F21" w:rsidRDefault="004432F2" w:rsidP="004432F2">
            <w:pPr>
              <w:jc w:val="left"/>
              <w:rPr>
                <w:rFonts w:cs="Arial"/>
                <w:color w:val="000000"/>
                <w:sz w:val="20"/>
                <w:szCs w:val="20"/>
              </w:rPr>
            </w:pPr>
            <w:r w:rsidRPr="00CB4F21">
              <w:rPr>
                <w:rFonts w:cs="Arial"/>
                <w:color w:val="000000"/>
                <w:sz w:val="20"/>
                <w:szCs w:val="20"/>
              </w:rPr>
              <w:t xml:space="preserve"> </w:t>
            </w:r>
          </w:p>
          <w:p w14:paraId="51F08C46" w14:textId="77777777" w:rsidR="004432F2" w:rsidRPr="00CB4F21" w:rsidRDefault="004432F2" w:rsidP="004432F2">
            <w:pPr>
              <w:pStyle w:val="ListParagraph"/>
              <w:numPr>
                <w:ilvl w:val="0"/>
                <w:numId w:val="3"/>
              </w:numPr>
              <w:jc w:val="left"/>
              <w:rPr>
                <w:rFonts w:cs="Arial"/>
                <w:color w:val="000000"/>
                <w:sz w:val="20"/>
                <w:szCs w:val="20"/>
              </w:rPr>
            </w:pPr>
            <w:r w:rsidRPr="00CB4F21">
              <w:rPr>
                <w:rFonts w:cs="Arial"/>
                <w:color w:val="000000"/>
                <w:sz w:val="20"/>
                <w:szCs w:val="20"/>
              </w:rPr>
              <w:t xml:space="preserve">Identification and timing of significant responsibilities and tasks </w:t>
            </w:r>
          </w:p>
          <w:p w14:paraId="144247A7" w14:textId="77777777" w:rsidR="004432F2" w:rsidRPr="00CB4F21" w:rsidRDefault="004432F2" w:rsidP="004432F2">
            <w:pPr>
              <w:pStyle w:val="ListParagraph"/>
              <w:numPr>
                <w:ilvl w:val="0"/>
                <w:numId w:val="3"/>
              </w:numPr>
              <w:jc w:val="left"/>
              <w:rPr>
                <w:rFonts w:cs="Arial"/>
                <w:color w:val="000000"/>
                <w:sz w:val="20"/>
                <w:szCs w:val="20"/>
              </w:rPr>
            </w:pPr>
            <w:r w:rsidRPr="00CB4F21">
              <w:rPr>
                <w:rFonts w:cs="Arial"/>
                <w:color w:val="000000"/>
                <w:sz w:val="20"/>
                <w:szCs w:val="20"/>
              </w:rPr>
              <w:t xml:space="preserve">Names, titles, and implementation experience of key implementation staff and time dedicated to the State during implementation </w:t>
            </w:r>
          </w:p>
          <w:p w14:paraId="4DC38C90" w14:textId="77777777" w:rsidR="004432F2" w:rsidRPr="00CB4F21" w:rsidRDefault="004432F2" w:rsidP="004432F2">
            <w:pPr>
              <w:pStyle w:val="ListParagraph"/>
              <w:numPr>
                <w:ilvl w:val="0"/>
                <w:numId w:val="3"/>
              </w:numPr>
              <w:jc w:val="left"/>
              <w:rPr>
                <w:rFonts w:cs="Arial"/>
                <w:color w:val="000000"/>
                <w:sz w:val="20"/>
                <w:szCs w:val="20"/>
              </w:rPr>
            </w:pPr>
            <w:r w:rsidRPr="00CB4F21">
              <w:rPr>
                <w:rFonts w:cs="Arial"/>
                <w:color w:val="000000"/>
                <w:sz w:val="20"/>
                <w:szCs w:val="20"/>
              </w:rPr>
              <w:t xml:space="preserve">Identification and timing of the State's responsibilities </w:t>
            </w:r>
          </w:p>
          <w:p w14:paraId="61F4414F" w14:textId="77777777" w:rsidR="004432F2" w:rsidRPr="00CB4F21" w:rsidRDefault="004432F2" w:rsidP="004432F2">
            <w:pPr>
              <w:pStyle w:val="ListParagraph"/>
              <w:numPr>
                <w:ilvl w:val="0"/>
                <w:numId w:val="3"/>
              </w:numPr>
              <w:jc w:val="left"/>
              <w:rPr>
                <w:rFonts w:cs="Arial"/>
                <w:color w:val="000000"/>
                <w:sz w:val="20"/>
                <w:szCs w:val="20"/>
              </w:rPr>
            </w:pPr>
            <w:r w:rsidRPr="00CB4F21">
              <w:rPr>
                <w:rFonts w:cs="Arial"/>
                <w:color w:val="000000"/>
                <w:sz w:val="20"/>
                <w:szCs w:val="20"/>
              </w:rPr>
              <w:t xml:space="preserve">Transition requirements with the incumbent Contractors </w:t>
            </w:r>
          </w:p>
          <w:p w14:paraId="727A5B19" w14:textId="77777777" w:rsidR="004432F2" w:rsidRPr="00CB4F21" w:rsidRDefault="004432F2" w:rsidP="004432F2">
            <w:pPr>
              <w:pStyle w:val="ListParagraph"/>
              <w:numPr>
                <w:ilvl w:val="0"/>
                <w:numId w:val="3"/>
              </w:numPr>
              <w:jc w:val="left"/>
              <w:rPr>
                <w:rFonts w:cs="Arial"/>
                <w:color w:val="000000"/>
                <w:sz w:val="20"/>
                <w:szCs w:val="20"/>
              </w:rPr>
            </w:pPr>
            <w:r w:rsidRPr="00CB4F21">
              <w:rPr>
                <w:rFonts w:cs="Arial"/>
                <w:color w:val="000000"/>
                <w:sz w:val="20"/>
                <w:szCs w:val="20"/>
              </w:rPr>
              <w:t>Staff assigned to attend and present (if required) at Open Enrollment</w:t>
            </w:r>
          </w:p>
          <w:p w14:paraId="5B05C165" w14:textId="77777777" w:rsidR="004432F2" w:rsidRPr="00CB4F21" w:rsidRDefault="004432F2" w:rsidP="004432F2">
            <w:pPr>
              <w:pStyle w:val="ListParagraph"/>
              <w:numPr>
                <w:ilvl w:val="0"/>
                <w:numId w:val="3"/>
              </w:numPr>
              <w:jc w:val="left"/>
              <w:rPr>
                <w:rStyle w:val="Glossary-Bold"/>
                <w:rFonts w:cs="Arial"/>
                <w:b w:val="0"/>
                <w:bCs w:val="0"/>
                <w:sz w:val="20"/>
                <w:szCs w:val="20"/>
              </w:rPr>
            </w:pPr>
            <w:r w:rsidRPr="00CB4F21">
              <w:rPr>
                <w:rFonts w:cs="Arial"/>
                <w:color w:val="000000"/>
                <w:sz w:val="20"/>
                <w:szCs w:val="20"/>
              </w:rPr>
              <w:t>Data and timing requirements from current Contractors to ensure transition of care and prior-authorization data is appropriately transferred</w:t>
            </w:r>
          </w:p>
        </w:tc>
      </w:tr>
      <w:tr w:rsidR="004432F2" w:rsidRPr="00CB4F21" w14:paraId="3561A5B7" w14:textId="77777777" w:rsidTr="00067785">
        <w:trPr>
          <w:gridAfter w:val="1"/>
          <w:wAfter w:w="10620" w:type="dxa"/>
          <w:trHeight w:val="519"/>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E519F" w14:textId="77777777" w:rsidR="004432F2" w:rsidRPr="00CB4F21" w:rsidRDefault="00D7454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05C36E0D" w14:textId="61CD96C8" w:rsidR="00DD6D1E" w:rsidRPr="00CB4F21" w:rsidRDefault="00DD6D1E" w:rsidP="004432F2">
            <w:pPr>
              <w:spacing w:after="200" w:line="276" w:lineRule="auto"/>
              <w:jc w:val="left"/>
              <w:rPr>
                <w:rStyle w:val="Glossary-Bold"/>
                <w:rFonts w:cs="Arial"/>
                <w:sz w:val="20"/>
                <w:szCs w:val="20"/>
              </w:rPr>
            </w:pPr>
          </w:p>
        </w:tc>
      </w:tr>
      <w:tr w:rsidR="004432F2" w:rsidRPr="00CB4F21" w14:paraId="6801EA58"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1F31C5" w14:textId="5310F497" w:rsidR="004432F2" w:rsidRPr="00CB4F21" w:rsidRDefault="00587B68" w:rsidP="004432F2">
            <w:pPr>
              <w:jc w:val="center"/>
              <w:rPr>
                <w:rStyle w:val="Glossary-Bold"/>
                <w:rFonts w:cs="Arial"/>
                <w:sz w:val="20"/>
                <w:szCs w:val="20"/>
              </w:rPr>
            </w:pPr>
            <w:r>
              <w:rPr>
                <w:rStyle w:val="Glossary-Bold"/>
                <w:rFonts w:cs="Arial"/>
                <w:sz w:val="20"/>
                <w:szCs w:val="20"/>
              </w:rPr>
              <w:t>1.207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DC56009" w14:textId="50F11B1F" w:rsidR="004432F2" w:rsidRPr="00CB4F21" w:rsidRDefault="004432F2" w:rsidP="00D74542">
            <w:pPr>
              <w:rPr>
                <w:rStyle w:val="Glossary-Bold"/>
                <w:rFonts w:cs="Arial"/>
                <w:b w:val="0"/>
                <w:sz w:val="20"/>
                <w:szCs w:val="20"/>
              </w:rPr>
            </w:pPr>
            <w:r w:rsidRPr="00CB4F21">
              <w:rPr>
                <w:rStyle w:val="Glossary-Bold"/>
                <w:rFonts w:cs="Arial"/>
                <w:b w:val="0"/>
                <w:sz w:val="20"/>
                <w:szCs w:val="20"/>
              </w:rPr>
              <w:t>Provide detailed information on communicat</w:t>
            </w:r>
            <w:r w:rsidR="00D74542" w:rsidRPr="00CB4F21">
              <w:rPr>
                <w:rStyle w:val="Glossary-Bold"/>
                <w:rFonts w:cs="Arial"/>
                <w:b w:val="0"/>
                <w:sz w:val="20"/>
                <w:szCs w:val="20"/>
              </w:rPr>
              <w:t>ion</w:t>
            </w:r>
            <w:r w:rsidRPr="00CB4F21">
              <w:rPr>
                <w:rStyle w:val="Glossary-Bold"/>
                <w:rFonts w:cs="Arial"/>
                <w:b w:val="0"/>
                <w:sz w:val="20"/>
                <w:szCs w:val="20"/>
              </w:rPr>
              <w:t xml:space="preserve"> to the members.  Provide sample communication materials such as certificate of coverage booklets, up-to-date provider network directories, request letters for clinical programs and sample EOBs.</w:t>
            </w:r>
          </w:p>
        </w:tc>
      </w:tr>
      <w:tr w:rsidR="004432F2" w:rsidRPr="00CB4F21" w14:paraId="0B0F0CD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2324CD"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7FD43555" w14:textId="223A92EC" w:rsidR="00DD6D1E" w:rsidRPr="00CB4F21" w:rsidRDefault="00DD6D1E" w:rsidP="00D62C87">
            <w:pPr>
              <w:spacing w:after="200" w:line="276" w:lineRule="auto"/>
              <w:jc w:val="left"/>
              <w:rPr>
                <w:rStyle w:val="Glossary-Bold"/>
                <w:rFonts w:cs="Arial"/>
                <w:sz w:val="20"/>
                <w:szCs w:val="20"/>
              </w:rPr>
            </w:pPr>
          </w:p>
        </w:tc>
      </w:tr>
      <w:tr w:rsidR="004432F2" w:rsidRPr="00CB4F21" w14:paraId="350151F5" w14:textId="77777777" w:rsidTr="00067785">
        <w:trPr>
          <w:gridAfter w:val="1"/>
          <w:wAfter w:w="10620" w:type="dxa"/>
          <w:trHeight w:val="864"/>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B6C83D2" w14:textId="5F4783E5" w:rsidR="004432F2" w:rsidRPr="00CB4F21" w:rsidRDefault="00587B68" w:rsidP="004432F2">
            <w:pPr>
              <w:jc w:val="center"/>
              <w:rPr>
                <w:rStyle w:val="Glossary-Bold"/>
                <w:rFonts w:cs="Arial"/>
                <w:sz w:val="20"/>
                <w:szCs w:val="20"/>
              </w:rPr>
            </w:pPr>
            <w:r>
              <w:rPr>
                <w:rStyle w:val="Glossary-Bold"/>
                <w:rFonts w:cs="Arial"/>
                <w:sz w:val="20"/>
                <w:szCs w:val="20"/>
              </w:rPr>
              <w:t>1.208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6D0A08D2" w14:textId="2BA53FE1" w:rsidR="004432F2" w:rsidRPr="00CB4F21" w:rsidRDefault="004432F2" w:rsidP="001E4BAE">
            <w:pPr>
              <w:rPr>
                <w:rStyle w:val="Glossary-Bold"/>
                <w:rFonts w:cs="Arial"/>
                <w:b w:val="0"/>
                <w:sz w:val="20"/>
                <w:szCs w:val="20"/>
              </w:rPr>
            </w:pPr>
            <w:r w:rsidRPr="00CB4F21">
              <w:rPr>
                <w:rStyle w:val="Glossary-Bold"/>
                <w:rFonts w:cs="Arial"/>
                <w:b w:val="0"/>
                <w:sz w:val="20"/>
                <w:szCs w:val="20"/>
              </w:rPr>
              <w:t xml:space="preserve">Provide detailed information on how long it will take to print and distribute benefits literature and indicate how long it will take to print and mail identification (ID) cards after receipt of correct eligibility data. During the year, ID cards must be distributed by the Contractor within </w:t>
            </w:r>
            <w:r w:rsidR="001E4BAE">
              <w:rPr>
                <w:rStyle w:val="Glossary-Bold"/>
                <w:rFonts w:cs="Arial"/>
                <w:b w:val="0"/>
                <w:sz w:val="20"/>
                <w:szCs w:val="20"/>
              </w:rPr>
              <w:t>three</w:t>
            </w:r>
            <w:r w:rsidR="00C761FA">
              <w:rPr>
                <w:rStyle w:val="Glossary-Bold"/>
                <w:rFonts w:cs="Arial"/>
                <w:b w:val="0"/>
                <w:sz w:val="20"/>
                <w:szCs w:val="20"/>
              </w:rPr>
              <w:t xml:space="preserve"> (</w:t>
            </w:r>
            <w:r w:rsidR="001E4BAE">
              <w:rPr>
                <w:rStyle w:val="Glossary-Bold"/>
                <w:rFonts w:cs="Arial"/>
                <w:b w:val="0"/>
                <w:sz w:val="20"/>
                <w:szCs w:val="20"/>
              </w:rPr>
              <w:t>3</w:t>
            </w:r>
            <w:r w:rsidR="00C761FA">
              <w:rPr>
                <w:rStyle w:val="Glossary-Bold"/>
                <w:rFonts w:cs="Arial"/>
                <w:b w:val="0"/>
                <w:sz w:val="20"/>
                <w:szCs w:val="20"/>
              </w:rPr>
              <w:t>)</w:t>
            </w:r>
            <w:r w:rsidRPr="00CB4F21">
              <w:rPr>
                <w:rStyle w:val="Glossary-Bold"/>
                <w:rFonts w:cs="Arial"/>
                <w:b w:val="0"/>
                <w:sz w:val="20"/>
                <w:szCs w:val="20"/>
              </w:rPr>
              <w:t xml:space="preserve"> business days of being notified of the new or changed enrollment by the State.</w:t>
            </w:r>
          </w:p>
        </w:tc>
      </w:tr>
      <w:tr w:rsidR="004432F2" w:rsidRPr="00CB4F21" w14:paraId="50E2309D"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822D866"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5ACEF6E2" w14:textId="75848658" w:rsidR="00DD6D1E" w:rsidRPr="00CB4F21" w:rsidRDefault="00DD6D1E" w:rsidP="00D62C87">
            <w:pPr>
              <w:spacing w:after="200" w:line="276" w:lineRule="auto"/>
              <w:jc w:val="left"/>
              <w:rPr>
                <w:rStyle w:val="Glossary-Bold"/>
                <w:rFonts w:cs="Arial"/>
                <w:sz w:val="20"/>
                <w:szCs w:val="20"/>
              </w:rPr>
            </w:pPr>
          </w:p>
        </w:tc>
      </w:tr>
      <w:tr w:rsidR="004432F2" w:rsidRPr="00CB4F21" w14:paraId="037E797F" w14:textId="77777777" w:rsidTr="00067785">
        <w:trPr>
          <w:gridAfter w:val="1"/>
          <w:wAfter w:w="10620" w:type="dxa"/>
          <w:trHeight w:val="2085"/>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06FE230" w14:textId="2CC63ED0" w:rsidR="004432F2" w:rsidRPr="00CB4F21" w:rsidRDefault="00587B68" w:rsidP="004432F2">
            <w:pPr>
              <w:jc w:val="center"/>
              <w:rPr>
                <w:rStyle w:val="Glossary-Bold"/>
                <w:rFonts w:cs="Arial"/>
                <w:sz w:val="20"/>
                <w:szCs w:val="20"/>
              </w:rPr>
            </w:pPr>
            <w:r>
              <w:rPr>
                <w:rStyle w:val="Glossary-Bold"/>
                <w:rFonts w:cs="Arial"/>
                <w:sz w:val="20"/>
                <w:szCs w:val="20"/>
              </w:rPr>
              <w:t>1.209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F44F52D" w14:textId="77777777" w:rsidR="004432F2" w:rsidRPr="00CB4F21" w:rsidRDefault="004432F2" w:rsidP="00E02EE3">
            <w:pPr>
              <w:rPr>
                <w:rStyle w:val="Glossary-Bold"/>
                <w:rFonts w:cs="Arial"/>
                <w:b w:val="0"/>
                <w:sz w:val="20"/>
                <w:szCs w:val="20"/>
              </w:rPr>
            </w:pPr>
            <w:r w:rsidRPr="00CB4F21">
              <w:rPr>
                <w:rStyle w:val="Glossary-Bold"/>
                <w:rFonts w:cs="Arial"/>
                <w:b w:val="0"/>
                <w:sz w:val="20"/>
                <w:szCs w:val="20"/>
              </w:rPr>
              <w:t>Provide detailed information on its procedures and time frame to prepare for annual Open Enrollment.  The State will offer an annual Open Enrollment period during which time covered members may switch plan coverage. The Contractor shall provide staff to assist State Human Resource Personnel and Administrative Services – State Employee Benefits with annual Open Enrollment meetings in various locations throughout the State. The Contractor shall have certificate books ready for distribution prior to the State’s annual Open Enrollment; State will provide plan designs electronically to Contractor sixty (60) days prior to annual Open Enrollment. Describe timelines and deadlines for Open Enrollment (system updates due to plan changes or file formats, new divisions, manual workarounds, dates for last pre-OE updates, OE file updates, etc.).</w:t>
            </w:r>
          </w:p>
        </w:tc>
      </w:tr>
      <w:tr w:rsidR="004432F2" w:rsidRPr="00CB4F21" w14:paraId="5ECB33C4"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13668B"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0FCA4BD0" w14:textId="342E80E3" w:rsidR="00DD6D1E" w:rsidRPr="00CB4F21" w:rsidRDefault="00DD6D1E" w:rsidP="00D62C87">
            <w:pPr>
              <w:spacing w:after="200" w:line="276" w:lineRule="auto"/>
              <w:jc w:val="left"/>
              <w:rPr>
                <w:rStyle w:val="Glossary-Bold"/>
                <w:rFonts w:cs="Arial"/>
                <w:sz w:val="20"/>
                <w:szCs w:val="20"/>
              </w:rPr>
            </w:pPr>
          </w:p>
        </w:tc>
      </w:tr>
      <w:tr w:rsidR="004432F2" w:rsidRPr="00CB4F21" w14:paraId="564D7C99"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8DD1CD" w14:textId="478B3432" w:rsidR="004432F2" w:rsidRPr="00CB4F21" w:rsidRDefault="00587B68" w:rsidP="004432F2">
            <w:pPr>
              <w:jc w:val="center"/>
              <w:rPr>
                <w:rStyle w:val="Glossary-Bold"/>
                <w:rFonts w:cs="Arial"/>
                <w:sz w:val="20"/>
                <w:szCs w:val="20"/>
              </w:rPr>
            </w:pPr>
            <w:r>
              <w:rPr>
                <w:rStyle w:val="Glossary-Bold"/>
                <w:rFonts w:cs="Arial"/>
                <w:sz w:val="20"/>
                <w:szCs w:val="20"/>
              </w:rPr>
              <w:t>1.210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3FB67905" w14:textId="07DAFB01" w:rsidR="004432F2" w:rsidRPr="00CB4F21" w:rsidRDefault="004432F2" w:rsidP="004432F2">
            <w:pPr>
              <w:rPr>
                <w:rStyle w:val="Glossary-Bold"/>
                <w:rFonts w:cs="Arial"/>
                <w:b w:val="0"/>
                <w:sz w:val="20"/>
                <w:szCs w:val="20"/>
              </w:rPr>
            </w:pPr>
            <w:r w:rsidRPr="00CB4F21">
              <w:rPr>
                <w:rStyle w:val="Glossary-Bold"/>
                <w:rFonts w:cs="Arial"/>
                <w:b w:val="0"/>
                <w:sz w:val="20"/>
                <w:szCs w:val="20"/>
              </w:rPr>
              <w:t xml:space="preserve">Describe what a one-time implementation credit could be used for as approved by the State. (I.e. implementation support, pre-implementation audits, readiness assessments, communication plans, etc.). </w:t>
            </w:r>
          </w:p>
        </w:tc>
      </w:tr>
      <w:tr w:rsidR="004432F2" w:rsidRPr="00CB4F21" w14:paraId="76C4C40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5DD0AA"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4219E721" w14:textId="2FABE430" w:rsidR="00DD6D1E" w:rsidRPr="00CB4F21" w:rsidRDefault="00DD6D1E" w:rsidP="00D62C87">
            <w:pPr>
              <w:spacing w:after="200" w:line="276" w:lineRule="auto"/>
              <w:jc w:val="left"/>
              <w:rPr>
                <w:rStyle w:val="Glossary-Bold"/>
                <w:rFonts w:cs="Arial"/>
                <w:sz w:val="20"/>
                <w:szCs w:val="20"/>
              </w:rPr>
            </w:pPr>
          </w:p>
        </w:tc>
      </w:tr>
      <w:tr w:rsidR="004432F2" w:rsidRPr="00CB4F21" w14:paraId="1B01F11A"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5A09DEC" w14:textId="2CC04E0C" w:rsidR="004432F2" w:rsidRPr="00CB4F21" w:rsidRDefault="00587B68" w:rsidP="004432F2">
            <w:pPr>
              <w:jc w:val="center"/>
              <w:rPr>
                <w:rStyle w:val="Glossary-Bold"/>
                <w:rFonts w:cs="Arial"/>
                <w:sz w:val="20"/>
                <w:szCs w:val="20"/>
              </w:rPr>
            </w:pPr>
            <w:r>
              <w:rPr>
                <w:rStyle w:val="Glossary-Bold"/>
                <w:rFonts w:cs="Arial"/>
                <w:sz w:val="20"/>
                <w:szCs w:val="20"/>
              </w:rPr>
              <w:t>1.211</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4C20A25F" w14:textId="5BCF56DF" w:rsidR="004432F2" w:rsidRPr="00CB4F21" w:rsidRDefault="004432F2" w:rsidP="004432F2">
            <w:pPr>
              <w:rPr>
                <w:rStyle w:val="Glossary-Bold"/>
                <w:rFonts w:cs="Arial"/>
                <w:bCs w:val="0"/>
                <w:color w:val="000000" w:themeColor="text1"/>
                <w:sz w:val="20"/>
                <w:szCs w:val="20"/>
              </w:rPr>
            </w:pPr>
            <w:r w:rsidRPr="00CB4F21">
              <w:rPr>
                <w:rStyle w:val="Glossary-Bold"/>
                <w:rFonts w:cs="Arial"/>
                <w:b w:val="0"/>
                <w:sz w:val="20"/>
              </w:rPr>
              <w:t>Describe</w:t>
            </w:r>
            <w:r w:rsidRPr="00CB4F21">
              <w:rPr>
                <w:rFonts w:cs="Arial"/>
                <w:color w:val="000000" w:themeColor="text1"/>
                <w:sz w:val="20"/>
                <w:szCs w:val="20"/>
              </w:rPr>
              <w:t xml:space="preserve"> the level of support that will be provided in assisting members in learning about benefit options.</w:t>
            </w:r>
          </w:p>
        </w:tc>
      </w:tr>
      <w:tr w:rsidR="004432F2" w:rsidRPr="00CB4F21" w14:paraId="55D42D6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365A47" w14:textId="77777777" w:rsidR="004432F2" w:rsidRPr="00CB4F21" w:rsidRDefault="00D7454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5F2627DD" w14:textId="7DA7535F" w:rsidR="00DD6D1E" w:rsidRPr="00CB4F21" w:rsidRDefault="00DD6D1E" w:rsidP="004432F2">
            <w:pPr>
              <w:spacing w:after="200" w:line="276" w:lineRule="auto"/>
              <w:jc w:val="left"/>
              <w:rPr>
                <w:rStyle w:val="Glossary-Bold"/>
                <w:rFonts w:cs="Arial"/>
                <w:sz w:val="20"/>
                <w:szCs w:val="20"/>
              </w:rPr>
            </w:pPr>
          </w:p>
        </w:tc>
      </w:tr>
      <w:tr w:rsidR="004432F2" w:rsidRPr="00CB4F21" w14:paraId="2FE16C05"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47DE2294" w14:textId="77777777" w:rsidR="004432F2" w:rsidRPr="00CB4F21" w:rsidRDefault="004432F2" w:rsidP="004432F2">
            <w:pPr>
              <w:spacing w:after="200" w:line="276" w:lineRule="auto"/>
              <w:jc w:val="center"/>
              <w:rPr>
                <w:rStyle w:val="Glossary-Bold"/>
                <w:rFonts w:cs="Arial"/>
                <w:sz w:val="20"/>
                <w:szCs w:val="20"/>
              </w:rPr>
            </w:pPr>
            <w:r w:rsidRPr="00CB4F21">
              <w:rPr>
                <w:rStyle w:val="Glossary-Bold"/>
                <w:rFonts w:cs="Arial"/>
                <w:sz w:val="20"/>
                <w:szCs w:val="20"/>
              </w:rPr>
              <w:t>WELLNESS PROGRAMS</w:t>
            </w:r>
          </w:p>
        </w:tc>
      </w:tr>
      <w:tr w:rsidR="00360247" w:rsidRPr="00CB4F21" w14:paraId="4E9DCA7A"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0356EDA" w14:textId="505E0FDA" w:rsidR="00360247" w:rsidRPr="00CB4F21" w:rsidRDefault="00587B68" w:rsidP="004C21B3">
            <w:pPr>
              <w:jc w:val="center"/>
              <w:rPr>
                <w:rStyle w:val="Glossary-Bold"/>
                <w:rFonts w:cs="Arial"/>
                <w:sz w:val="20"/>
                <w:szCs w:val="20"/>
              </w:rPr>
            </w:pPr>
            <w:r>
              <w:rPr>
                <w:rStyle w:val="Glossary-Bold"/>
                <w:rFonts w:cs="Arial"/>
                <w:sz w:val="20"/>
                <w:szCs w:val="20"/>
              </w:rPr>
              <w:t>1.212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CEA9688" w14:textId="77777777" w:rsidR="00360247" w:rsidRPr="00CB4F21" w:rsidRDefault="00360247" w:rsidP="00B07091">
            <w:pPr>
              <w:rPr>
                <w:rFonts w:cs="Arial"/>
                <w:color w:val="000000"/>
                <w:sz w:val="20"/>
                <w:szCs w:val="20"/>
              </w:rPr>
            </w:pPr>
            <w:r w:rsidRPr="00CB4F21">
              <w:rPr>
                <w:rStyle w:val="Glossary-Bold"/>
                <w:rFonts w:cs="Arial"/>
                <w:b w:val="0"/>
                <w:sz w:val="20"/>
              </w:rPr>
              <w:t>Provide</w:t>
            </w:r>
            <w:r w:rsidRPr="00CB4F21">
              <w:rPr>
                <w:rFonts w:cs="Arial"/>
                <w:color w:val="000000" w:themeColor="text1"/>
                <w:sz w:val="20"/>
                <w:szCs w:val="20"/>
              </w:rPr>
              <w:t xml:space="preserve"> a description, capabilities, benefits and execution process of all Wellness Programs that could be made available to the State. Describe experiences administering various wellness program structures.  I.e., requirement-based/point-based/etc. </w:t>
            </w:r>
          </w:p>
        </w:tc>
      </w:tr>
      <w:tr w:rsidR="00360247" w:rsidRPr="00CB4F21" w14:paraId="1FBE8A5C"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7183773" w14:textId="77777777" w:rsidR="00360247" w:rsidRPr="00CB4F21" w:rsidRDefault="00360247"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05B58511" w14:textId="5ECF05A3" w:rsidR="00DD6D1E" w:rsidRPr="00CB4F21" w:rsidRDefault="00DD6D1E" w:rsidP="00D62C87">
            <w:pPr>
              <w:spacing w:after="200" w:line="276" w:lineRule="auto"/>
              <w:jc w:val="left"/>
              <w:rPr>
                <w:rStyle w:val="Glossary-Bold"/>
                <w:rFonts w:cs="Arial"/>
                <w:sz w:val="20"/>
              </w:rPr>
            </w:pPr>
          </w:p>
        </w:tc>
      </w:tr>
      <w:tr w:rsidR="00360247" w:rsidRPr="00CB4F21" w14:paraId="1AB7CCFD"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6BCEB333" w14:textId="21E5AC90" w:rsidR="00360247" w:rsidRPr="00CB4F21" w:rsidRDefault="00587B68" w:rsidP="00B07091">
            <w:pPr>
              <w:jc w:val="center"/>
              <w:rPr>
                <w:rStyle w:val="Glossary-Bold"/>
                <w:rFonts w:cs="Arial"/>
                <w:sz w:val="20"/>
                <w:szCs w:val="20"/>
              </w:rPr>
            </w:pPr>
            <w:r>
              <w:rPr>
                <w:rStyle w:val="Glossary-Bold"/>
                <w:rFonts w:cs="Arial"/>
                <w:sz w:val="20"/>
                <w:szCs w:val="20"/>
              </w:rPr>
              <w:t>1.213</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4E8335E7" w14:textId="29C2C824" w:rsidR="00360247" w:rsidRPr="00CB4F21" w:rsidRDefault="00360247" w:rsidP="000A3389">
            <w:pPr>
              <w:rPr>
                <w:rFonts w:cs="Arial"/>
                <w:color w:val="000000" w:themeColor="text1"/>
                <w:sz w:val="20"/>
                <w:szCs w:val="20"/>
              </w:rPr>
            </w:pPr>
            <w:r w:rsidRPr="00CB4F21">
              <w:rPr>
                <w:rFonts w:cs="Arial"/>
                <w:color w:val="000000" w:themeColor="text1"/>
                <w:sz w:val="20"/>
                <w:szCs w:val="20"/>
              </w:rPr>
              <w:t xml:space="preserve">Describe overall wellness solution for State of Nebraska and how it is integrated for a seamless member experience. </w:t>
            </w:r>
          </w:p>
        </w:tc>
      </w:tr>
      <w:tr w:rsidR="00360247" w:rsidRPr="00CB4F21" w14:paraId="3E7DFE2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71BD9A" w14:textId="77777777" w:rsidR="00360247" w:rsidRPr="00CB4F21" w:rsidRDefault="00360247"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647D85AC" w14:textId="44AB3088" w:rsidR="00DD6D1E" w:rsidRPr="00CB4F21" w:rsidRDefault="00DD6D1E" w:rsidP="00D62C87">
            <w:pPr>
              <w:spacing w:after="200" w:line="276" w:lineRule="auto"/>
              <w:jc w:val="left"/>
              <w:rPr>
                <w:rStyle w:val="Glossary-Bold"/>
                <w:rFonts w:cs="Arial"/>
                <w:sz w:val="20"/>
              </w:rPr>
            </w:pPr>
          </w:p>
        </w:tc>
      </w:tr>
      <w:tr w:rsidR="004432F2" w:rsidRPr="00CB4F21" w14:paraId="6F0B1D51"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F9D700" w14:textId="1CA2213D" w:rsidR="004432F2" w:rsidRPr="00CB4F21" w:rsidRDefault="00587B68" w:rsidP="004432F2">
            <w:pPr>
              <w:jc w:val="center"/>
              <w:rPr>
                <w:rStyle w:val="Glossary-Bold"/>
                <w:rFonts w:cs="Arial"/>
                <w:sz w:val="20"/>
                <w:szCs w:val="20"/>
              </w:rPr>
            </w:pPr>
            <w:r>
              <w:rPr>
                <w:rStyle w:val="Glossary-Bold"/>
                <w:rFonts w:cs="Arial"/>
                <w:sz w:val="20"/>
                <w:szCs w:val="20"/>
              </w:rPr>
              <w:t>1.214</w:t>
            </w:r>
          </w:p>
        </w:tc>
        <w:tc>
          <w:tcPr>
            <w:tcW w:w="10530" w:type="dxa"/>
            <w:tcBorders>
              <w:top w:val="single" w:sz="12" w:space="0" w:color="auto"/>
              <w:left w:val="nil"/>
              <w:bottom w:val="single" w:sz="12" w:space="0" w:color="auto"/>
              <w:right w:val="single" w:sz="12" w:space="0" w:color="auto"/>
            </w:tcBorders>
            <w:shd w:val="clear" w:color="auto" w:fill="auto"/>
            <w:vAlign w:val="center"/>
          </w:tcPr>
          <w:tbl>
            <w:tblPr>
              <w:tblW w:w="10808" w:type="dxa"/>
              <w:tblLayout w:type="fixed"/>
              <w:tblLook w:val="04A0" w:firstRow="1" w:lastRow="0" w:firstColumn="1" w:lastColumn="0" w:noHBand="0" w:noVBand="1"/>
            </w:tblPr>
            <w:tblGrid>
              <w:gridCol w:w="10336"/>
              <w:gridCol w:w="236"/>
              <w:gridCol w:w="236"/>
            </w:tblGrid>
            <w:tr w:rsidR="004432F2" w:rsidRPr="00CB4F21" w14:paraId="5B05C7D0" w14:textId="77777777" w:rsidTr="0076624C">
              <w:trPr>
                <w:trHeight w:val="300"/>
              </w:trPr>
              <w:tc>
                <w:tcPr>
                  <w:tcW w:w="10808" w:type="dxa"/>
                  <w:gridSpan w:val="3"/>
                  <w:tcBorders>
                    <w:top w:val="nil"/>
                    <w:left w:val="nil"/>
                    <w:bottom w:val="nil"/>
                    <w:right w:val="nil"/>
                  </w:tcBorders>
                  <w:shd w:val="clear" w:color="auto" w:fill="auto"/>
                  <w:noWrap/>
                  <w:vAlign w:val="center"/>
                  <w:hideMark/>
                </w:tcPr>
                <w:p w14:paraId="0CBA1D61" w14:textId="2A0A4DDD" w:rsidR="004432F2" w:rsidRPr="00CB4F21" w:rsidRDefault="00D74542" w:rsidP="004432F2">
                  <w:pPr>
                    <w:jc w:val="left"/>
                    <w:rPr>
                      <w:rFonts w:cs="Arial"/>
                      <w:b/>
                      <w:bCs/>
                      <w:sz w:val="20"/>
                      <w:szCs w:val="20"/>
                    </w:rPr>
                  </w:pPr>
                  <w:r w:rsidRPr="00CB4F21">
                    <w:rPr>
                      <w:rFonts w:cs="Arial"/>
                      <w:color w:val="000000"/>
                      <w:sz w:val="20"/>
                      <w:szCs w:val="20"/>
                    </w:rPr>
                    <w:t>Describe</w:t>
                  </w:r>
                  <w:r w:rsidR="004432F2" w:rsidRPr="00CB4F21">
                    <w:rPr>
                      <w:rFonts w:cs="Arial"/>
                      <w:color w:val="000000"/>
                      <w:sz w:val="20"/>
                      <w:szCs w:val="20"/>
                    </w:rPr>
                    <w:t xml:space="preserve"> the availability of and the process to ensure members have:</w:t>
                  </w:r>
                  <w:r w:rsidR="004432F2" w:rsidRPr="00CB4F21">
                    <w:rPr>
                      <w:rFonts w:cs="Arial"/>
                      <w:color w:val="000000"/>
                      <w:sz w:val="20"/>
                      <w:szCs w:val="20"/>
                    </w:rPr>
                    <w:br/>
                  </w:r>
                </w:p>
              </w:tc>
            </w:tr>
            <w:tr w:rsidR="004432F2" w:rsidRPr="00CB4F21" w14:paraId="368EE86F" w14:textId="77777777" w:rsidTr="0076624C">
              <w:trPr>
                <w:trHeight w:val="300"/>
              </w:trPr>
              <w:tc>
                <w:tcPr>
                  <w:tcW w:w="10696" w:type="dxa"/>
                  <w:tcBorders>
                    <w:top w:val="nil"/>
                    <w:left w:val="nil"/>
                    <w:bottom w:val="nil"/>
                    <w:right w:val="nil"/>
                  </w:tcBorders>
                  <w:shd w:val="clear" w:color="auto" w:fill="auto"/>
                  <w:noWrap/>
                  <w:vAlign w:val="center"/>
                  <w:hideMark/>
                </w:tcPr>
                <w:p w14:paraId="07CF4B89" w14:textId="77777777" w:rsidR="004432F2" w:rsidRPr="00CB4F21" w:rsidRDefault="004432F2" w:rsidP="00B043B4">
                  <w:pPr>
                    <w:pStyle w:val="ListParagraph"/>
                    <w:numPr>
                      <w:ilvl w:val="0"/>
                      <w:numId w:val="21"/>
                    </w:numPr>
                    <w:jc w:val="left"/>
                    <w:rPr>
                      <w:rFonts w:cs="Arial"/>
                      <w:color w:val="000000"/>
                      <w:sz w:val="20"/>
                      <w:szCs w:val="20"/>
                    </w:rPr>
                  </w:pPr>
                  <w:r w:rsidRPr="00CB4F21">
                    <w:rPr>
                      <w:rFonts w:cs="Arial"/>
                      <w:color w:val="000000"/>
                      <w:sz w:val="20"/>
                      <w:szCs w:val="20"/>
                    </w:rPr>
                    <w:t>Lifestyle coaching.</w:t>
                  </w:r>
                </w:p>
              </w:tc>
              <w:tc>
                <w:tcPr>
                  <w:tcW w:w="56" w:type="dxa"/>
                  <w:tcBorders>
                    <w:top w:val="nil"/>
                    <w:left w:val="nil"/>
                    <w:bottom w:val="nil"/>
                    <w:right w:val="nil"/>
                  </w:tcBorders>
                  <w:shd w:val="clear" w:color="auto" w:fill="auto"/>
                  <w:noWrap/>
                  <w:vAlign w:val="bottom"/>
                  <w:hideMark/>
                </w:tcPr>
                <w:p w14:paraId="3691797F" w14:textId="77777777" w:rsidR="004432F2" w:rsidRPr="00CB4F21" w:rsidRDefault="004432F2" w:rsidP="004432F2">
                  <w:pPr>
                    <w:ind w:firstLineChars="1500" w:firstLine="3000"/>
                    <w:jc w:val="left"/>
                    <w:rPr>
                      <w:rFonts w:cs="Arial"/>
                      <w:b/>
                      <w:bCs/>
                      <w:color w:val="000000"/>
                      <w:sz w:val="20"/>
                      <w:szCs w:val="20"/>
                    </w:rPr>
                  </w:pPr>
                </w:p>
              </w:tc>
              <w:tc>
                <w:tcPr>
                  <w:tcW w:w="56" w:type="dxa"/>
                  <w:tcBorders>
                    <w:top w:val="nil"/>
                    <w:left w:val="nil"/>
                    <w:bottom w:val="nil"/>
                    <w:right w:val="nil"/>
                  </w:tcBorders>
                  <w:shd w:val="clear" w:color="auto" w:fill="auto"/>
                  <w:noWrap/>
                  <w:vAlign w:val="bottom"/>
                  <w:hideMark/>
                </w:tcPr>
                <w:p w14:paraId="05EED5DB" w14:textId="77777777" w:rsidR="004432F2" w:rsidRPr="00CB4F21" w:rsidRDefault="004432F2" w:rsidP="004432F2">
                  <w:pPr>
                    <w:jc w:val="left"/>
                    <w:rPr>
                      <w:rFonts w:cs="Arial"/>
                      <w:sz w:val="20"/>
                      <w:szCs w:val="20"/>
                    </w:rPr>
                  </w:pPr>
                </w:p>
              </w:tc>
            </w:tr>
            <w:tr w:rsidR="004432F2" w:rsidRPr="00CB4F21" w14:paraId="1B46A6DB" w14:textId="77777777" w:rsidTr="0076624C">
              <w:trPr>
                <w:trHeight w:val="300"/>
              </w:trPr>
              <w:tc>
                <w:tcPr>
                  <w:tcW w:w="10696" w:type="dxa"/>
                  <w:tcBorders>
                    <w:top w:val="nil"/>
                    <w:left w:val="nil"/>
                    <w:bottom w:val="nil"/>
                    <w:right w:val="nil"/>
                  </w:tcBorders>
                  <w:shd w:val="clear" w:color="auto" w:fill="auto"/>
                  <w:noWrap/>
                  <w:vAlign w:val="center"/>
                  <w:hideMark/>
                </w:tcPr>
                <w:p w14:paraId="2377B4CE" w14:textId="77777777" w:rsidR="004432F2" w:rsidRPr="00CB4F21" w:rsidRDefault="004432F2" w:rsidP="00B043B4">
                  <w:pPr>
                    <w:pStyle w:val="ListParagraph"/>
                    <w:numPr>
                      <w:ilvl w:val="0"/>
                      <w:numId w:val="21"/>
                    </w:numPr>
                    <w:jc w:val="left"/>
                    <w:rPr>
                      <w:rFonts w:cs="Arial"/>
                      <w:color w:val="000000"/>
                      <w:sz w:val="20"/>
                      <w:szCs w:val="20"/>
                    </w:rPr>
                  </w:pPr>
                  <w:r w:rsidRPr="00CB4F21">
                    <w:rPr>
                      <w:rFonts w:cs="Arial"/>
                      <w:color w:val="000000"/>
                      <w:sz w:val="20"/>
                      <w:szCs w:val="20"/>
                    </w:rPr>
                    <w:t>24-hour nurse line.</w:t>
                  </w:r>
                </w:p>
              </w:tc>
              <w:tc>
                <w:tcPr>
                  <w:tcW w:w="56" w:type="dxa"/>
                  <w:tcBorders>
                    <w:top w:val="nil"/>
                    <w:left w:val="nil"/>
                    <w:bottom w:val="nil"/>
                    <w:right w:val="nil"/>
                  </w:tcBorders>
                  <w:shd w:val="clear" w:color="auto" w:fill="auto"/>
                  <w:noWrap/>
                  <w:vAlign w:val="bottom"/>
                  <w:hideMark/>
                </w:tcPr>
                <w:p w14:paraId="42600B71" w14:textId="77777777" w:rsidR="004432F2" w:rsidRPr="00CB4F21" w:rsidRDefault="004432F2" w:rsidP="004432F2">
                  <w:pPr>
                    <w:ind w:firstLineChars="1500" w:firstLine="3000"/>
                    <w:jc w:val="left"/>
                    <w:rPr>
                      <w:rFonts w:cs="Arial"/>
                      <w:b/>
                      <w:bCs/>
                      <w:color w:val="000000"/>
                      <w:sz w:val="20"/>
                      <w:szCs w:val="20"/>
                    </w:rPr>
                  </w:pPr>
                </w:p>
              </w:tc>
              <w:tc>
                <w:tcPr>
                  <w:tcW w:w="56" w:type="dxa"/>
                  <w:tcBorders>
                    <w:top w:val="nil"/>
                    <w:left w:val="nil"/>
                    <w:bottom w:val="nil"/>
                    <w:right w:val="nil"/>
                  </w:tcBorders>
                  <w:shd w:val="clear" w:color="auto" w:fill="auto"/>
                  <w:noWrap/>
                  <w:vAlign w:val="bottom"/>
                  <w:hideMark/>
                </w:tcPr>
                <w:p w14:paraId="79A3C843" w14:textId="77777777" w:rsidR="004432F2" w:rsidRPr="00CB4F21" w:rsidRDefault="004432F2" w:rsidP="004432F2">
                  <w:pPr>
                    <w:jc w:val="left"/>
                    <w:rPr>
                      <w:rFonts w:cs="Arial"/>
                      <w:sz w:val="20"/>
                      <w:szCs w:val="20"/>
                    </w:rPr>
                  </w:pPr>
                </w:p>
              </w:tc>
            </w:tr>
            <w:tr w:rsidR="004432F2" w:rsidRPr="00CB4F21" w14:paraId="2BF6B3F0" w14:textId="77777777" w:rsidTr="0076624C">
              <w:trPr>
                <w:trHeight w:val="300"/>
              </w:trPr>
              <w:tc>
                <w:tcPr>
                  <w:tcW w:w="10808" w:type="dxa"/>
                  <w:gridSpan w:val="3"/>
                  <w:tcBorders>
                    <w:top w:val="nil"/>
                    <w:left w:val="nil"/>
                    <w:bottom w:val="nil"/>
                    <w:right w:val="nil"/>
                  </w:tcBorders>
                  <w:shd w:val="clear" w:color="auto" w:fill="auto"/>
                  <w:noWrap/>
                  <w:vAlign w:val="center"/>
                  <w:hideMark/>
                </w:tcPr>
                <w:p w14:paraId="007BE46C" w14:textId="77777777" w:rsidR="004432F2" w:rsidRPr="00CB4F21" w:rsidRDefault="004432F2" w:rsidP="00B043B4">
                  <w:pPr>
                    <w:pStyle w:val="ListParagraph"/>
                    <w:numPr>
                      <w:ilvl w:val="0"/>
                      <w:numId w:val="21"/>
                    </w:numPr>
                    <w:jc w:val="left"/>
                    <w:rPr>
                      <w:rFonts w:cs="Arial"/>
                      <w:color w:val="000000"/>
                      <w:sz w:val="20"/>
                      <w:szCs w:val="20"/>
                    </w:rPr>
                  </w:pPr>
                  <w:r w:rsidRPr="00CB4F21">
                    <w:rPr>
                      <w:rFonts w:cs="Arial"/>
                      <w:color w:val="000000"/>
                      <w:sz w:val="20"/>
                      <w:szCs w:val="20"/>
                    </w:rPr>
                    <w:t>Other Wellness services, including medication adherence education.</w:t>
                  </w:r>
                </w:p>
              </w:tc>
            </w:tr>
          </w:tbl>
          <w:p w14:paraId="3261DA94" w14:textId="77777777" w:rsidR="004432F2" w:rsidRPr="00CB4F21" w:rsidRDefault="004432F2" w:rsidP="004432F2">
            <w:pPr>
              <w:spacing w:after="200" w:line="276" w:lineRule="auto"/>
              <w:jc w:val="left"/>
              <w:rPr>
                <w:rStyle w:val="Glossary-Bold"/>
                <w:rFonts w:cs="Arial"/>
                <w:b w:val="0"/>
                <w:sz w:val="20"/>
                <w:szCs w:val="20"/>
              </w:rPr>
            </w:pPr>
          </w:p>
        </w:tc>
      </w:tr>
      <w:tr w:rsidR="004432F2" w:rsidRPr="00CB4F21" w14:paraId="68237EE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03B398" w14:textId="77777777" w:rsidR="004432F2" w:rsidRPr="00CB4F21" w:rsidRDefault="00D7454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33FC10F6" w14:textId="5A2F3B53" w:rsidR="00DD6D1E" w:rsidRPr="00CB4F21" w:rsidRDefault="00DD6D1E" w:rsidP="004432F2">
            <w:pPr>
              <w:spacing w:after="200" w:line="276" w:lineRule="auto"/>
              <w:jc w:val="left"/>
              <w:rPr>
                <w:rStyle w:val="Glossary-Bold"/>
                <w:rFonts w:cs="Arial"/>
                <w:sz w:val="20"/>
                <w:szCs w:val="20"/>
              </w:rPr>
            </w:pPr>
          </w:p>
        </w:tc>
      </w:tr>
      <w:tr w:rsidR="004432F2" w:rsidRPr="00CB4F21" w14:paraId="1F188121"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C7BC48" w14:textId="6DB8FB8E" w:rsidR="004432F2" w:rsidRPr="00CB4F21" w:rsidRDefault="00587B68" w:rsidP="004432F2">
            <w:pPr>
              <w:jc w:val="center"/>
              <w:rPr>
                <w:rStyle w:val="Glossary-Bold"/>
                <w:rFonts w:cs="Arial"/>
                <w:sz w:val="20"/>
                <w:szCs w:val="20"/>
              </w:rPr>
            </w:pPr>
            <w:r>
              <w:rPr>
                <w:rStyle w:val="Glossary-Bold"/>
                <w:rFonts w:cs="Arial"/>
                <w:sz w:val="20"/>
                <w:szCs w:val="20"/>
              </w:rPr>
              <w:lastRenderedPageBreak/>
              <w:t>1.215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6D8EEC9F"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process for population risk analysis, population stratification, including predictive modeling with respect to Member outreach.</w:t>
            </w:r>
          </w:p>
        </w:tc>
      </w:tr>
      <w:tr w:rsidR="004432F2" w:rsidRPr="00CB4F21" w14:paraId="3FF6652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881F01"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r w:rsidR="00D62C87" w:rsidRPr="00CB4F21">
              <w:rPr>
                <w:rStyle w:val="Glossary-Bold"/>
                <w:rFonts w:cs="Arial"/>
                <w:sz w:val="20"/>
                <w:szCs w:val="20"/>
              </w:rPr>
              <w:t xml:space="preserve"> </w:t>
            </w:r>
          </w:p>
          <w:p w14:paraId="543CEA53" w14:textId="2B34680A" w:rsidR="00DD6D1E" w:rsidRPr="00CB4F21" w:rsidRDefault="00DD6D1E" w:rsidP="00D62C87">
            <w:pPr>
              <w:spacing w:after="200" w:line="276" w:lineRule="auto"/>
              <w:jc w:val="left"/>
              <w:rPr>
                <w:rStyle w:val="Glossary-Bold"/>
                <w:rFonts w:cs="Arial"/>
                <w:sz w:val="20"/>
                <w:szCs w:val="20"/>
              </w:rPr>
            </w:pPr>
          </w:p>
        </w:tc>
      </w:tr>
      <w:tr w:rsidR="004432F2" w:rsidRPr="00CB4F21" w14:paraId="5FDE6BB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93F57D" w14:textId="19610BA9" w:rsidR="004432F2" w:rsidRPr="00CB4F21" w:rsidRDefault="00587B68" w:rsidP="004432F2">
            <w:pPr>
              <w:jc w:val="center"/>
              <w:rPr>
                <w:rStyle w:val="Glossary-Bold"/>
                <w:rFonts w:cs="Arial"/>
                <w:sz w:val="20"/>
                <w:szCs w:val="20"/>
              </w:rPr>
            </w:pPr>
            <w:r>
              <w:rPr>
                <w:rStyle w:val="Glossary-Bold"/>
                <w:rFonts w:cs="Arial"/>
                <w:sz w:val="20"/>
                <w:szCs w:val="20"/>
              </w:rPr>
              <w:t>1.216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93DB891"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predictive modeling capabilities and the ability to benchmark the wellness program and its financial impact.</w:t>
            </w:r>
          </w:p>
        </w:tc>
      </w:tr>
      <w:tr w:rsidR="004432F2" w:rsidRPr="00CB4F21" w14:paraId="1F0AA7B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41EC27"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72D6370B" w14:textId="01BFA5A2" w:rsidR="00DD6D1E" w:rsidRPr="00CB4F21" w:rsidRDefault="00DD6D1E" w:rsidP="004432F2">
            <w:pPr>
              <w:spacing w:after="200" w:line="276" w:lineRule="auto"/>
              <w:jc w:val="left"/>
              <w:rPr>
                <w:rStyle w:val="Glossary-Bold"/>
                <w:rFonts w:cs="Arial"/>
                <w:sz w:val="20"/>
                <w:szCs w:val="20"/>
              </w:rPr>
            </w:pPr>
          </w:p>
        </w:tc>
      </w:tr>
      <w:tr w:rsidR="004432F2" w:rsidRPr="00CB4F21" w14:paraId="7BD74F2A"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D10818" w14:textId="509282F6" w:rsidR="004432F2" w:rsidRPr="00CB4F21" w:rsidRDefault="00587B68" w:rsidP="004432F2">
            <w:pPr>
              <w:jc w:val="center"/>
              <w:rPr>
                <w:rStyle w:val="Glossary-Bold"/>
                <w:rFonts w:cs="Arial"/>
                <w:sz w:val="20"/>
                <w:szCs w:val="20"/>
              </w:rPr>
            </w:pPr>
            <w:r>
              <w:rPr>
                <w:rStyle w:val="Glossary-Bold"/>
                <w:rFonts w:cs="Arial"/>
                <w:sz w:val="20"/>
                <w:szCs w:val="20"/>
              </w:rPr>
              <w:t>1.217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C308125"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process to share recommendations for improvement based on risk factors.</w:t>
            </w:r>
          </w:p>
        </w:tc>
      </w:tr>
      <w:tr w:rsidR="004432F2" w:rsidRPr="00CB4F21" w14:paraId="70CDE4BF"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0ADFB8"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0E04FF96" w14:textId="1E57EC24" w:rsidR="00DD6D1E" w:rsidRPr="00CB4F21" w:rsidRDefault="00DD6D1E" w:rsidP="004432F2">
            <w:pPr>
              <w:spacing w:after="200" w:line="276" w:lineRule="auto"/>
              <w:jc w:val="left"/>
              <w:rPr>
                <w:rStyle w:val="Glossary-Bold"/>
                <w:rFonts w:cs="Arial"/>
                <w:sz w:val="20"/>
                <w:szCs w:val="20"/>
              </w:rPr>
            </w:pPr>
          </w:p>
        </w:tc>
      </w:tr>
      <w:tr w:rsidR="004432F2" w:rsidRPr="00CB4F21" w14:paraId="189485B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CD69A0" w14:textId="5FD10681" w:rsidR="004432F2" w:rsidRPr="00CB4F21" w:rsidRDefault="00587B68" w:rsidP="004432F2">
            <w:pPr>
              <w:jc w:val="center"/>
              <w:rPr>
                <w:rStyle w:val="Glossary-Bold"/>
                <w:rFonts w:cs="Arial"/>
                <w:sz w:val="20"/>
                <w:szCs w:val="20"/>
              </w:rPr>
            </w:pPr>
            <w:r>
              <w:rPr>
                <w:rStyle w:val="Glossary-Bold"/>
                <w:rFonts w:cs="Arial"/>
                <w:sz w:val="20"/>
                <w:szCs w:val="20"/>
              </w:rPr>
              <w:t>1.218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459EAE0"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monitoring activities to identify gaps in care and opportunities for improvement.</w:t>
            </w:r>
          </w:p>
        </w:tc>
      </w:tr>
      <w:tr w:rsidR="004432F2" w:rsidRPr="00CB4F21" w14:paraId="21FA2A4E"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CF0EE9"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14DA9E5E" w14:textId="405624D0" w:rsidR="00DD6D1E" w:rsidRPr="00CB4F21" w:rsidRDefault="00DD6D1E" w:rsidP="004432F2">
            <w:pPr>
              <w:spacing w:after="200" w:line="276" w:lineRule="auto"/>
              <w:jc w:val="left"/>
              <w:rPr>
                <w:rStyle w:val="Glossary-Bold"/>
                <w:rFonts w:cs="Arial"/>
                <w:sz w:val="20"/>
                <w:szCs w:val="20"/>
              </w:rPr>
            </w:pPr>
          </w:p>
        </w:tc>
      </w:tr>
      <w:tr w:rsidR="004432F2" w:rsidRPr="00CB4F21" w14:paraId="4BFAEB5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535C7FB" w14:textId="58E5AA1C" w:rsidR="004432F2" w:rsidRPr="00CB4F21" w:rsidRDefault="00587B68" w:rsidP="004432F2">
            <w:pPr>
              <w:jc w:val="center"/>
              <w:rPr>
                <w:rStyle w:val="Glossary-Bold"/>
                <w:rFonts w:cs="Arial"/>
                <w:sz w:val="20"/>
                <w:szCs w:val="20"/>
              </w:rPr>
            </w:pPr>
            <w:r>
              <w:rPr>
                <w:rStyle w:val="Glossary-Bold"/>
                <w:rFonts w:cs="Arial"/>
                <w:sz w:val="20"/>
                <w:szCs w:val="20"/>
              </w:rPr>
              <w:t>1.219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B45B343"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affirmative steps that are employed to promote compliance among members.</w:t>
            </w:r>
          </w:p>
        </w:tc>
      </w:tr>
      <w:tr w:rsidR="004432F2" w:rsidRPr="00CB4F21" w14:paraId="7756FDC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494B583"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7422D51F" w14:textId="4C347C63" w:rsidR="00DD6D1E" w:rsidRPr="00CB4F21" w:rsidRDefault="00DD6D1E" w:rsidP="004432F2">
            <w:pPr>
              <w:spacing w:after="200" w:line="276" w:lineRule="auto"/>
              <w:jc w:val="left"/>
              <w:rPr>
                <w:rStyle w:val="Glossary-Bold"/>
                <w:rFonts w:cs="Arial"/>
                <w:sz w:val="20"/>
                <w:szCs w:val="20"/>
              </w:rPr>
            </w:pPr>
          </w:p>
        </w:tc>
      </w:tr>
      <w:tr w:rsidR="004432F2" w:rsidRPr="00CB4F21" w14:paraId="4C918A6F" w14:textId="77777777" w:rsidTr="00067785">
        <w:trPr>
          <w:gridAfter w:val="1"/>
          <w:wAfter w:w="10620" w:type="dxa"/>
          <w:trHeight w:val="4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F5263FA" w14:textId="2C9A11AA" w:rsidR="004432F2" w:rsidRPr="00CB4F21" w:rsidRDefault="00587B68" w:rsidP="004432F2">
            <w:pPr>
              <w:jc w:val="center"/>
              <w:rPr>
                <w:rStyle w:val="Glossary-Bold"/>
                <w:rFonts w:cs="Arial"/>
                <w:sz w:val="20"/>
                <w:szCs w:val="20"/>
              </w:rPr>
            </w:pPr>
            <w:r>
              <w:rPr>
                <w:rStyle w:val="Glossary-Bold"/>
                <w:rFonts w:cs="Arial"/>
                <w:sz w:val="20"/>
                <w:szCs w:val="20"/>
              </w:rPr>
              <w:t>1.220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tbl>
            <w:tblPr>
              <w:tblW w:w="31680" w:type="dxa"/>
              <w:tblLayout w:type="fixed"/>
              <w:tblLook w:val="04A0" w:firstRow="1" w:lastRow="0" w:firstColumn="1" w:lastColumn="0" w:noHBand="0" w:noVBand="1"/>
            </w:tblPr>
            <w:tblGrid>
              <w:gridCol w:w="236"/>
              <w:gridCol w:w="10491"/>
              <w:gridCol w:w="3315"/>
              <w:gridCol w:w="3302"/>
              <w:gridCol w:w="1024"/>
              <w:gridCol w:w="1024"/>
              <w:gridCol w:w="1024"/>
              <w:gridCol w:w="1024"/>
              <w:gridCol w:w="1024"/>
              <w:gridCol w:w="1024"/>
              <w:gridCol w:w="1024"/>
              <w:gridCol w:w="1024"/>
              <w:gridCol w:w="1024"/>
              <w:gridCol w:w="1024"/>
              <w:gridCol w:w="1024"/>
              <w:gridCol w:w="1024"/>
              <w:gridCol w:w="1024"/>
              <w:gridCol w:w="1024"/>
            </w:tblGrid>
            <w:tr w:rsidR="004432F2" w:rsidRPr="00CB4F21" w14:paraId="2F9D911A" w14:textId="77777777" w:rsidTr="0076624C">
              <w:trPr>
                <w:trHeight w:val="300"/>
              </w:trPr>
              <w:tc>
                <w:tcPr>
                  <w:tcW w:w="17288" w:type="dxa"/>
                  <w:gridSpan w:val="4"/>
                  <w:tcBorders>
                    <w:top w:val="nil"/>
                    <w:left w:val="nil"/>
                    <w:bottom w:val="nil"/>
                    <w:right w:val="nil"/>
                  </w:tcBorders>
                  <w:shd w:val="clear" w:color="auto" w:fill="auto"/>
                  <w:noWrap/>
                  <w:vAlign w:val="center"/>
                  <w:hideMark/>
                </w:tcPr>
                <w:p w14:paraId="76D25FEF" w14:textId="77777777" w:rsidR="004432F2" w:rsidRPr="00CB4F21" w:rsidRDefault="004432F2" w:rsidP="004432F2">
                  <w:pPr>
                    <w:ind w:right="7505"/>
                    <w:jc w:val="left"/>
                    <w:rPr>
                      <w:rFonts w:cs="Arial"/>
                      <w:color w:val="000000"/>
                      <w:sz w:val="20"/>
                      <w:szCs w:val="20"/>
                    </w:rPr>
                  </w:pPr>
                  <w:r w:rsidRPr="00CB4F21">
                    <w:rPr>
                      <w:rFonts w:cs="Arial"/>
                      <w:color w:val="000000"/>
                      <w:sz w:val="20"/>
                      <w:szCs w:val="20"/>
                    </w:rPr>
                    <w:t>Provide the following outcomes results, for each of the last two (2) years, for each Wellness service:</w:t>
                  </w:r>
                </w:p>
              </w:tc>
              <w:tc>
                <w:tcPr>
                  <w:tcW w:w="1028" w:type="dxa"/>
                  <w:tcBorders>
                    <w:top w:val="nil"/>
                    <w:left w:val="nil"/>
                    <w:bottom w:val="nil"/>
                    <w:right w:val="nil"/>
                  </w:tcBorders>
                  <w:shd w:val="clear" w:color="auto" w:fill="auto"/>
                  <w:noWrap/>
                  <w:vAlign w:val="bottom"/>
                  <w:hideMark/>
                </w:tcPr>
                <w:p w14:paraId="7FB74629" w14:textId="77777777" w:rsidR="004432F2" w:rsidRPr="00CB4F21" w:rsidRDefault="004432F2" w:rsidP="004432F2">
                  <w:pPr>
                    <w:ind w:firstLineChars="800" w:firstLine="1600"/>
                    <w:jc w:val="left"/>
                    <w:rPr>
                      <w:rFonts w:cs="Arial"/>
                      <w:b/>
                      <w:bCs/>
                      <w:sz w:val="20"/>
                      <w:szCs w:val="20"/>
                    </w:rPr>
                  </w:pPr>
                </w:p>
              </w:tc>
              <w:tc>
                <w:tcPr>
                  <w:tcW w:w="1028" w:type="dxa"/>
                  <w:tcBorders>
                    <w:top w:val="nil"/>
                    <w:left w:val="nil"/>
                    <w:bottom w:val="nil"/>
                    <w:right w:val="nil"/>
                  </w:tcBorders>
                  <w:shd w:val="clear" w:color="auto" w:fill="auto"/>
                  <w:noWrap/>
                  <w:vAlign w:val="bottom"/>
                  <w:hideMark/>
                </w:tcPr>
                <w:p w14:paraId="350B9A4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92AEB6B"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E9615E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ED2207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E3388B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A116D8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9A4076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4BD8E6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70BF86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145674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E96E84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E5ABAF2"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9C2C21D" w14:textId="77777777" w:rsidR="004432F2" w:rsidRPr="00CB4F21" w:rsidRDefault="004432F2" w:rsidP="004432F2">
                  <w:pPr>
                    <w:jc w:val="left"/>
                    <w:rPr>
                      <w:rFonts w:cs="Arial"/>
                      <w:sz w:val="20"/>
                      <w:szCs w:val="20"/>
                    </w:rPr>
                  </w:pPr>
                </w:p>
              </w:tc>
            </w:tr>
            <w:tr w:rsidR="004432F2" w:rsidRPr="00CB4F21" w14:paraId="54C3E7EF" w14:textId="77777777" w:rsidTr="0076624C">
              <w:trPr>
                <w:trHeight w:val="300"/>
              </w:trPr>
              <w:tc>
                <w:tcPr>
                  <w:tcW w:w="31680" w:type="dxa"/>
                  <w:gridSpan w:val="18"/>
                  <w:tcBorders>
                    <w:top w:val="nil"/>
                    <w:left w:val="nil"/>
                    <w:bottom w:val="nil"/>
                    <w:right w:val="nil"/>
                  </w:tcBorders>
                  <w:shd w:val="clear" w:color="auto" w:fill="auto"/>
                  <w:noWrap/>
                  <w:vAlign w:val="center"/>
                  <w:hideMark/>
                </w:tcPr>
                <w:p w14:paraId="4AD45F9F" w14:textId="77777777" w:rsidR="004432F2" w:rsidRPr="00CB4F21" w:rsidRDefault="004432F2" w:rsidP="00B043B4">
                  <w:pPr>
                    <w:pStyle w:val="ListParagraph"/>
                    <w:numPr>
                      <w:ilvl w:val="0"/>
                      <w:numId w:val="19"/>
                    </w:numPr>
                    <w:jc w:val="left"/>
                    <w:rPr>
                      <w:rFonts w:cs="Arial"/>
                      <w:color w:val="000000"/>
                      <w:sz w:val="20"/>
                      <w:szCs w:val="20"/>
                    </w:rPr>
                  </w:pPr>
                  <w:r w:rsidRPr="00CB4F21">
                    <w:rPr>
                      <w:rFonts w:cs="Arial"/>
                      <w:color w:val="000000"/>
                      <w:sz w:val="20"/>
                      <w:szCs w:val="20"/>
                    </w:rPr>
                    <w:t>Overall and program specific engagement rates (defined as the percentage of Members who are</w:t>
                  </w:r>
                </w:p>
                <w:p w14:paraId="5065340C" w14:textId="77777777" w:rsidR="004432F2" w:rsidRPr="00CB4F21" w:rsidRDefault="004432F2" w:rsidP="004432F2">
                  <w:pPr>
                    <w:pStyle w:val="ListParagraph"/>
                    <w:jc w:val="left"/>
                    <w:rPr>
                      <w:rFonts w:cs="Arial"/>
                      <w:color w:val="000000"/>
                      <w:sz w:val="20"/>
                      <w:szCs w:val="20"/>
                    </w:rPr>
                  </w:pPr>
                  <w:r w:rsidRPr="00CB4F21">
                    <w:rPr>
                      <w:rFonts w:cs="Arial"/>
                      <w:color w:val="000000"/>
                      <w:sz w:val="20"/>
                      <w:szCs w:val="20"/>
                    </w:rPr>
                    <w:t xml:space="preserve">contacted, consent to participate in the program, complete an assessment and schedule a follow-up) and </w:t>
                  </w:r>
                </w:p>
                <w:p w14:paraId="558A8FAB" w14:textId="77777777" w:rsidR="004432F2" w:rsidRPr="00CB4F21" w:rsidRDefault="004432F2" w:rsidP="004432F2">
                  <w:pPr>
                    <w:pStyle w:val="ListParagraph"/>
                    <w:jc w:val="left"/>
                    <w:rPr>
                      <w:rFonts w:cs="Arial"/>
                      <w:color w:val="000000"/>
                      <w:sz w:val="20"/>
                      <w:szCs w:val="20"/>
                    </w:rPr>
                  </w:pPr>
                  <w:r w:rsidRPr="00CB4F21">
                    <w:rPr>
                      <w:rFonts w:cs="Arial"/>
                      <w:color w:val="000000"/>
                      <w:sz w:val="20"/>
                      <w:szCs w:val="20"/>
                    </w:rPr>
                    <w:t>realized ROI for each program offered including:</w:t>
                  </w:r>
                </w:p>
                <w:p w14:paraId="3FB66EC2" w14:textId="77777777" w:rsidR="004432F2" w:rsidRPr="00CB4F21" w:rsidRDefault="004432F2" w:rsidP="004432F2">
                  <w:pPr>
                    <w:pStyle w:val="ListParagraph"/>
                    <w:jc w:val="left"/>
                    <w:rPr>
                      <w:rFonts w:cs="Arial"/>
                      <w:color w:val="000000"/>
                      <w:sz w:val="20"/>
                      <w:szCs w:val="20"/>
                    </w:rPr>
                  </w:pPr>
                </w:p>
              </w:tc>
            </w:tr>
            <w:tr w:rsidR="004432F2" w:rsidRPr="00CB4F21" w14:paraId="6316D5EB" w14:textId="77777777" w:rsidTr="0076624C">
              <w:trPr>
                <w:trHeight w:val="300"/>
              </w:trPr>
              <w:tc>
                <w:tcPr>
                  <w:tcW w:w="91" w:type="dxa"/>
                  <w:tcBorders>
                    <w:top w:val="nil"/>
                    <w:left w:val="nil"/>
                    <w:bottom w:val="nil"/>
                    <w:right w:val="nil"/>
                  </w:tcBorders>
                  <w:shd w:val="clear" w:color="auto" w:fill="auto"/>
                  <w:noWrap/>
                  <w:vAlign w:val="bottom"/>
                  <w:hideMark/>
                </w:tcPr>
                <w:p w14:paraId="7AA5A565" w14:textId="77777777" w:rsidR="004432F2" w:rsidRPr="00CB4F21" w:rsidRDefault="004432F2" w:rsidP="004432F2">
                  <w:pPr>
                    <w:ind w:firstLineChars="1500" w:firstLine="3000"/>
                    <w:jc w:val="left"/>
                    <w:rPr>
                      <w:rFonts w:cs="Arial"/>
                      <w:b/>
                      <w:bCs/>
                      <w:color w:val="000000"/>
                      <w:sz w:val="20"/>
                      <w:szCs w:val="20"/>
                    </w:rPr>
                  </w:pPr>
                </w:p>
              </w:tc>
              <w:tc>
                <w:tcPr>
                  <w:tcW w:w="10546" w:type="dxa"/>
                  <w:tcBorders>
                    <w:top w:val="nil"/>
                    <w:left w:val="nil"/>
                    <w:bottom w:val="nil"/>
                    <w:right w:val="nil"/>
                  </w:tcBorders>
                  <w:shd w:val="clear" w:color="auto" w:fill="auto"/>
                  <w:noWrap/>
                  <w:vAlign w:val="center"/>
                  <w:hideMark/>
                </w:tcPr>
                <w:p w14:paraId="3FC71146" w14:textId="77777777" w:rsidR="004432F2" w:rsidRPr="00CB4F21" w:rsidRDefault="004432F2" w:rsidP="004432F2">
                  <w:pPr>
                    <w:ind w:firstLineChars="1500" w:firstLine="3000"/>
                    <w:jc w:val="left"/>
                    <w:rPr>
                      <w:rFonts w:cs="Arial"/>
                      <w:bCs/>
                      <w:color w:val="000000"/>
                      <w:sz w:val="20"/>
                      <w:szCs w:val="20"/>
                    </w:rPr>
                  </w:pPr>
                  <w:proofErr w:type="spellStart"/>
                  <w:r w:rsidRPr="00CB4F21">
                    <w:rPr>
                      <w:rFonts w:cs="Arial"/>
                      <w:bCs/>
                      <w:color w:val="000000"/>
                      <w:sz w:val="20"/>
                      <w:szCs w:val="20"/>
                    </w:rPr>
                    <w:t>i</w:t>
                  </w:r>
                  <w:proofErr w:type="spellEnd"/>
                  <w:r w:rsidRPr="00CB4F21">
                    <w:rPr>
                      <w:rFonts w:cs="Arial"/>
                      <w:bCs/>
                      <w:color w:val="000000"/>
                      <w:sz w:val="20"/>
                      <w:szCs w:val="20"/>
                    </w:rPr>
                    <w:t>. 24 hour nurse line</w:t>
                  </w:r>
                </w:p>
              </w:tc>
              <w:tc>
                <w:tcPr>
                  <w:tcW w:w="6651" w:type="dxa"/>
                  <w:gridSpan w:val="2"/>
                  <w:tcBorders>
                    <w:top w:val="nil"/>
                    <w:left w:val="nil"/>
                    <w:bottom w:val="nil"/>
                    <w:right w:val="nil"/>
                  </w:tcBorders>
                  <w:shd w:val="clear" w:color="auto" w:fill="auto"/>
                  <w:noWrap/>
                  <w:vAlign w:val="center"/>
                  <w:hideMark/>
                </w:tcPr>
                <w:p w14:paraId="52EE6E64" w14:textId="77777777" w:rsidR="004432F2" w:rsidRPr="00CB4F21" w:rsidRDefault="004432F2" w:rsidP="004432F2">
                  <w:pPr>
                    <w:ind w:firstLineChars="1500" w:firstLine="3000"/>
                    <w:jc w:val="left"/>
                    <w:rPr>
                      <w:rFonts w:cs="Arial"/>
                      <w:color w:val="000000"/>
                      <w:sz w:val="20"/>
                      <w:szCs w:val="20"/>
                    </w:rPr>
                  </w:pPr>
                  <w:r w:rsidRPr="00CB4F21">
                    <w:rPr>
                      <w:rFonts w:cs="Arial"/>
                      <w:color w:val="000000"/>
                      <w:sz w:val="20"/>
                      <w:szCs w:val="20"/>
                    </w:rPr>
                    <w:t>24 hour nurse line</w:t>
                  </w:r>
                </w:p>
              </w:tc>
              <w:tc>
                <w:tcPr>
                  <w:tcW w:w="1028" w:type="dxa"/>
                  <w:tcBorders>
                    <w:top w:val="nil"/>
                    <w:left w:val="nil"/>
                    <w:bottom w:val="nil"/>
                    <w:right w:val="nil"/>
                  </w:tcBorders>
                  <w:shd w:val="clear" w:color="auto" w:fill="auto"/>
                  <w:noWrap/>
                  <w:vAlign w:val="bottom"/>
                  <w:hideMark/>
                </w:tcPr>
                <w:p w14:paraId="200DC281" w14:textId="77777777" w:rsidR="004432F2" w:rsidRPr="00CB4F21" w:rsidRDefault="004432F2" w:rsidP="004432F2">
                  <w:pPr>
                    <w:ind w:firstLineChars="1500" w:firstLine="3000"/>
                    <w:jc w:val="left"/>
                    <w:rPr>
                      <w:rFonts w:cs="Arial"/>
                      <w:color w:val="000000"/>
                      <w:sz w:val="20"/>
                      <w:szCs w:val="20"/>
                    </w:rPr>
                  </w:pPr>
                </w:p>
              </w:tc>
              <w:tc>
                <w:tcPr>
                  <w:tcW w:w="1028" w:type="dxa"/>
                  <w:tcBorders>
                    <w:top w:val="nil"/>
                    <w:left w:val="nil"/>
                    <w:bottom w:val="nil"/>
                    <w:right w:val="nil"/>
                  </w:tcBorders>
                  <w:shd w:val="clear" w:color="auto" w:fill="auto"/>
                  <w:noWrap/>
                  <w:vAlign w:val="bottom"/>
                  <w:hideMark/>
                </w:tcPr>
                <w:p w14:paraId="4AEB8FF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9FF3DB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FF0664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490C434"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0C3D5E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3F1148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2AD0ED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41FA78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D6B8457"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0C0FFA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71D9CA4"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60EFEA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84CBDB6" w14:textId="77777777" w:rsidR="004432F2" w:rsidRPr="00CB4F21" w:rsidRDefault="004432F2" w:rsidP="004432F2">
                  <w:pPr>
                    <w:jc w:val="left"/>
                    <w:rPr>
                      <w:rFonts w:cs="Arial"/>
                      <w:sz w:val="20"/>
                      <w:szCs w:val="20"/>
                    </w:rPr>
                  </w:pPr>
                </w:p>
              </w:tc>
            </w:tr>
            <w:tr w:rsidR="004432F2" w:rsidRPr="00CB4F21" w14:paraId="44550261" w14:textId="77777777" w:rsidTr="0076624C">
              <w:trPr>
                <w:trHeight w:val="300"/>
              </w:trPr>
              <w:tc>
                <w:tcPr>
                  <w:tcW w:w="91" w:type="dxa"/>
                  <w:tcBorders>
                    <w:top w:val="nil"/>
                    <w:left w:val="nil"/>
                    <w:bottom w:val="nil"/>
                    <w:right w:val="nil"/>
                  </w:tcBorders>
                  <w:shd w:val="clear" w:color="auto" w:fill="auto"/>
                  <w:noWrap/>
                  <w:vAlign w:val="bottom"/>
                  <w:hideMark/>
                </w:tcPr>
                <w:p w14:paraId="7E197A4D" w14:textId="77777777" w:rsidR="004432F2" w:rsidRPr="00CB4F21" w:rsidRDefault="004432F2" w:rsidP="004432F2">
                  <w:pPr>
                    <w:jc w:val="left"/>
                    <w:rPr>
                      <w:rFonts w:cs="Arial"/>
                      <w:sz w:val="20"/>
                      <w:szCs w:val="20"/>
                    </w:rPr>
                  </w:pPr>
                </w:p>
              </w:tc>
              <w:tc>
                <w:tcPr>
                  <w:tcW w:w="10546" w:type="dxa"/>
                  <w:tcBorders>
                    <w:top w:val="nil"/>
                    <w:left w:val="nil"/>
                    <w:bottom w:val="nil"/>
                    <w:right w:val="nil"/>
                  </w:tcBorders>
                  <w:shd w:val="clear" w:color="auto" w:fill="auto"/>
                  <w:noWrap/>
                  <w:vAlign w:val="center"/>
                  <w:hideMark/>
                </w:tcPr>
                <w:p w14:paraId="3275C553" w14:textId="1BED747F" w:rsidR="004432F2" w:rsidRPr="00CB4F21" w:rsidRDefault="00C761FA" w:rsidP="004432F2">
                  <w:pPr>
                    <w:ind w:firstLineChars="1500" w:firstLine="3000"/>
                    <w:jc w:val="left"/>
                    <w:rPr>
                      <w:rFonts w:cs="Arial"/>
                      <w:bCs/>
                      <w:color w:val="000000"/>
                      <w:sz w:val="20"/>
                      <w:szCs w:val="20"/>
                    </w:rPr>
                  </w:pPr>
                  <w:r>
                    <w:rPr>
                      <w:rFonts w:cs="Arial"/>
                      <w:bCs/>
                      <w:color w:val="000000"/>
                      <w:sz w:val="20"/>
                      <w:szCs w:val="20"/>
                    </w:rPr>
                    <w:t xml:space="preserve">ii. </w:t>
                  </w:r>
                  <w:r w:rsidR="004432F2" w:rsidRPr="00CB4F21">
                    <w:rPr>
                      <w:rFonts w:cs="Arial"/>
                      <w:bCs/>
                      <w:color w:val="000000"/>
                      <w:sz w:val="20"/>
                      <w:szCs w:val="20"/>
                    </w:rPr>
                    <w:t>Lifestyle coaching</w:t>
                  </w:r>
                </w:p>
              </w:tc>
              <w:tc>
                <w:tcPr>
                  <w:tcW w:w="6651" w:type="dxa"/>
                  <w:gridSpan w:val="2"/>
                  <w:tcBorders>
                    <w:top w:val="nil"/>
                    <w:left w:val="nil"/>
                    <w:bottom w:val="nil"/>
                    <w:right w:val="nil"/>
                  </w:tcBorders>
                  <w:shd w:val="clear" w:color="auto" w:fill="auto"/>
                  <w:noWrap/>
                  <w:vAlign w:val="center"/>
                  <w:hideMark/>
                </w:tcPr>
                <w:p w14:paraId="6B1FC39D" w14:textId="77777777" w:rsidR="004432F2" w:rsidRPr="00CB4F21" w:rsidRDefault="004432F2" w:rsidP="004432F2">
                  <w:pPr>
                    <w:ind w:firstLineChars="1500" w:firstLine="3000"/>
                    <w:jc w:val="left"/>
                    <w:rPr>
                      <w:rFonts w:cs="Arial"/>
                      <w:color w:val="000000"/>
                      <w:sz w:val="20"/>
                      <w:szCs w:val="20"/>
                    </w:rPr>
                  </w:pPr>
                  <w:r w:rsidRPr="00CB4F21">
                    <w:rPr>
                      <w:rFonts w:cs="Arial"/>
                      <w:color w:val="000000"/>
                      <w:sz w:val="20"/>
                      <w:szCs w:val="20"/>
                    </w:rPr>
                    <w:t>Lifestyle coaching</w:t>
                  </w:r>
                </w:p>
              </w:tc>
              <w:tc>
                <w:tcPr>
                  <w:tcW w:w="1028" w:type="dxa"/>
                  <w:tcBorders>
                    <w:top w:val="nil"/>
                    <w:left w:val="nil"/>
                    <w:bottom w:val="nil"/>
                    <w:right w:val="nil"/>
                  </w:tcBorders>
                  <w:shd w:val="clear" w:color="auto" w:fill="auto"/>
                  <w:noWrap/>
                  <w:vAlign w:val="bottom"/>
                  <w:hideMark/>
                </w:tcPr>
                <w:p w14:paraId="3CA03C4C" w14:textId="77777777" w:rsidR="004432F2" w:rsidRPr="00CB4F21" w:rsidRDefault="004432F2" w:rsidP="004432F2">
                  <w:pPr>
                    <w:ind w:firstLineChars="1500" w:firstLine="3000"/>
                    <w:jc w:val="left"/>
                    <w:rPr>
                      <w:rFonts w:cs="Arial"/>
                      <w:color w:val="000000"/>
                      <w:sz w:val="20"/>
                      <w:szCs w:val="20"/>
                    </w:rPr>
                  </w:pPr>
                </w:p>
              </w:tc>
              <w:tc>
                <w:tcPr>
                  <w:tcW w:w="1028" w:type="dxa"/>
                  <w:tcBorders>
                    <w:top w:val="nil"/>
                    <w:left w:val="nil"/>
                    <w:bottom w:val="nil"/>
                    <w:right w:val="nil"/>
                  </w:tcBorders>
                  <w:shd w:val="clear" w:color="auto" w:fill="auto"/>
                  <w:noWrap/>
                  <w:vAlign w:val="bottom"/>
                  <w:hideMark/>
                </w:tcPr>
                <w:p w14:paraId="6A35F69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340F30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DB8A2B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F474FC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DCB499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AD34C0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7193D8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E5B3837"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C8888B3"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CF0F21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2849653"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387E80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FDE75AB" w14:textId="77777777" w:rsidR="004432F2" w:rsidRPr="00CB4F21" w:rsidRDefault="004432F2" w:rsidP="004432F2">
                  <w:pPr>
                    <w:jc w:val="left"/>
                    <w:rPr>
                      <w:rFonts w:cs="Arial"/>
                      <w:sz w:val="20"/>
                      <w:szCs w:val="20"/>
                    </w:rPr>
                  </w:pPr>
                </w:p>
              </w:tc>
            </w:tr>
            <w:tr w:rsidR="004432F2" w:rsidRPr="00CB4F21" w14:paraId="606FE856" w14:textId="77777777" w:rsidTr="0076624C">
              <w:trPr>
                <w:trHeight w:val="300"/>
              </w:trPr>
              <w:tc>
                <w:tcPr>
                  <w:tcW w:w="91" w:type="dxa"/>
                  <w:tcBorders>
                    <w:top w:val="nil"/>
                    <w:left w:val="nil"/>
                    <w:bottom w:val="nil"/>
                    <w:right w:val="nil"/>
                  </w:tcBorders>
                  <w:shd w:val="clear" w:color="auto" w:fill="auto"/>
                  <w:noWrap/>
                  <w:vAlign w:val="bottom"/>
                  <w:hideMark/>
                </w:tcPr>
                <w:p w14:paraId="0C491464" w14:textId="77777777" w:rsidR="004432F2" w:rsidRPr="00CB4F21" w:rsidRDefault="004432F2" w:rsidP="004432F2">
                  <w:pPr>
                    <w:jc w:val="left"/>
                    <w:rPr>
                      <w:rFonts w:cs="Arial"/>
                      <w:sz w:val="20"/>
                      <w:szCs w:val="20"/>
                    </w:rPr>
                  </w:pPr>
                </w:p>
              </w:tc>
              <w:tc>
                <w:tcPr>
                  <w:tcW w:w="10546" w:type="dxa"/>
                  <w:tcBorders>
                    <w:top w:val="nil"/>
                    <w:left w:val="nil"/>
                    <w:bottom w:val="nil"/>
                    <w:right w:val="nil"/>
                  </w:tcBorders>
                  <w:shd w:val="clear" w:color="auto" w:fill="auto"/>
                  <w:noWrap/>
                  <w:vAlign w:val="center"/>
                  <w:hideMark/>
                </w:tcPr>
                <w:p w14:paraId="6A9FE8F0" w14:textId="35671055" w:rsidR="004432F2" w:rsidRPr="00CB4F21" w:rsidRDefault="004432F2" w:rsidP="004432F2">
                  <w:pPr>
                    <w:ind w:firstLineChars="1500" w:firstLine="3000"/>
                    <w:jc w:val="left"/>
                    <w:rPr>
                      <w:rFonts w:cs="Arial"/>
                      <w:color w:val="000000"/>
                      <w:sz w:val="20"/>
                      <w:szCs w:val="20"/>
                    </w:rPr>
                  </w:pPr>
                  <w:r w:rsidRPr="00CB4F21">
                    <w:rPr>
                      <w:rFonts w:cs="Arial"/>
                      <w:color w:val="000000"/>
                      <w:sz w:val="20"/>
                      <w:szCs w:val="20"/>
                    </w:rPr>
                    <w:t>iii. Other Wellness services</w:t>
                  </w:r>
                </w:p>
                <w:p w14:paraId="13B82A43" w14:textId="77777777" w:rsidR="004432F2" w:rsidRPr="00CB4F21" w:rsidRDefault="004432F2" w:rsidP="004432F2">
                  <w:pPr>
                    <w:ind w:firstLineChars="1500" w:firstLine="3000"/>
                    <w:jc w:val="left"/>
                    <w:rPr>
                      <w:rFonts w:cs="Arial"/>
                      <w:color w:val="000000"/>
                      <w:sz w:val="20"/>
                      <w:szCs w:val="20"/>
                    </w:rPr>
                  </w:pPr>
                </w:p>
              </w:tc>
              <w:tc>
                <w:tcPr>
                  <w:tcW w:w="6651" w:type="dxa"/>
                  <w:gridSpan w:val="2"/>
                  <w:tcBorders>
                    <w:top w:val="nil"/>
                    <w:left w:val="nil"/>
                    <w:bottom w:val="nil"/>
                    <w:right w:val="nil"/>
                  </w:tcBorders>
                  <w:shd w:val="clear" w:color="auto" w:fill="auto"/>
                  <w:noWrap/>
                  <w:vAlign w:val="center"/>
                  <w:hideMark/>
                </w:tcPr>
                <w:p w14:paraId="1B3A1579" w14:textId="77777777" w:rsidR="004432F2" w:rsidRPr="00CB4F21" w:rsidRDefault="004432F2" w:rsidP="004432F2">
                  <w:pPr>
                    <w:ind w:firstLineChars="1500" w:firstLine="3000"/>
                    <w:jc w:val="left"/>
                    <w:rPr>
                      <w:rFonts w:cs="Arial"/>
                      <w:color w:val="000000"/>
                      <w:sz w:val="20"/>
                      <w:szCs w:val="20"/>
                    </w:rPr>
                  </w:pPr>
                  <w:r w:rsidRPr="00CB4F21">
                    <w:rPr>
                      <w:rFonts w:cs="Arial"/>
                      <w:color w:val="000000"/>
                      <w:sz w:val="20"/>
                      <w:szCs w:val="20"/>
                    </w:rPr>
                    <w:t>Other Wellness services</w:t>
                  </w:r>
                </w:p>
              </w:tc>
              <w:tc>
                <w:tcPr>
                  <w:tcW w:w="1028" w:type="dxa"/>
                  <w:tcBorders>
                    <w:top w:val="nil"/>
                    <w:left w:val="nil"/>
                    <w:bottom w:val="nil"/>
                    <w:right w:val="nil"/>
                  </w:tcBorders>
                  <w:shd w:val="clear" w:color="auto" w:fill="auto"/>
                  <w:noWrap/>
                  <w:vAlign w:val="bottom"/>
                  <w:hideMark/>
                </w:tcPr>
                <w:p w14:paraId="1E56813A" w14:textId="77777777" w:rsidR="004432F2" w:rsidRPr="00CB4F21" w:rsidRDefault="004432F2" w:rsidP="004432F2">
                  <w:pPr>
                    <w:ind w:firstLineChars="1500" w:firstLine="3000"/>
                    <w:jc w:val="left"/>
                    <w:rPr>
                      <w:rFonts w:cs="Arial"/>
                      <w:color w:val="000000"/>
                      <w:sz w:val="20"/>
                      <w:szCs w:val="20"/>
                    </w:rPr>
                  </w:pPr>
                </w:p>
              </w:tc>
              <w:tc>
                <w:tcPr>
                  <w:tcW w:w="1028" w:type="dxa"/>
                  <w:tcBorders>
                    <w:top w:val="nil"/>
                    <w:left w:val="nil"/>
                    <w:bottom w:val="nil"/>
                    <w:right w:val="nil"/>
                  </w:tcBorders>
                  <w:shd w:val="clear" w:color="auto" w:fill="auto"/>
                  <w:noWrap/>
                  <w:vAlign w:val="bottom"/>
                  <w:hideMark/>
                </w:tcPr>
                <w:p w14:paraId="77A83F5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C940D4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6CE610B"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66DAD53"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89F2A2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D222F8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38641C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0976E0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C64D57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35EF92B"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D89E1E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DAB46D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ECA42C1" w14:textId="77777777" w:rsidR="004432F2" w:rsidRPr="00CB4F21" w:rsidRDefault="004432F2" w:rsidP="004432F2">
                  <w:pPr>
                    <w:jc w:val="left"/>
                    <w:rPr>
                      <w:rFonts w:cs="Arial"/>
                      <w:sz w:val="20"/>
                      <w:szCs w:val="20"/>
                    </w:rPr>
                  </w:pPr>
                </w:p>
              </w:tc>
            </w:tr>
            <w:tr w:rsidR="004432F2" w:rsidRPr="00CB4F21" w14:paraId="47819ADC" w14:textId="77777777" w:rsidTr="0076624C">
              <w:trPr>
                <w:trHeight w:val="300"/>
              </w:trPr>
              <w:tc>
                <w:tcPr>
                  <w:tcW w:w="13969" w:type="dxa"/>
                  <w:gridSpan w:val="3"/>
                  <w:tcBorders>
                    <w:top w:val="nil"/>
                    <w:left w:val="nil"/>
                    <w:bottom w:val="nil"/>
                    <w:right w:val="nil"/>
                  </w:tcBorders>
                  <w:shd w:val="clear" w:color="auto" w:fill="auto"/>
                  <w:noWrap/>
                  <w:vAlign w:val="center"/>
                  <w:hideMark/>
                </w:tcPr>
                <w:p w14:paraId="40311FC2"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b/>
                      <w:bCs/>
                      <w:color w:val="000000"/>
                      <w:sz w:val="20"/>
                      <w:szCs w:val="20"/>
                    </w:rPr>
                    <w:t xml:space="preserve"> </w:t>
                  </w:r>
                  <w:r w:rsidRPr="00CB4F21">
                    <w:rPr>
                      <w:rFonts w:cs="Arial"/>
                      <w:color w:val="000000"/>
                      <w:sz w:val="20"/>
                      <w:szCs w:val="20"/>
                    </w:rPr>
                    <w:t>Member participation and ROI for incentive programs.</w:t>
                  </w:r>
                </w:p>
              </w:tc>
              <w:tc>
                <w:tcPr>
                  <w:tcW w:w="3319" w:type="dxa"/>
                  <w:tcBorders>
                    <w:top w:val="nil"/>
                    <w:left w:val="nil"/>
                    <w:bottom w:val="nil"/>
                    <w:right w:val="nil"/>
                  </w:tcBorders>
                  <w:shd w:val="clear" w:color="auto" w:fill="auto"/>
                  <w:noWrap/>
                  <w:vAlign w:val="bottom"/>
                  <w:hideMark/>
                </w:tcPr>
                <w:p w14:paraId="379C1A43" w14:textId="77777777" w:rsidR="004432F2" w:rsidRPr="00CB4F21" w:rsidRDefault="004432F2" w:rsidP="004432F2">
                  <w:pPr>
                    <w:ind w:firstLineChars="1500" w:firstLine="3000"/>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7AA84C6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5894532"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E30673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1F42024"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D81CE4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7D38BC2"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9A53EA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361A12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37115A3"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457E35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AB91AE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A4A06C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4F1F71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1A163E2" w14:textId="77777777" w:rsidR="004432F2" w:rsidRPr="00CB4F21" w:rsidRDefault="004432F2" w:rsidP="004432F2">
                  <w:pPr>
                    <w:jc w:val="left"/>
                    <w:rPr>
                      <w:rFonts w:cs="Arial"/>
                      <w:sz w:val="20"/>
                      <w:szCs w:val="20"/>
                    </w:rPr>
                  </w:pPr>
                </w:p>
              </w:tc>
            </w:tr>
            <w:tr w:rsidR="004432F2" w:rsidRPr="00CB4F21" w14:paraId="2E7AB259" w14:textId="77777777" w:rsidTr="0076624C">
              <w:trPr>
                <w:trHeight w:val="300"/>
              </w:trPr>
              <w:tc>
                <w:tcPr>
                  <w:tcW w:w="13969" w:type="dxa"/>
                  <w:gridSpan w:val="3"/>
                  <w:tcBorders>
                    <w:top w:val="nil"/>
                    <w:left w:val="nil"/>
                    <w:bottom w:val="nil"/>
                    <w:right w:val="nil"/>
                  </w:tcBorders>
                  <w:shd w:val="clear" w:color="auto" w:fill="auto"/>
                  <w:noWrap/>
                  <w:vAlign w:val="center"/>
                  <w:hideMark/>
                </w:tcPr>
                <w:p w14:paraId="521EC7E2"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b/>
                      <w:bCs/>
                      <w:color w:val="000000"/>
                      <w:sz w:val="20"/>
                      <w:szCs w:val="20"/>
                    </w:rPr>
                    <w:t> </w:t>
                  </w:r>
                  <w:r w:rsidRPr="00CB4F21">
                    <w:rPr>
                      <w:rFonts w:cs="Arial"/>
                      <w:color w:val="000000"/>
                      <w:sz w:val="20"/>
                      <w:szCs w:val="20"/>
                    </w:rPr>
                    <w:t>Provider satisfaction survey results.</w:t>
                  </w:r>
                </w:p>
              </w:tc>
              <w:tc>
                <w:tcPr>
                  <w:tcW w:w="3319" w:type="dxa"/>
                  <w:tcBorders>
                    <w:top w:val="nil"/>
                    <w:left w:val="nil"/>
                    <w:bottom w:val="nil"/>
                    <w:right w:val="nil"/>
                  </w:tcBorders>
                  <w:shd w:val="clear" w:color="auto" w:fill="auto"/>
                  <w:noWrap/>
                  <w:vAlign w:val="bottom"/>
                  <w:hideMark/>
                </w:tcPr>
                <w:p w14:paraId="01E6FA67" w14:textId="77777777" w:rsidR="004432F2" w:rsidRPr="00CB4F21" w:rsidRDefault="004432F2" w:rsidP="004432F2">
                  <w:pPr>
                    <w:ind w:firstLineChars="1500" w:firstLine="3000"/>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1520F7F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CD5A19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AA3F233"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E8F3CA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817DB37"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641BE6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3330F5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8E19D0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253115B"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7CD9FC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6779FA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635E93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D40F1D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F8BBA65" w14:textId="77777777" w:rsidR="004432F2" w:rsidRPr="00CB4F21" w:rsidRDefault="004432F2" w:rsidP="004432F2">
                  <w:pPr>
                    <w:jc w:val="left"/>
                    <w:rPr>
                      <w:rFonts w:cs="Arial"/>
                      <w:sz w:val="20"/>
                      <w:szCs w:val="20"/>
                    </w:rPr>
                  </w:pPr>
                </w:p>
              </w:tc>
            </w:tr>
            <w:tr w:rsidR="004432F2" w:rsidRPr="00CB4F21" w14:paraId="681415EF" w14:textId="77777777" w:rsidTr="0076624C">
              <w:trPr>
                <w:trHeight w:val="300"/>
              </w:trPr>
              <w:tc>
                <w:tcPr>
                  <w:tcW w:w="13969" w:type="dxa"/>
                  <w:gridSpan w:val="3"/>
                  <w:tcBorders>
                    <w:top w:val="nil"/>
                    <w:left w:val="nil"/>
                    <w:bottom w:val="nil"/>
                    <w:right w:val="nil"/>
                  </w:tcBorders>
                  <w:shd w:val="clear" w:color="auto" w:fill="auto"/>
                  <w:noWrap/>
                  <w:vAlign w:val="center"/>
                  <w:hideMark/>
                </w:tcPr>
                <w:p w14:paraId="3418CB56"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b/>
                      <w:bCs/>
                      <w:color w:val="000000"/>
                      <w:sz w:val="20"/>
                      <w:szCs w:val="20"/>
                    </w:rPr>
                    <w:t xml:space="preserve"> </w:t>
                  </w:r>
                  <w:r w:rsidRPr="00CB4F21">
                    <w:rPr>
                      <w:rFonts w:cs="Arial"/>
                      <w:color w:val="000000"/>
                      <w:sz w:val="20"/>
                      <w:szCs w:val="20"/>
                    </w:rPr>
                    <w:t>Member satisfaction survey results.</w:t>
                  </w:r>
                </w:p>
              </w:tc>
              <w:tc>
                <w:tcPr>
                  <w:tcW w:w="3319" w:type="dxa"/>
                  <w:tcBorders>
                    <w:top w:val="nil"/>
                    <w:left w:val="nil"/>
                    <w:bottom w:val="nil"/>
                    <w:right w:val="nil"/>
                  </w:tcBorders>
                  <w:shd w:val="clear" w:color="auto" w:fill="auto"/>
                  <w:noWrap/>
                  <w:vAlign w:val="bottom"/>
                  <w:hideMark/>
                </w:tcPr>
                <w:p w14:paraId="363D7543" w14:textId="77777777" w:rsidR="004432F2" w:rsidRPr="00CB4F21" w:rsidRDefault="004432F2" w:rsidP="004432F2">
                  <w:pPr>
                    <w:ind w:firstLineChars="1500" w:firstLine="3000"/>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6EC86F1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A59D65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37F8DB6"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F6C400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6E04BB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5C688A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C750CD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17B5BD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47F33F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EF9D4B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16330A6"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54E2FEA"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390F52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B19CE82" w14:textId="77777777" w:rsidR="004432F2" w:rsidRPr="00CB4F21" w:rsidRDefault="004432F2" w:rsidP="004432F2">
                  <w:pPr>
                    <w:jc w:val="left"/>
                    <w:rPr>
                      <w:rFonts w:cs="Arial"/>
                      <w:sz w:val="20"/>
                      <w:szCs w:val="20"/>
                    </w:rPr>
                  </w:pPr>
                </w:p>
              </w:tc>
            </w:tr>
            <w:tr w:rsidR="004432F2" w:rsidRPr="00CB4F21" w14:paraId="73C767FC" w14:textId="77777777" w:rsidTr="0076624C">
              <w:trPr>
                <w:trHeight w:val="300"/>
              </w:trPr>
              <w:tc>
                <w:tcPr>
                  <w:tcW w:w="13969" w:type="dxa"/>
                  <w:gridSpan w:val="3"/>
                  <w:tcBorders>
                    <w:top w:val="nil"/>
                    <w:left w:val="nil"/>
                    <w:bottom w:val="nil"/>
                    <w:right w:val="nil"/>
                  </w:tcBorders>
                  <w:shd w:val="clear" w:color="auto" w:fill="auto"/>
                  <w:noWrap/>
                  <w:vAlign w:val="center"/>
                  <w:hideMark/>
                </w:tcPr>
                <w:p w14:paraId="659A6151"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color w:val="000000"/>
                      <w:sz w:val="20"/>
                      <w:szCs w:val="20"/>
                    </w:rPr>
                    <w:t>Clinical measures for each Wellness services provided.</w:t>
                  </w:r>
                </w:p>
              </w:tc>
              <w:tc>
                <w:tcPr>
                  <w:tcW w:w="3319" w:type="dxa"/>
                  <w:tcBorders>
                    <w:top w:val="nil"/>
                    <w:left w:val="nil"/>
                    <w:bottom w:val="nil"/>
                    <w:right w:val="nil"/>
                  </w:tcBorders>
                  <w:shd w:val="clear" w:color="auto" w:fill="auto"/>
                  <w:noWrap/>
                  <w:vAlign w:val="bottom"/>
                  <w:hideMark/>
                </w:tcPr>
                <w:p w14:paraId="6E94450D" w14:textId="77777777" w:rsidR="004432F2" w:rsidRPr="00CB4F21" w:rsidRDefault="004432F2" w:rsidP="004432F2">
                  <w:pPr>
                    <w:ind w:firstLineChars="1500" w:firstLine="3000"/>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492A01C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B9210AB"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D965BD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C4F3547"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5BBD8A2"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27291C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0501BE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C4A0EE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02AC366"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39709E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464BC3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1794574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0E51077"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EB57E9E" w14:textId="77777777" w:rsidR="004432F2" w:rsidRPr="00CB4F21" w:rsidRDefault="004432F2" w:rsidP="004432F2">
                  <w:pPr>
                    <w:jc w:val="left"/>
                    <w:rPr>
                      <w:rFonts w:cs="Arial"/>
                      <w:sz w:val="20"/>
                      <w:szCs w:val="20"/>
                    </w:rPr>
                  </w:pPr>
                </w:p>
              </w:tc>
            </w:tr>
            <w:tr w:rsidR="004432F2" w:rsidRPr="00CB4F21" w14:paraId="5D8F7614" w14:textId="77777777" w:rsidTr="0076624C">
              <w:trPr>
                <w:trHeight w:val="300"/>
              </w:trPr>
              <w:tc>
                <w:tcPr>
                  <w:tcW w:w="10637" w:type="dxa"/>
                  <w:gridSpan w:val="2"/>
                  <w:tcBorders>
                    <w:top w:val="nil"/>
                    <w:left w:val="nil"/>
                    <w:bottom w:val="nil"/>
                    <w:right w:val="nil"/>
                  </w:tcBorders>
                  <w:shd w:val="clear" w:color="auto" w:fill="auto"/>
                  <w:noWrap/>
                  <w:vAlign w:val="center"/>
                  <w:hideMark/>
                </w:tcPr>
                <w:p w14:paraId="43ED20AA"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color w:val="000000"/>
                      <w:sz w:val="20"/>
                      <w:szCs w:val="20"/>
                    </w:rPr>
                    <w:t>Gaps in care closures.</w:t>
                  </w:r>
                </w:p>
              </w:tc>
              <w:tc>
                <w:tcPr>
                  <w:tcW w:w="3332" w:type="dxa"/>
                  <w:tcBorders>
                    <w:top w:val="nil"/>
                    <w:left w:val="nil"/>
                    <w:bottom w:val="nil"/>
                    <w:right w:val="nil"/>
                  </w:tcBorders>
                  <w:shd w:val="clear" w:color="auto" w:fill="auto"/>
                  <w:noWrap/>
                  <w:vAlign w:val="bottom"/>
                  <w:hideMark/>
                </w:tcPr>
                <w:p w14:paraId="7B0AE5CF" w14:textId="77777777" w:rsidR="004432F2" w:rsidRPr="00CB4F21" w:rsidRDefault="004432F2" w:rsidP="004432F2">
                  <w:pPr>
                    <w:ind w:firstLineChars="1500" w:firstLine="3000"/>
                    <w:jc w:val="left"/>
                    <w:rPr>
                      <w:rFonts w:cs="Arial"/>
                      <w:b/>
                      <w:bCs/>
                      <w:color w:val="000000"/>
                      <w:sz w:val="20"/>
                      <w:szCs w:val="20"/>
                    </w:rPr>
                  </w:pPr>
                </w:p>
              </w:tc>
              <w:tc>
                <w:tcPr>
                  <w:tcW w:w="3319" w:type="dxa"/>
                  <w:tcBorders>
                    <w:top w:val="nil"/>
                    <w:left w:val="nil"/>
                    <w:bottom w:val="nil"/>
                    <w:right w:val="nil"/>
                  </w:tcBorders>
                  <w:shd w:val="clear" w:color="auto" w:fill="auto"/>
                  <w:noWrap/>
                  <w:vAlign w:val="bottom"/>
                  <w:hideMark/>
                </w:tcPr>
                <w:p w14:paraId="6C1F1E0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00D0A946"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FFAA018"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CDCA55E"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7C0D4A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BA9D0EC"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CC0BC8F"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90E971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3FC6F85D"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F32EBD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F8D7735"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12314A2"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59DB3F6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4B1B2C60"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C824B4B" w14:textId="77777777" w:rsidR="004432F2" w:rsidRPr="00CB4F21" w:rsidRDefault="004432F2" w:rsidP="004432F2">
                  <w:pPr>
                    <w:jc w:val="left"/>
                    <w:rPr>
                      <w:rFonts w:cs="Arial"/>
                      <w:sz w:val="20"/>
                      <w:szCs w:val="20"/>
                    </w:rPr>
                  </w:pPr>
                </w:p>
              </w:tc>
            </w:tr>
            <w:tr w:rsidR="004432F2" w:rsidRPr="00CB4F21" w14:paraId="068B1DC8" w14:textId="77777777" w:rsidTr="0076624C">
              <w:trPr>
                <w:trHeight w:val="300"/>
              </w:trPr>
              <w:tc>
                <w:tcPr>
                  <w:tcW w:w="26540" w:type="dxa"/>
                  <w:gridSpan w:val="13"/>
                  <w:tcBorders>
                    <w:top w:val="nil"/>
                    <w:left w:val="nil"/>
                    <w:bottom w:val="nil"/>
                    <w:right w:val="nil"/>
                  </w:tcBorders>
                  <w:shd w:val="clear" w:color="auto" w:fill="auto"/>
                  <w:noWrap/>
                  <w:vAlign w:val="center"/>
                  <w:hideMark/>
                </w:tcPr>
                <w:p w14:paraId="63B1C497" w14:textId="77777777" w:rsidR="004432F2" w:rsidRPr="00CB4F21" w:rsidRDefault="004432F2" w:rsidP="00B043B4">
                  <w:pPr>
                    <w:pStyle w:val="ListParagraph"/>
                    <w:numPr>
                      <w:ilvl w:val="0"/>
                      <w:numId w:val="19"/>
                    </w:numPr>
                    <w:jc w:val="left"/>
                    <w:rPr>
                      <w:rFonts w:cs="Arial"/>
                      <w:b/>
                      <w:bCs/>
                      <w:color w:val="000000"/>
                      <w:sz w:val="20"/>
                      <w:szCs w:val="20"/>
                    </w:rPr>
                  </w:pPr>
                  <w:r w:rsidRPr="00CB4F21">
                    <w:rPr>
                      <w:rFonts w:cs="Arial"/>
                      <w:color w:val="000000"/>
                      <w:sz w:val="20"/>
                      <w:szCs w:val="20"/>
                    </w:rPr>
                    <w:t>Monitor changes in Member-reported physical and mental health status through a tool.</w:t>
                  </w:r>
                </w:p>
                <w:p w14:paraId="35CFC134" w14:textId="77777777" w:rsidR="004432F2" w:rsidRPr="00CB4F21" w:rsidRDefault="004432F2" w:rsidP="004432F2">
                  <w:pPr>
                    <w:pStyle w:val="ListParagraph"/>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7E33B464" w14:textId="77777777" w:rsidR="004432F2" w:rsidRPr="00CB4F21" w:rsidRDefault="004432F2" w:rsidP="004432F2">
                  <w:pPr>
                    <w:ind w:firstLineChars="1500" w:firstLine="3000"/>
                    <w:jc w:val="left"/>
                    <w:rPr>
                      <w:rFonts w:cs="Arial"/>
                      <w:b/>
                      <w:bCs/>
                      <w:color w:val="000000"/>
                      <w:sz w:val="20"/>
                      <w:szCs w:val="20"/>
                    </w:rPr>
                  </w:pPr>
                </w:p>
              </w:tc>
              <w:tc>
                <w:tcPr>
                  <w:tcW w:w="1028" w:type="dxa"/>
                  <w:tcBorders>
                    <w:top w:val="nil"/>
                    <w:left w:val="nil"/>
                    <w:bottom w:val="nil"/>
                    <w:right w:val="nil"/>
                  </w:tcBorders>
                  <w:shd w:val="clear" w:color="auto" w:fill="auto"/>
                  <w:noWrap/>
                  <w:vAlign w:val="bottom"/>
                  <w:hideMark/>
                </w:tcPr>
                <w:p w14:paraId="209C4BA1"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270E172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629B5829" w14:textId="77777777" w:rsidR="004432F2" w:rsidRPr="00CB4F21" w:rsidRDefault="004432F2" w:rsidP="004432F2">
                  <w:pPr>
                    <w:jc w:val="left"/>
                    <w:rPr>
                      <w:rFonts w:cs="Arial"/>
                      <w:sz w:val="20"/>
                      <w:szCs w:val="20"/>
                    </w:rPr>
                  </w:pPr>
                </w:p>
              </w:tc>
              <w:tc>
                <w:tcPr>
                  <w:tcW w:w="1028" w:type="dxa"/>
                  <w:tcBorders>
                    <w:top w:val="nil"/>
                    <w:left w:val="nil"/>
                    <w:bottom w:val="nil"/>
                    <w:right w:val="nil"/>
                  </w:tcBorders>
                  <w:shd w:val="clear" w:color="auto" w:fill="auto"/>
                  <w:noWrap/>
                  <w:vAlign w:val="bottom"/>
                  <w:hideMark/>
                </w:tcPr>
                <w:p w14:paraId="7C91F5AE" w14:textId="77777777" w:rsidR="004432F2" w:rsidRPr="00CB4F21" w:rsidRDefault="004432F2" w:rsidP="004432F2">
                  <w:pPr>
                    <w:jc w:val="left"/>
                    <w:rPr>
                      <w:rFonts w:cs="Arial"/>
                      <w:sz w:val="20"/>
                      <w:szCs w:val="20"/>
                    </w:rPr>
                  </w:pPr>
                </w:p>
              </w:tc>
            </w:tr>
          </w:tbl>
          <w:p w14:paraId="22024804" w14:textId="77777777" w:rsidR="004432F2" w:rsidRPr="00CB4F21" w:rsidRDefault="004432F2" w:rsidP="004432F2">
            <w:pPr>
              <w:spacing w:after="200" w:line="276" w:lineRule="auto"/>
              <w:jc w:val="left"/>
              <w:rPr>
                <w:rStyle w:val="Glossary-Bold"/>
                <w:rFonts w:cs="Arial"/>
                <w:b w:val="0"/>
                <w:sz w:val="20"/>
                <w:szCs w:val="20"/>
              </w:rPr>
            </w:pPr>
          </w:p>
        </w:tc>
      </w:tr>
      <w:tr w:rsidR="004432F2" w:rsidRPr="00CB4F21" w14:paraId="33165E72"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6B8A21"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5BDFC85C" w14:textId="7D422AA9" w:rsidR="00DD6D1E" w:rsidRPr="00CB4F21" w:rsidRDefault="00DD6D1E" w:rsidP="00D62C87">
            <w:pPr>
              <w:spacing w:after="200" w:line="276" w:lineRule="auto"/>
              <w:jc w:val="left"/>
              <w:rPr>
                <w:rStyle w:val="Glossary-Bold"/>
                <w:rFonts w:cs="Arial"/>
                <w:sz w:val="20"/>
                <w:szCs w:val="20"/>
              </w:rPr>
            </w:pPr>
          </w:p>
        </w:tc>
      </w:tr>
      <w:tr w:rsidR="004432F2" w:rsidRPr="00CB4F21" w14:paraId="38F23FE5" w14:textId="77777777" w:rsidTr="00067785">
        <w:trPr>
          <w:gridAfter w:val="1"/>
          <w:wAfter w:w="10620" w:type="dxa"/>
          <w:trHeight w:val="864"/>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C31F9E7" w14:textId="45CEED36" w:rsidR="004432F2" w:rsidRPr="00CB4F21" w:rsidRDefault="00587B68" w:rsidP="004432F2">
            <w:pPr>
              <w:jc w:val="center"/>
              <w:rPr>
                <w:rStyle w:val="Glossary-Bold"/>
                <w:rFonts w:cs="Arial"/>
                <w:sz w:val="20"/>
                <w:szCs w:val="20"/>
              </w:rPr>
            </w:pPr>
            <w:r>
              <w:rPr>
                <w:rStyle w:val="Glossary-Bold"/>
                <w:rFonts w:cs="Arial"/>
                <w:sz w:val="20"/>
                <w:szCs w:val="20"/>
              </w:rPr>
              <w:lastRenderedPageBreak/>
              <w:t>1.221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44CFF7E" w14:textId="3D6E2FB9" w:rsidR="004432F2" w:rsidRPr="00CB4F21" w:rsidRDefault="00A71C20" w:rsidP="00A71C20">
            <w:pPr>
              <w:rPr>
                <w:rStyle w:val="Glossary-Bold"/>
                <w:rFonts w:cs="Arial"/>
                <w:b w:val="0"/>
                <w:sz w:val="20"/>
                <w:szCs w:val="20"/>
              </w:rPr>
            </w:pPr>
            <w:r w:rsidRPr="00CB4F21">
              <w:rPr>
                <w:rStyle w:val="Glossary-Bold"/>
                <w:rFonts w:cs="Arial"/>
                <w:b w:val="0"/>
                <w:sz w:val="20"/>
                <w:szCs w:val="20"/>
              </w:rPr>
              <w:t>D</w:t>
            </w:r>
            <w:r w:rsidR="004432F2" w:rsidRPr="00CB4F21">
              <w:rPr>
                <w:rStyle w:val="Glossary-Bold"/>
                <w:rFonts w:cs="Arial"/>
                <w:b w:val="0"/>
                <w:sz w:val="20"/>
                <w:szCs w:val="20"/>
              </w:rPr>
              <w:t>escribe the ability to provide designated health coaches, lifestyle coaches, exercise physiologists, nutritionists, behavioral health specialists, maternity specialists or other clinical staff to carry out Wellness activities such as health risk assessment, telephonic coaching interventions including lifestyle coaching, a 24-hour nurse line and education about treatment options and health education to empower Members to manage their health.</w:t>
            </w:r>
          </w:p>
        </w:tc>
      </w:tr>
      <w:tr w:rsidR="004432F2" w:rsidRPr="00CB4F21" w14:paraId="5C02498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0D4EFE9" w14:textId="77777777" w:rsidR="004432F2" w:rsidRPr="00CB4F21" w:rsidRDefault="004432F2" w:rsidP="00D62C87">
            <w:pPr>
              <w:spacing w:after="200" w:line="276" w:lineRule="auto"/>
              <w:jc w:val="left"/>
              <w:rPr>
                <w:rStyle w:val="Glossary-Bold"/>
                <w:rFonts w:cs="Arial"/>
                <w:sz w:val="20"/>
                <w:szCs w:val="20"/>
              </w:rPr>
            </w:pPr>
            <w:r w:rsidRPr="00CB4F21">
              <w:rPr>
                <w:rStyle w:val="Glossary-Bold"/>
                <w:rFonts w:cs="Arial"/>
                <w:sz w:val="20"/>
                <w:szCs w:val="20"/>
              </w:rPr>
              <w:t>Response:</w:t>
            </w:r>
          </w:p>
          <w:p w14:paraId="075827FA" w14:textId="58DA7C07" w:rsidR="00DD6D1E" w:rsidRPr="00CB4F21" w:rsidRDefault="00DD6D1E" w:rsidP="00D62C87">
            <w:pPr>
              <w:spacing w:after="200" w:line="276" w:lineRule="auto"/>
              <w:jc w:val="left"/>
              <w:rPr>
                <w:rStyle w:val="Glossary-Bold"/>
                <w:rFonts w:cs="Arial"/>
                <w:sz w:val="20"/>
                <w:szCs w:val="20"/>
              </w:rPr>
            </w:pPr>
          </w:p>
        </w:tc>
      </w:tr>
      <w:tr w:rsidR="004432F2" w:rsidRPr="00CB4F21" w14:paraId="4CB3164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ECBCA95" w14:textId="4B68D5B8" w:rsidR="004432F2" w:rsidRPr="00CB4F21" w:rsidRDefault="00587B68" w:rsidP="004432F2">
            <w:pPr>
              <w:jc w:val="center"/>
              <w:rPr>
                <w:rStyle w:val="Glossary-Bold"/>
                <w:rFonts w:cs="Arial"/>
                <w:sz w:val="20"/>
                <w:szCs w:val="20"/>
              </w:rPr>
            </w:pPr>
            <w:r>
              <w:rPr>
                <w:rStyle w:val="Glossary-Bold"/>
                <w:rFonts w:cs="Arial"/>
                <w:sz w:val="20"/>
                <w:szCs w:val="20"/>
              </w:rPr>
              <w:t>1.222</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B27B0B6"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outreach strategies including those for reaching Members with incomplete contact information. If outreach strategies vary by risk level or program, describe each of the different strategies and when each is used.</w:t>
            </w:r>
          </w:p>
        </w:tc>
      </w:tr>
      <w:tr w:rsidR="004432F2" w:rsidRPr="00CB4F21" w14:paraId="67D693B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DFBD81" w14:textId="77777777" w:rsidR="004432F2" w:rsidRPr="00CB4F21" w:rsidRDefault="00A71C20"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721D446A" w14:textId="4BA53B46" w:rsidR="00DD6D1E" w:rsidRPr="00CB4F21" w:rsidRDefault="00DD6D1E" w:rsidP="004432F2">
            <w:pPr>
              <w:spacing w:after="200" w:line="276" w:lineRule="auto"/>
              <w:jc w:val="left"/>
              <w:rPr>
                <w:rStyle w:val="Glossary-Bold"/>
                <w:rFonts w:cs="Arial"/>
                <w:sz w:val="20"/>
                <w:szCs w:val="20"/>
              </w:rPr>
            </w:pPr>
          </w:p>
        </w:tc>
      </w:tr>
      <w:tr w:rsidR="004432F2" w:rsidRPr="00CB4F21" w14:paraId="2D783EF0"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ED9B0A" w14:textId="65B4F7CD" w:rsidR="004432F2" w:rsidRPr="00CB4F21" w:rsidRDefault="00587B68" w:rsidP="004432F2">
            <w:pPr>
              <w:jc w:val="center"/>
              <w:rPr>
                <w:rStyle w:val="Glossary-Bold"/>
                <w:rFonts w:cs="Arial"/>
                <w:sz w:val="20"/>
                <w:szCs w:val="20"/>
              </w:rPr>
            </w:pPr>
            <w:r>
              <w:rPr>
                <w:rStyle w:val="Glossary-Bold"/>
                <w:rFonts w:cs="Arial"/>
                <w:sz w:val="20"/>
                <w:szCs w:val="20"/>
              </w:rPr>
              <w:t>1.223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0F619405"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health risk assessment completion rate.</w:t>
            </w:r>
          </w:p>
        </w:tc>
      </w:tr>
      <w:tr w:rsidR="004432F2" w:rsidRPr="00CB4F21" w14:paraId="58B14F83"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431643" w14:textId="77777777" w:rsidR="004432F2" w:rsidRPr="00CB4F21" w:rsidRDefault="004432F2" w:rsidP="00A71C20">
            <w:pPr>
              <w:spacing w:after="200" w:line="276" w:lineRule="auto"/>
              <w:jc w:val="left"/>
              <w:rPr>
                <w:rStyle w:val="Glossary-Bold"/>
                <w:rFonts w:cs="Arial"/>
                <w:sz w:val="20"/>
                <w:szCs w:val="20"/>
              </w:rPr>
            </w:pPr>
            <w:r w:rsidRPr="00CB4F21">
              <w:rPr>
                <w:rStyle w:val="Glossary-Bold"/>
                <w:rFonts w:cs="Arial"/>
                <w:sz w:val="20"/>
                <w:szCs w:val="20"/>
              </w:rPr>
              <w:t>Response:</w:t>
            </w:r>
          </w:p>
          <w:p w14:paraId="0BF1DCD3" w14:textId="79EBFC83" w:rsidR="00DD6D1E" w:rsidRPr="00CB4F21" w:rsidRDefault="00DD6D1E" w:rsidP="00A71C20">
            <w:pPr>
              <w:spacing w:after="200" w:line="276" w:lineRule="auto"/>
              <w:jc w:val="left"/>
              <w:rPr>
                <w:rStyle w:val="Glossary-Bold"/>
                <w:rFonts w:cs="Arial"/>
                <w:sz w:val="20"/>
                <w:szCs w:val="20"/>
              </w:rPr>
            </w:pPr>
          </w:p>
        </w:tc>
      </w:tr>
      <w:tr w:rsidR="004432F2" w:rsidRPr="00CB4F21" w14:paraId="4888E949"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442BA9" w14:textId="5CFD2A2D" w:rsidR="004432F2" w:rsidRPr="00CB4F21" w:rsidRDefault="004C21B3" w:rsidP="00D24607">
            <w:pPr>
              <w:jc w:val="center"/>
              <w:rPr>
                <w:rStyle w:val="Glossary-Bold"/>
                <w:rFonts w:cs="Arial"/>
                <w:sz w:val="20"/>
                <w:szCs w:val="20"/>
              </w:rPr>
            </w:pPr>
            <w:r w:rsidRPr="00CB4F21">
              <w:rPr>
                <w:rStyle w:val="Glossary-Bold"/>
                <w:rFonts w:cs="Arial"/>
                <w:sz w:val="20"/>
                <w:szCs w:val="20"/>
              </w:rPr>
              <w:t>1.22</w:t>
            </w:r>
            <w:r w:rsidR="00587B68">
              <w:rPr>
                <w:rStyle w:val="Glossary-Bold"/>
                <w:rFonts w:cs="Arial"/>
                <w:sz w:val="20"/>
                <w:szCs w:val="20"/>
              </w:rPr>
              <w:t>4</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434BA86B" w14:textId="77777777" w:rsidR="004432F2" w:rsidRPr="00CB4F21" w:rsidRDefault="004432F2" w:rsidP="004432F2">
            <w:pPr>
              <w:rPr>
                <w:rStyle w:val="Glossary-Bold"/>
                <w:rFonts w:cs="Arial"/>
                <w:b w:val="0"/>
                <w:sz w:val="20"/>
                <w:szCs w:val="20"/>
              </w:rPr>
            </w:pPr>
            <w:r w:rsidRPr="00CB4F21">
              <w:rPr>
                <w:rStyle w:val="Glossary-Bold"/>
                <w:rFonts w:cs="Arial"/>
                <w:b w:val="0"/>
                <w:sz w:val="20"/>
              </w:rPr>
              <w:t>Describe</w:t>
            </w:r>
            <w:r w:rsidRPr="00CB4F21">
              <w:rPr>
                <w:rFonts w:cs="Arial"/>
                <w:color w:val="000000"/>
                <w:sz w:val="20"/>
                <w:szCs w:val="20"/>
              </w:rPr>
              <w:t xml:space="preserve"> how data collection will be administered and evaluation for the health risk assessment.</w:t>
            </w:r>
          </w:p>
        </w:tc>
      </w:tr>
      <w:tr w:rsidR="004432F2" w:rsidRPr="00CB4F21" w14:paraId="325B2B4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0B09F4" w14:textId="77777777" w:rsidR="004432F2" w:rsidRPr="00CB4F21" w:rsidRDefault="004432F2" w:rsidP="00A71C20">
            <w:pPr>
              <w:spacing w:after="200" w:line="276" w:lineRule="auto"/>
              <w:jc w:val="left"/>
              <w:rPr>
                <w:rStyle w:val="Glossary-Bold"/>
                <w:rFonts w:cs="Arial"/>
                <w:sz w:val="20"/>
                <w:szCs w:val="20"/>
              </w:rPr>
            </w:pPr>
            <w:r w:rsidRPr="00CB4F21">
              <w:rPr>
                <w:rStyle w:val="Glossary-Bold"/>
                <w:rFonts w:cs="Arial"/>
                <w:sz w:val="20"/>
                <w:szCs w:val="20"/>
              </w:rPr>
              <w:t>Response:</w:t>
            </w:r>
          </w:p>
          <w:p w14:paraId="75900D4D" w14:textId="12DC7F44" w:rsidR="00DD6D1E" w:rsidRPr="00CB4F21" w:rsidRDefault="00DD6D1E" w:rsidP="00A71C20">
            <w:pPr>
              <w:spacing w:after="200" w:line="276" w:lineRule="auto"/>
              <w:jc w:val="left"/>
              <w:rPr>
                <w:rStyle w:val="Glossary-Bold"/>
                <w:rFonts w:cs="Arial"/>
                <w:sz w:val="20"/>
                <w:szCs w:val="20"/>
              </w:rPr>
            </w:pPr>
          </w:p>
        </w:tc>
      </w:tr>
      <w:tr w:rsidR="004432F2" w:rsidRPr="00CB4F21" w14:paraId="7C9343CE" w14:textId="77777777" w:rsidTr="00067785">
        <w:trPr>
          <w:gridAfter w:val="1"/>
          <w:wAfter w:w="10620" w:type="dxa"/>
          <w:trHeight w:val="3741"/>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E97F046" w14:textId="752E9E16" w:rsidR="004432F2" w:rsidRPr="00CB4F21" w:rsidRDefault="00587B68" w:rsidP="004432F2">
            <w:pPr>
              <w:jc w:val="center"/>
              <w:rPr>
                <w:rStyle w:val="Glossary-Bold"/>
                <w:rFonts w:cs="Arial"/>
                <w:sz w:val="20"/>
                <w:szCs w:val="20"/>
              </w:rPr>
            </w:pPr>
            <w:r>
              <w:rPr>
                <w:rStyle w:val="Glossary-Bold"/>
                <w:rFonts w:cs="Arial"/>
                <w:sz w:val="20"/>
                <w:szCs w:val="20"/>
              </w:rPr>
              <w:t>1.225</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tbl>
            <w:tblPr>
              <w:tblW w:w="12199" w:type="dxa"/>
              <w:tblLayout w:type="fixed"/>
              <w:tblLook w:val="04A0" w:firstRow="1" w:lastRow="0" w:firstColumn="1" w:lastColumn="0" w:noHBand="0" w:noVBand="1"/>
            </w:tblPr>
            <w:tblGrid>
              <w:gridCol w:w="12199"/>
            </w:tblGrid>
            <w:tr w:rsidR="004432F2" w:rsidRPr="00CB4F21" w14:paraId="7C6FC2F1" w14:textId="77777777" w:rsidTr="00EF0656">
              <w:trPr>
                <w:trHeight w:val="300"/>
              </w:trPr>
              <w:tc>
                <w:tcPr>
                  <w:tcW w:w="12199" w:type="dxa"/>
                  <w:tcBorders>
                    <w:top w:val="nil"/>
                    <w:left w:val="nil"/>
                    <w:bottom w:val="nil"/>
                    <w:right w:val="nil"/>
                  </w:tcBorders>
                  <w:shd w:val="clear" w:color="auto" w:fill="auto"/>
                  <w:noWrap/>
                  <w:vAlign w:val="center"/>
                  <w:hideMark/>
                </w:tcPr>
                <w:p w14:paraId="55E99115" w14:textId="77777777" w:rsidR="004432F2" w:rsidRPr="00CB4F21" w:rsidRDefault="004432F2" w:rsidP="004432F2">
                  <w:pPr>
                    <w:jc w:val="left"/>
                    <w:rPr>
                      <w:rFonts w:cs="Arial"/>
                      <w:b/>
                      <w:bCs/>
                      <w:sz w:val="20"/>
                      <w:szCs w:val="20"/>
                    </w:rPr>
                  </w:pPr>
                  <w:r w:rsidRPr="00CB4F21">
                    <w:rPr>
                      <w:rFonts w:cs="Arial"/>
                      <w:color w:val="000000"/>
                      <w:sz w:val="20"/>
                      <w:szCs w:val="20"/>
                    </w:rPr>
                    <w:t>Describe availability and describe each of the following programs and/or services:</w:t>
                  </w:r>
                </w:p>
              </w:tc>
            </w:tr>
          </w:tbl>
          <w:p w14:paraId="6696A277" w14:textId="77777777" w:rsidR="004432F2" w:rsidRPr="00CB4F21" w:rsidRDefault="004432F2" w:rsidP="00B043B4">
            <w:pPr>
              <w:pStyle w:val="Level4"/>
              <w:numPr>
                <w:ilvl w:val="3"/>
                <w:numId w:val="36"/>
              </w:numPr>
              <w:ind w:left="1190"/>
              <w:rPr>
                <w:rFonts w:cs="Arial"/>
                <w:sz w:val="20"/>
                <w:szCs w:val="20"/>
              </w:rPr>
            </w:pPr>
            <w:r w:rsidRPr="00CB4F21">
              <w:rPr>
                <w:rFonts w:cs="Arial"/>
                <w:sz w:val="20"/>
                <w:szCs w:val="20"/>
              </w:rPr>
              <w:t>Health Risk Assessment (both web-based and telephonic) with</w:t>
            </w:r>
          </w:p>
          <w:p w14:paraId="3BE3A671" w14:textId="77777777" w:rsidR="004432F2" w:rsidRPr="00CB4F21" w:rsidRDefault="004432F2" w:rsidP="004432F2">
            <w:pPr>
              <w:pStyle w:val="Level4"/>
              <w:numPr>
                <w:ilvl w:val="0"/>
                <w:numId w:val="0"/>
              </w:numPr>
              <w:ind w:left="2340" w:hanging="1851"/>
              <w:rPr>
                <w:rFonts w:cs="Arial"/>
                <w:sz w:val="20"/>
                <w:szCs w:val="20"/>
              </w:rPr>
            </w:pPr>
            <w:r w:rsidRPr="00CB4F21">
              <w:rPr>
                <w:rFonts w:cs="Arial"/>
                <w:sz w:val="20"/>
                <w:szCs w:val="20"/>
              </w:rPr>
              <w:t xml:space="preserve">        Individual action steps</w:t>
            </w:r>
          </w:p>
          <w:p w14:paraId="27751684" w14:textId="77777777" w:rsidR="004432F2" w:rsidRPr="00CB4F21" w:rsidRDefault="004432F2" w:rsidP="004432F2">
            <w:pPr>
              <w:pStyle w:val="Level4"/>
              <w:ind w:hanging="1851"/>
              <w:rPr>
                <w:rFonts w:cs="Arial"/>
                <w:sz w:val="20"/>
                <w:szCs w:val="20"/>
              </w:rPr>
            </w:pPr>
            <w:r w:rsidRPr="00CB4F21">
              <w:rPr>
                <w:rFonts w:cs="Arial"/>
                <w:sz w:val="20"/>
                <w:szCs w:val="20"/>
              </w:rPr>
              <w:t>Online biometric tracking tools</w:t>
            </w:r>
          </w:p>
          <w:p w14:paraId="51ED9B25" w14:textId="77777777" w:rsidR="004432F2" w:rsidRPr="00CB4F21" w:rsidRDefault="004432F2" w:rsidP="004432F2">
            <w:pPr>
              <w:pStyle w:val="Level4"/>
              <w:ind w:hanging="1851"/>
              <w:rPr>
                <w:rFonts w:cs="Arial"/>
                <w:sz w:val="20"/>
                <w:szCs w:val="20"/>
              </w:rPr>
            </w:pPr>
            <w:r w:rsidRPr="00CB4F21">
              <w:rPr>
                <w:rFonts w:cs="Arial"/>
                <w:sz w:val="20"/>
                <w:szCs w:val="20"/>
              </w:rPr>
              <w:t>Blood pressure, blood sugar, BMI/weight and other online trackers</w:t>
            </w:r>
          </w:p>
          <w:p w14:paraId="2365C870" w14:textId="77777777" w:rsidR="004432F2" w:rsidRPr="00CB4F21" w:rsidRDefault="004432F2" w:rsidP="004432F2">
            <w:pPr>
              <w:pStyle w:val="Level4"/>
              <w:ind w:hanging="1851"/>
              <w:rPr>
                <w:rFonts w:cs="Arial"/>
                <w:sz w:val="20"/>
                <w:szCs w:val="20"/>
              </w:rPr>
            </w:pPr>
            <w:r w:rsidRPr="00CB4F21">
              <w:rPr>
                <w:rFonts w:cs="Arial"/>
                <w:sz w:val="20"/>
                <w:szCs w:val="20"/>
              </w:rPr>
              <w:t>Self-management education and goal-setting</w:t>
            </w:r>
          </w:p>
          <w:p w14:paraId="12C73D0B" w14:textId="77777777" w:rsidR="004432F2" w:rsidRPr="00CB4F21" w:rsidRDefault="004432F2" w:rsidP="004432F2">
            <w:pPr>
              <w:pStyle w:val="Level4"/>
              <w:ind w:hanging="1851"/>
              <w:rPr>
                <w:rFonts w:cs="Arial"/>
                <w:sz w:val="20"/>
                <w:szCs w:val="20"/>
              </w:rPr>
            </w:pPr>
            <w:r w:rsidRPr="00CB4F21">
              <w:rPr>
                <w:rFonts w:cs="Arial"/>
                <w:sz w:val="20"/>
                <w:szCs w:val="20"/>
              </w:rPr>
              <w:t>Nutrition</w:t>
            </w:r>
          </w:p>
          <w:p w14:paraId="007D85FF" w14:textId="77777777" w:rsidR="004432F2" w:rsidRPr="00CB4F21" w:rsidRDefault="004432F2" w:rsidP="004432F2">
            <w:pPr>
              <w:pStyle w:val="Level4"/>
              <w:ind w:hanging="1851"/>
              <w:rPr>
                <w:rFonts w:cs="Arial"/>
                <w:sz w:val="20"/>
                <w:szCs w:val="20"/>
              </w:rPr>
            </w:pPr>
            <w:r w:rsidRPr="00CB4F21">
              <w:rPr>
                <w:rFonts w:cs="Arial"/>
                <w:sz w:val="20"/>
                <w:szCs w:val="20"/>
              </w:rPr>
              <w:t>Physical activity and related online trackers</w:t>
            </w:r>
          </w:p>
          <w:p w14:paraId="6A8A478C" w14:textId="77777777" w:rsidR="004432F2" w:rsidRPr="00CB4F21" w:rsidRDefault="004432F2" w:rsidP="004432F2">
            <w:pPr>
              <w:pStyle w:val="Level4"/>
              <w:ind w:hanging="1851"/>
              <w:rPr>
                <w:rFonts w:cs="Arial"/>
                <w:sz w:val="20"/>
                <w:szCs w:val="20"/>
              </w:rPr>
            </w:pPr>
            <w:r w:rsidRPr="00CB4F21">
              <w:rPr>
                <w:rFonts w:cs="Arial"/>
                <w:sz w:val="20"/>
                <w:szCs w:val="20"/>
              </w:rPr>
              <w:t>Prenatal care</w:t>
            </w:r>
          </w:p>
          <w:p w14:paraId="55E7C3BD" w14:textId="77777777" w:rsidR="004432F2" w:rsidRPr="00CB4F21" w:rsidRDefault="004432F2" w:rsidP="004432F2">
            <w:pPr>
              <w:pStyle w:val="Level4"/>
              <w:ind w:hanging="1851"/>
              <w:rPr>
                <w:rFonts w:cs="Arial"/>
                <w:sz w:val="20"/>
                <w:szCs w:val="20"/>
              </w:rPr>
            </w:pPr>
            <w:r w:rsidRPr="00CB4F21">
              <w:rPr>
                <w:rFonts w:cs="Arial"/>
                <w:sz w:val="20"/>
                <w:szCs w:val="20"/>
              </w:rPr>
              <w:t>Tobacco cessation</w:t>
            </w:r>
          </w:p>
          <w:p w14:paraId="374D14F5" w14:textId="77777777" w:rsidR="004432F2" w:rsidRPr="00CB4F21" w:rsidRDefault="004432F2" w:rsidP="004432F2">
            <w:pPr>
              <w:pStyle w:val="Level4"/>
              <w:ind w:hanging="1851"/>
              <w:rPr>
                <w:rFonts w:cs="Arial"/>
                <w:sz w:val="20"/>
                <w:szCs w:val="20"/>
              </w:rPr>
            </w:pPr>
            <w:r w:rsidRPr="00CB4F21">
              <w:rPr>
                <w:rFonts w:cs="Arial"/>
                <w:sz w:val="20"/>
                <w:szCs w:val="20"/>
              </w:rPr>
              <w:t>Stress management</w:t>
            </w:r>
          </w:p>
          <w:p w14:paraId="2329D90A" w14:textId="77777777" w:rsidR="004432F2" w:rsidRPr="00CB4F21" w:rsidRDefault="004432F2" w:rsidP="004432F2">
            <w:pPr>
              <w:pStyle w:val="Level4"/>
              <w:ind w:hanging="1851"/>
              <w:rPr>
                <w:rFonts w:cs="Arial"/>
                <w:sz w:val="20"/>
                <w:szCs w:val="20"/>
              </w:rPr>
            </w:pPr>
            <w:r w:rsidRPr="00CB4F21">
              <w:rPr>
                <w:rFonts w:cs="Arial"/>
                <w:sz w:val="20"/>
                <w:szCs w:val="20"/>
              </w:rPr>
              <w:t>Weight management</w:t>
            </w:r>
          </w:p>
          <w:p w14:paraId="17782CE7" w14:textId="77777777" w:rsidR="004432F2" w:rsidRPr="00CB4F21" w:rsidRDefault="004432F2" w:rsidP="004432F2">
            <w:pPr>
              <w:pStyle w:val="Level4"/>
              <w:ind w:hanging="1851"/>
              <w:rPr>
                <w:rFonts w:cs="Arial"/>
                <w:sz w:val="20"/>
                <w:szCs w:val="20"/>
              </w:rPr>
            </w:pPr>
            <w:r w:rsidRPr="00CB4F21">
              <w:rPr>
                <w:rFonts w:cs="Arial"/>
                <w:sz w:val="20"/>
                <w:szCs w:val="20"/>
              </w:rPr>
              <w:t>Injury prevention</w:t>
            </w:r>
          </w:p>
          <w:p w14:paraId="785F4C57" w14:textId="77777777" w:rsidR="004432F2" w:rsidRPr="00CB4F21" w:rsidRDefault="004432F2" w:rsidP="004432F2">
            <w:pPr>
              <w:pStyle w:val="Level4"/>
              <w:ind w:hanging="1851"/>
              <w:rPr>
                <w:rFonts w:cs="Arial"/>
                <w:sz w:val="20"/>
                <w:szCs w:val="20"/>
              </w:rPr>
            </w:pPr>
            <w:r w:rsidRPr="00CB4F21">
              <w:rPr>
                <w:rFonts w:cs="Arial"/>
                <w:sz w:val="20"/>
                <w:szCs w:val="20"/>
              </w:rPr>
              <w:t>Preventive service reminders, sent by mail, phone or electronically</w:t>
            </w:r>
          </w:p>
          <w:p w14:paraId="7B00AF2C" w14:textId="77777777" w:rsidR="004432F2" w:rsidRPr="00CB4F21" w:rsidRDefault="004432F2" w:rsidP="004432F2">
            <w:pPr>
              <w:pStyle w:val="Level4"/>
              <w:ind w:hanging="1851"/>
              <w:rPr>
                <w:rFonts w:cs="Arial"/>
                <w:sz w:val="20"/>
                <w:szCs w:val="20"/>
              </w:rPr>
            </w:pPr>
            <w:r w:rsidRPr="00CB4F21">
              <w:rPr>
                <w:rFonts w:cs="Arial"/>
                <w:sz w:val="20"/>
                <w:szCs w:val="20"/>
              </w:rPr>
              <w:t>Gaps in care reminders, sent by mail, phone or electronically</w:t>
            </w:r>
          </w:p>
          <w:p w14:paraId="644D17B4" w14:textId="3273BDF5" w:rsidR="00E60A36" w:rsidRPr="00E60A36" w:rsidRDefault="004432F2" w:rsidP="00E60A36">
            <w:pPr>
              <w:pStyle w:val="Level4"/>
              <w:ind w:hanging="1851"/>
              <w:rPr>
                <w:rStyle w:val="Glossary-Bold"/>
                <w:rFonts w:cs="Arial"/>
                <w:b w:val="0"/>
                <w:bCs w:val="0"/>
                <w:sz w:val="20"/>
                <w:szCs w:val="20"/>
              </w:rPr>
            </w:pPr>
            <w:r w:rsidRPr="00CB4F21">
              <w:rPr>
                <w:rFonts w:cs="Arial"/>
                <w:sz w:val="20"/>
                <w:szCs w:val="20"/>
              </w:rPr>
              <w:t>Type of smart innovative health programming, i.e., smart phone tracking, Fit Bit, etc.</w:t>
            </w:r>
          </w:p>
        </w:tc>
      </w:tr>
      <w:tr w:rsidR="004432F2" w:rsidRPr="00CB4F21" w14:paraId="4EA7395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970817E" w14:textId="77777777" w:rsidR="004432F2" w:rsidRPr="00CB4F21" w:rsidRDefault="004432F2" w:rsidP="00A71C20">
            <w:pPr>
              <w:spacing w:after="200" w:line="276" w:lineRule="auto"/>
              <w:jc w:val="left"/>
              <w:rPr>
                <w:rStyle w:val="Glossary-Bold"/>
                <w:rFonts w:cs="Arial"/>
                <w:sz w:val="20"/>
                <w:szCs w:val="20"/>
              </w:rPr>
            </w:pPr>
            <w:r w:rsidRPr="00CB4F21">
              <w:rPr>
                <w:rStyle w:val="Glossary-Bold"/>
                <w:rFonts w:cs="Arial"/>
                <w:sz w:val="20"/>
                <w:szCs w:val="20"/>
              </w:rPr>
              <w:t>Response:</w:t>
            </w:r>
          </w:p>
          <w:p w14:paraId="7C75CF86" w14:textId="262EB8B3" w:rsidR="00DD6D1E" w:rsidRPr="00CB4F21" w:rsidRDefault="00DD6D1E" w:rsidP="00A71C20">
            <w:pPr>
              <w:spacing w:after="200" w:line="276" w:lineRule="auto"/>
              <w:jc w:val="left"/>
              <w:rPr>
                <w:rStyle w:val="Glossary-Bold"/>
                <w:rFonts w:cs="Arial"/>
                <w:sz w:val="20"/>
                <w:szCs w:val="20"/>
              </w:rPr>
            </w:pPr>
          </w:p>
        </w:tc>
      </w:tr>
      <w:tr w:rsidR="004432F2" w:rsidRPr="00CB4F21" w14:paraId="5551D59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4FD3F1" w14:textId="09A4E286" w:rsidR="004432F2" w:rsidRPr="00CB4F21" w:rsidRDefault="00D24607" w:rsidP="004432F2">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226</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1827868"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wellness-coaching success.</w:t>
            </w:r>
          </w:p>
        </w:tc>
      </w:tr>
      <w:tr w:rsidR="004432F2" w:rsidRPr="00CB4F21" w14:paraId="6FE8CBF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2108AC"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3F7B1531" w14:textId="50D792A1" w:rsidR="00DD6D1E" w:rsidRPr="00CB4F21" w:rsidRDefault="00DD6D1E" w:rsidP="004432F2">
            <w:pPr>
              <w:spacing w:after="200" w:line="276" w:lineRule="auto"/>
              <w:jc w:val="left"/>
              <w:rPr>
                <w:rStyle w:val="Glossary-Bold"/>
                <w:rFonts w:cs="Arial"/>
                <w:sz w:val="20"/>
                <w:szCs w:val="20"/>
              </w:rPr>
            </w:pPr>
          </w:p>
        </w:tc>
      </w:tr>
      <w:tr w:rsidR="004432F2" w:rsidRPr="00CB4F21" w14:paraId="11F076A2"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0E5DAC2" w14:textId="3BEFBE7D" w:rsidR="004432F2" w:rsidRPr="00CB4F21" w:rsidRDefault="00587B68" w:rsidP="004432F2">
            <w:pPr>
              <w:jc w:val="center"/>
              <w:rPr>
                <w:rStyle w:val="Glossary-Bold"/>
                <w:rFonts w:cs="Arial"/>
                <w:sz w:val="20"/>
                <w:szCs w:val="20"/>
              </w:rPr>
            </w:pPr>
            <w:r>
              <w:rPr>
                <w:rStyle w:val="Glossary-Bold"/>
                <w:rFonts w:cs="Arial"/>
                <w:sz w:val="20"/>
                <w:szCs w:val="20"/>
              </w:rPr>
              <w:t>1.227</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1D063373"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concept of success relate to improvement in employee population health risks.</w:t>
            </w:r>
          </w:p>
        </w:tc>
      </w:tr>
      <w:tr w:rsidR="004432F2" w:rsidRPr="00CB4F21" w14:paraId="19CE745D"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CE533E"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lastRenderedPageBreak/>
              <w:t>Response:</w:t>
            </w:r>
          </w:p>
          <w:p w14:paraId="5103CCA3" w14:textId="1358DACB" w:rsidR="00DD6D1E" w:rsidRPr="00CB4F21" w:rsidRDefault="00DD6D1E" w:rsidP="004432F2">
            <w:pPr>
              <w:spacing w:after="200" w:line="276" w:lineRule="auto"/>
              <w:jc w:val="left"/>
              <w:rPr>
                <w:rStyle w:val="Glossary-Bold"/>
                <w:rFonts w:cs="Arial"/>
                <w:sz w:val="20"/>
                <w:szCs w:val="20"/>
              </w:rPr>
            </w:pPr>
          </w:p>
        </w:tc>
      </w:tr>
      <w:tr w:rsidR="004432F2" w:rsidRPr="00CB4F21" w14:paraId="5AFE79B6"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052E3E3" w14:textId="568FA23B" w:rsidR="004432F2" w:rsidRPr="00CB4F21" w:rsidRDefault="00587B68" w:rsidP="004432F2">
            <w:pPr>
              <w:jc w:val="center"/>
              <w:rPr>
                <w:rStyle w:val="Glossary-Bold"/>
                <w:rFonts w:cs="Arial"/>
                <w:sz w:val="20"/>
                <w:szCs w:val="20"/>
              </w:rPr>
            </w:pPr>
            <w:r>
              <w:rPr>
                <w:rStyle w:val="Glossary-Bold"/>
                <w:rFonts w:cs="Arial"/>
                <w:sz w:val="20"/>
                <w:szCs w:val="20"/>
              </w:rPr>
              <w:t>1.228</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6FD359C" w14:textId="029BA67C" w:rsidR="004432F2" w:rsidRPr="00CB4F21" w:rsidRDefault="004432F2" w:rsidP="00A71C20">
            <w:pPr>
              <w:rPr>
                <w:rStyle w:val="Glossary-Bold"/>
                <w:rFonts w:cs="Arial"/>
                <w:b w:val="0"/>
                <w:sz w:val="20"/>
                <w:szCs w:val="20"/>
              </w:rPr>
            </w:pPr>
            <w:r w:rsidRPr="00CB4F21">
              <w:rPr>
                <w:rStyle w:val="Glossary-Bold"/>
                <w:rFonts w:cs="Arial"/>
                <w:b w:val="0"/>
                <w:sz w:val="20"/>
                <w:szCs w:val="20"/>
              </w:rPr>
              <w:t>Describe how risk stratification</w:t>
            </w:r>
            <w:r w:rsidR="00A71C20" w:rsidRPr="00CB4F21">
              <w:rPr>
                <w:rStyle w:val="Glossary-Bold"/>
                <w:rFonts w:cs="Arial"/>
                <w:b w:val="0"/>
                <w:sz w:val="20"/>
                <w:szCs w:val="20"/>
              </w:rPr>
              <w:t xml:space="preserve"> is</w:t>
            </w:r>
            <w:r w:rsidRPr="00CB4F21">
              <w:rPr>
                <w:rStyle w:val="Glossary-Bold"/>
                <w:rFonts w:cs="Arial"/>
                <w:b w:val="0"/>
                <w:sz w:val="20"/>
                <w:szCs w:val="20"/>
              </w:rPr>
              <w:t xml:space="preserve"> </w:t>
            </w:r>
            <w:r w:rsidR="00C761FA">
              <w:rPr>
                <w:rStyle w:val="Glossary-Bold"/>
                <w:rFonts w:cs="Arial"/>
                <w:b w:val="0"/>
                <w:sz w:val="20"/>
                <w:szCs w:val="20"/>
              </w:rPr>
              <w:t>conducted for wellness programs.</w:t>
            </w:r>
          </w:p>
        </w:tc>
      </w:tr>
      <w:tr w:rsidR="004432F2" w:rsidRPr="00CB4F21" w14:paraId="07F6505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DB35BB"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6F90255D" w14:textId="2003E0FE" w:rsidR="00DD6D1E" w:rsidRPr="00CB4F21" w:rsidRDefault="00DD6D1E" w:rsidP="004432F2">
            <w:pPr>
              <w:spacing w:after="200" w:line="276" w:lineRule="auto"/>
              <w:jc w:val="left"/>
              <w:rPr>
                <w:rStyle w:val="Glossary-Bold"/>
                <w:rFonts w:cs="Arial"/>
                <w:sz w:val="20"/>
                <w:szCs w:val="20"/>
              </w:rPr>
            </w:pPr>
          </w:p>
        </w:tc>
      </w:tr>
      <w:tr w:rsidR="004432F2" w:rsidRPr="00CB4F21" w14:paraId="5862A56B"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75785F" w14:textId="6A723FE7" w:rsidR="004432F2" w:rsidRPr="00CB4F21" w:rsidRDefault="00587B68" w:rsidP="004432F2">
            <w:pPr>
              <w:jc w:val="center"/>
              <w:rPr>
                <w:rStyle w:val="Glossary-Bold"/>
                <w:rFonts w:cs="Arial"/>
                <w:sz w:val="20"/>
                <w:szCs w:val="20"/>
              </w:rPr>
            </w:pPr>
            <w:r>
              <w:rPr>
                <w:rStyle w:val="Glossary-Bold"/>
                <w:rFonts w:cs="Arial"/>
                <w:sz w:val="20"/>
                <w:szCs w:val="20"/>
              </w:rPr>
              <w:t>1.229</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289788AA" w14:textId="77777777" w:rsidR="004432F2" w:rsidRPr="00CB4F21" w:rsidRDefault="004432F2" w:rsidP="004432F2">
            <w:pPr>
              <w:rPr>
                <w:rStyle w:val="Glossary-Bold"/>
                <w:rFonts w:cs="Arial"/>
                <w:b w:val="0"/>
                <w:sz w:val="20"/>
                <w:szCs w:val="20"/>
              </w:rPr>
            </w:pPr>
            <w:r w:rsidRPr="00CB4F21">
              <w:rPr>
                <w:rStyle w:val="Glossary-Bold"/>
                <w:rFonts w:cs="Arial"/>
                <w:b w:val="0"/>
                <w:sz w:val="20"/>
                <w:szCs w:val="20"/>
              </w:rPr>
              <w:t>Provide the ROI calculation methodology for the overall Wellness program.</w:t>
            </w:r>
          </w:p>
        </w:tc>
      </w:tr>
      <w:tr w:rsidR="004432F2" w:rsidRPr="00CB4F21" w14:paraId="12965D5F"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C4B587"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5B70D488" w14:textId="40088AE1" w:rsidR="00DD6D1E" w:rsidRPr="00CB4F21" w:rsidRDefault="00DD6D1E" w:rsidP="004432F2">
            <w:pPr>
              <w:spacing w:after="200" w:line="276" w:lineRule="auto"/>
              <w:jc w:val="left"/>
              <w:rPr>
                <w:rStyle w:val="Glossary-Bold"/>
                <w:rFonts w:cs="Arial"/>
                <w:sz w:val="20"/>
                <w:szCs w:val="20"/>
              </w:rPr>
            </w:pPr>
          </w:p>
        </w:tc>
      </w:tr>
      <w:tr w:rsidR="004432F2" w:rsidRPr="00CB4F21" w14:paraId="5748A157"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D88B192" w14:textId="17405CF7" w:rsidR="004432F2" w:rsidRPr="00CB4F21" w:rsidRDefault="00587B68" w:rsidP="004432F2">
            <w:pPr>
              <w:jc w:val="center"/>
              <w:rPr>
                <w:rStyle w:val="Glossary-Bold"/>
                <w:rFonts w:cs="Arial"/>
                <w:sz w:val="20"/>
                <w:szCs w:val="20"/>
              </w:rPr>
            </w:pPr>
            <w:r>
              <w:rPr>
                <w:rStyle w:val="Glossary-Bold"/>
                <w:rFonts w:cs="Arial"/>
                <w:sz w:val="20"/>
                <w:szCs w:val="20"/>
              </w:rPr>
              <w:t>1.230</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70110062" w14:textId="3B499C95" w:rsidR="004432F2" w:rsidRPr="00CB4F21" w:rsidRDefault="004432F2" w:rsidP="004432F2">
            <w:pPr>
              <w:rPr>
                <w:rStyle w:val="Glossary-Bold"/>
                <w:rFonts w:cs="Arial"/>
                <w:b w:val="0"/>
                <w:sz w:val="20"/>
                <w:szCs w:val="20"/>
              </w:rPr>
            </w:pPr>
            <w:r w:rsidRPr="00CB4F21">
              <w:rPr>
                <w:rStyle w:val="Glossary-Bold"/>
                <w:rFonts w:cs="Arial"/>
                <w:b w:val="0"/>
                <w:sz w:val="20"/>
                <w:szCs w:val="20"/>
              </w:rPr>
              <w:t>Define and measure wellness outcomes relat</w:t>
            </w:r>
            <w:r w:rsidR="00C761FA">
              <w:rPr>
                <w:rStyle w:val="Glossary-Bold"/>
                <w:rFonts w:cs="Arial"/>
                <w:b w:val="0"/>
                <w:sz w:val="20"/>
                <w:szCs w:val="20"/>
              </w:rPr>
              <w:t>ed to the programming structure.</w:t>
            </w:r>
          </w:p>
        </w:tc>
      </w:tr>
      <w:tr w:rsidR="004432F2" w:rsidRPr="00CB4F21" w14:paraId="15539676"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A87612"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18627C9F" w14:textId="232BBAC2" w:rsidR="00DD6D1E" w:rsidRPr="00CB4F21" w:rsidRDefault="00DD6D1E" w:rsidP="004432F2">
            <w:pPr>
              <w:spacing w:after="200" w:line="276" w:lineRule="auto"/>
              <w:jc w:val="left"/>
              <w:rPr>
                <w:rStyle w:val="Glossary-Bold"/>
                <w:rFonts w:cs="Arial"/>
                <w:sz w:val="20"/>
                <w:szCs w:val="20"/>
              </w:rPr>
            </w:pPr>
          </w:p>
        </w:tc>
      </w:tr>
      <w:tr w:rsidR="004432F2" w:rsidRPr="00CB4F21" w14:paraId="50EF3C8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BFF745" w14:textId="0CF34467" w:rsidR="004432F2" w:rsidRPr="00CB4F21" w:rsidRDefault="00587B68" w:rsidP="004432F2">
            <w:pPr>
              <w:jc w:val="center"/>
              <w:rPr>
                <w:rStyle w:val="Glossary-Bold"/>
                <w:rFonts w:cs="Arial"/>
                <w:sz w:val="20"/>
                <w:szCs w:val="20"/>
              </w:rPr>
            </w:pPr>
            <w:r>
              <w:rPr>
                <w:rStyle w:val="Glossary-Bold"/>
                <w:rFonts w:cs="Arial"/>
                <w:sz w:val="20"/>
                <w:szCs w:val="20"/>
              </w:rPr>
              <w:t>1.231</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p w14:paraId="597DFA11" w14:textId="5472BB12" w:rsidR="004432F2" w:rsidRPr="00CB4F21" w:rsidRDefault="004432F2" w:rsidP="004432F2">
            <w:pPr>
              <w:rPr>
                <w:rStyle w:val="Glossary-Bold"/>
                <w:rFonts w:cs="Arial"/>
                <w:b w:val="0"/>
                <w:sz w:val="20"/>
                <w:szCs w:val="20"/>
              </w:rPr>
            </w:pPr>
            <w:r w:rsidRPr="00CB4F21">
              <w:rPr>
                <w:rStyle w:val="Glossary-Bold"/>
                <w:rFonts w:cs="Arial"/>
                <w:b w:val="0"/>
                <w:sz w:val="20"/>
                <w:szCs w:val="20"/>
              </w:rPr>
              <w:t>Describe the program that manages gaps in clinical care, beginning with the identification process and concluding with outcome</w:t>
            </w:r>
            <w:r w:rsidR="00C761FA">
              <w:rPr>
                <w:rStyle w:val="Glossary-Bold"/>
                <w:rFonts w:cs="Arial"/>
                <w:b w:val="0"/>
                <w:sz w:val="20"/>
                <w:szCs w:val="20"/>
              </w:rPr>
              <w:t>.</w:t>
            </w:r>
          </w:p>
        </w:tc>
      </w:tr>
      <w:tr w:rsidR="004432F2" w:rsidRPr="00CB4F21" w14:paraId="357F4D7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CBF1C6" w14:textId="77777777" w:rsidR="004432F2" w:rsidRPr="00CB4F21" w:rsidRDefault="004432F2"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04F13B5F" w14:textId="5D2B9A51" w:rsidR="00DD6D1E" w:rsidRPr="00CB4F21" w:rsidRDefault="00DD6D1E" w:rsidP="004432F2">
            <w:pPr>
              <w:spacing w:after="200" w:line="276" w:lineRule="auto"/>
              <w:jc w:val="left"/>
              <w:rPr>
                <w:rStyle w:val="Glossary-Bold"/>
                <w:rFonts w:cs="Arial"/>
                <w:sz w:val="20"/>
                <w:szCs w:val="20"/>
              </w:rPr>
            </w:pPr>
          </w:p>
        </w:tc>
      </w:tr>
      <w:tr w:rsidR="00B07091" w:rsidRPr="00CB4F21" w14:paraId="6BFFEBA2"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573576FF" w14:textId="0B54AE63" w:rsidR="00B07091" w:rsidRPr="00CB4F21" w:rsidRDefault="004C21B3" w:rsidP="00D24607">
            <w:pPr>
              <w:jc w:val="center"/>
              <w:rPr>
                <w:rStyle w:val="Glossary-Bold"/>
                <w:rFonts w:cs="Arial"/>
                <w:sz w:val="20"/>
                <w:szCs w:val="20"/>
              </w:rPr>
            </w:pPr>
            <w:r w:rsidRPr="00CB4F21">
              <w:rPr>
                <w:rStyle w:val="Glossary-Bold"/>
                <w:rFonts w:cs="Arial"/>
                <w:sz w:val="20"/>
                <w:szCs w:val="20"/>
              </w:rPr>
              <w:t>1.23</w:t>
            </w:r>
            <w:r w:rsidR="00587B68">
              <w:rPr>
                <w:rStyle w:val="Glossary-Bold"/>
                <w:rFonts w:cs="Arial"/>
                <w:sz w:val="20"/>
                <w:szCs w:val="20"/>
              </w:rPr>
              <w:t>2</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0A798771" w14:textId="77777777" w:rsidR="00B07091" w:rsidRPr="00CB4F21" w:rsidRDefault="00B07091" w:rsidP="00B07091">
            <w:pPr>
              <w:pStyle w:val="CommentText"/>
              <w:rPr>
                <w:rFonts w:cs="Arial"/>
              </w:rPr>
            </w:pPr>
            <w:r w:rsidRPr="00CB4F21">
              <w:rPr>
                <w:rFonts w:cs="Arial"/>
              </w:rPr>
              <w:t>Describe successful outcomes of the current wellness programs offered as pertaining to the following:</w:t>
            </w:r>
          </w:p>
          <w:p w14:paraId="734DB2FE" w14:textId="77777777" w:rsidR="00B07091" w:rsidRPr="00CB4F21" w:rsidRDefault="00B07091" w:rsidP="00B07091">
            <w:pPr>
              <w:tabs>
                <w:tab w:val="left" w:pos="6154"/>
                <w:tab w:val="left" w:pos="8334"/>
                <w:tab w:val="left" w:pos="10514"/>
                <w:tab w:val="left" w:pos="11474"/>
              </w:tabs>
              <w:ind w:left="108" w:hanging="176"/>
              <w:rPr>
                <w:rFonts w:cs="Arial"/>
                <w:sz w:val="20"/>
                <w:szCs w:val="20"/>
              </w:rPr>
            </w:pPr>
            <w:r w:rsidRPr="00CB4F21">
              <w:rPr>
                <w:rFonts w:cs="Arial"/>
                <w:sz w:val="20"/>
                <w:szCs w:val="20"/>
              </w:rPr>
              <w:tab/>
              <w:t> </w:t>
            </w:r>
            <w:r w:rsidRPr="00CB4F21">
              <w:rPr>
                <w:rFonts w:cs="Arial"/>
                <w:sz w:val="20"/>
                <w:szCs w:val="20"/>
              </w:rPr>
              <w:tab/>
              <w:t>  </w:t>
            </w:r>
          </w:p>
          <w:p w14:paraId="06D8BC47"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Eligibility</w:t>
            </w:r>
            <w:r w:rsidRPr="00CB4F21">
              <w:rPr>
                <w:rFonts w:cs="Arial"/>
                <w:bCs/>
                <w:color w:val="000000" w:themeColor="text1"/>
                <w:sz w:val="20"/>
                <w:szCs w:val="20"/>
              </w:rPr>
              <w:tab/>
            </w:r>
            <w:r w:rsidRPr="00CB4F21">
              <w:rPr>
                <w:rFonts w:cs="Arial"/>
                <w:bCs/>
                <w:color w:val="000000" w:themeColor="text1"/>
                <w:sz w:val="20"/>
                <w:szCs w:val="20"/>
              </w:rPr>
              <w:tab/>
            </w:r>
            <w:r w:rsidRPr="00CB4F21">
              <w:rPr>
                <w:rFonts w:cs="Arial"/>
                <w:bCs/>
                <w:color w:val="000000" w:themeColor="text1"/>
                <w:sz w:val="20"/>
                <w:szCs w:val="20"/>
              </w:rPr>
              <w:tab/>
            </w:r>
            <w:r w:rsidRPr="00CB4F21">
              <w:rPr>
                <w:rFonts w:cs="Arial"/>
                <w:bCs/>
                <w:color w:val="000000" w:themeColor="text1"/>
                <w:sz w:val="20"/>
                <w:szCs w:val="20"/>
              </w:rPr>
              <w:tab/>
            </w:r>
          </w:p>
          <w:p w14:paraId="43BBA8F7"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Centralized electronic medical records</w:t>
            </w:r>
            <w:r w:rsidRPr="00CB4F21">
              <w:rPr>
                <w:rFonts w:cs="Arial"/>
                <w:bCs/>
                <w:color w:val="000000" w:themeColor="text1"/>
                <w:sz w:val="20"/>
                <w:szCs w:val="20"/>
              </w:rPr>
              <w:tab/>
            </w:r>
            <w:r w:rsidRPr="00CB4F21">
              <w:rPr>
                <w:rFonts w:cs="Arial"/>
                <w:bCs/>
                <w:color w:val="000000" w:themeColor="text1"/>
                <w:sz w:val="20"/>
                <w:szCs w:val="20"/>
              </w:rPr>
              <w:tab/>
            </w:r>
          </w:p>
          <w:p w14:paraId="114DD5EA"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Medical Community integration processes and program details</w:t>
            </w:r>
            <w:r w:rsidRPr="00CB4F21">
              <w:rPr>
                <w:rFonts w:cs="Arial"/>
                <w:bCs/>
                <w:color w:val="000000" w:themeColor="text1"/>
                <w:sz w:val="20"/>
                <w:szCs w:val="20"/>
              </w:rPr>
              <w:tab/>
            </w:r>
            <w:r w:rsidRPr="00CB4F21">
              <w:rPr>
                <w:rFonts w:cs="Arial"/>
                <w:bCs/>
                <w:color w:val="000000" w:themeColor="text1"/>
                <w:sz w:val="20"/>
                <w:szCs w:val="20"/>
              </w:rPr>
              <w:tab/>
            </w:r>
          </w:p>
          <w:p w14:paraId="72141EBD"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Education materials</w:t>
            </w:r>
            <w:r w:rsidRPr="00CB4F21">
              <w:rPr>
                <w:rFonts w:cs="Arial"/>
                <w:bCs/>
                <w:color w:val="000000" w:themeColor="text1"/>
                <w:sz w:val="20"/>
                <w:szCs w:val="20"/>
              </w:rPr>
              <w:tab/>
            </w:r>
            <w:r w:rsidRPr="00CB4F21">
              <w:rPr>
                <w:rFonts w:cs="Arial"/>
                <w:bCs/>
                <w:color w:val="000000" w:themeColor="text1"/>
                <w:sz w:val="20"/>
                <w:szCs w:val="20"/>
              </w:rPr>
              <w:tab/>
            </w:r>
            <w:r w:rsidRPr="00CB4F21">
              <w:rPr>
                <w:rFonts w:cs="Arial"/>
                <w:bCs/>
                <w:color w:val="000000" w:themeColor="text1"/>
                <w:sz w:val="20"/>
                <w:szCs w:val="20"/>
              </w:rPr>
              <w:tab/>
            </w:r>
          </w:p>
          <w:p w14:paraId="08EC235D"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Identification, participation, engagement</w:t>
            </w:r>
            <w:r w:rsidRPr="00CB4F21">
              <w:rPr>
                <w:rFonts w:cs="Arial"/>
                <w:bCs/>
                <w:color w:val="000000" w:themeColor="text1"/>
                <w:sz w:val="20"/>
                <w:szCs w:val="20"/>
              </w:rPr>
              <w:tab/>
            </w:r>
            <w:r w:rsidRPr="00CB4F21">
              <w:rPr>
                <w:rFonts w:cs="Arial"/>
                <w:bCs/>
                <w:color w:val="000000" w:themeColor="text1"/>
                <w:sz w:val="20"/>
                <w:szCs w:val="20"/>
              </w:rPr>
              <w:tab/>
            </w:r>
          </w:p>
          <w:p w14:paraId="66154D12" w14:textId="77777777" w:rsidR="00B07091" w:rsidRPr="00CB4F21" w:rsidRDefault="00B07091" w:rsidP="00B043B4">
            <w:pPr>
              <w:pStyle w:val="Level4"/>
              <w:numPr>
                <w:ilvl w:val="7"/>
                <w:numId w:val="37"/>
              </w:numPr>
              <w:ind w:left="849"/>
              <w:rPr>
                <w:rFonts w:cs="Arial"/>
                <w:bCs/>
                <w:color w:val="000000" w:themeColor="text1"/>
                <w:sz w:val="20"/>
                <w:szCs w:val="20"/>
              </w:rPr>
            </w:pPr>
            <w:r w:rsidRPr="00CB4F21">
              <w:rPr>
                <w:rFonts w:cs="Arial"/>
                <w:bCs/>
                <w:color w:val="000000" w:themeColor="text1"/>
                <w:sz w:val="20"/>
                <w:szCs w:val="20"/>
              </w:rPr>
              <w:t>Risk stratification methodology</w:t>
            </w:r>
            <w:r w:rsidRPr="00CB4F21">
              <w:rPr>
                <w:rFonts w:cs="Arial"/>
                <w:bCs/>
                <w:color w:val="000000" w:themeColor="text1"/>
                <w:sz w:val="20"/>
                <w:szCs w:val="20"/>
              </w:rPr>
              <w:tab/>
            </w:r>
            <w:r w:rsidRPr="00CB4F21">
              <w:rPr>
                <w:rFonts w:cs="Arial"/>
                <w:bCs/>
                <w:color w:val="000000" w:themeColor="text1"/>
                <w:sz w:val="20"/>
                <w:szCs w:val="20"/>
              </w:rPr>
              <w:tab/>
            </w:r>
            <w:r w:rsidRPr="00CB4F21">
              <w:rPr>
                <w:rFonts w:cs="Arial"/>
                <w:bCs/>
                <w:color w:val="000000" w:themeColor="text1"/>
                <w:sz w:val="20"/>
                <w:szCs w:val="20"/>
              </w:rPr>
              <w:tab/>
            </w:r>
          </w:p>
          <w:p w14:paraId="16415934" w14:textId="77777777" w:rsidR="00483775" w:rsidRPr="00CB4F21" w:rsidRDefault="00B07091" w:rsidP="00B043B4">
            <w:pPr>
              <w:pStyle w:val="Level4"/>
              <w:numPr>
                <w:ilvl w:val="7"/>
                <w:numId w:val="37"/>
              </w:numPr>
              <w:ind w:left="849"/>
              <w:rPr>
                <w:rFonts w:cs="Arial"/>
                <w:b/>
                <w:bCs/>
              </w:rPr>
            </w:pPr>
            <w:r w:rsidRPr="00CB4F21">
              <w:rPr>
                <w:rFonts w:cs="Arial"/>
                <w:bCs/>
                <w:color w:val="000000" w:themeColor="text1"/>
                <w:sz w:val="20"/>
                <w:szCs w:val="20"/>
              </w:rPr>
              <w:t>Predictive modeling capabilities</w:t>
            </w:r>
          </w:p>
          <w:p w14:paraId="52E10570" w14:textId="30552C00" w:rsidR="00114818" w:rsidRPr="00CB4F21" w:rsidRDefault="00483775" w:rsidP="00B043B4">
            <w:pPr>
              <w:pStyle w:val="Level4"/>
              <w:numPr>
                <w:ilvl w:val="7"/>
                <w:numId w:val="37"/>
              </w:numPr>
              <w:ind w:left="849"/>
              <w:rPr>
                <w:rFonts w:cs="Arial"/>
                <w:b/>
                <w:bCs/>
              </w:rPr>
            </w:pPr>
            <w:r w:rsidRPr="00CB4F21">
              <w:rPr>
                <w:rFonts w:cs="Arial"/>
                <w:bCs/>
                <w:color w:val="000000" w:themeColor="text1"/>
                <w:sz w:val="20"/>
                <w:szCs w:val="20"/>
              </w:rPr>
              <w:t>I</w:t>
            </w:r>
            <w:r w:rsidR="00114818" w:rsidRPr="00CB4F21">
              <w:rPr>
                <w:rFonts w:cs="Arial"/>
                <w:bCs/>
                <w:color w:val="000000" w:themeColor="text1"/>
                <w:sz w:val="20"/>
                <w:szCs w:val="20"/>
              </w:rPr>
              <w:t>nclud</w:t>
            </w:r>
            <w:r w:rsidR="00114818" w:rsidRPr="00CB4F21">
              <w:rPr>
                <w:rFonts w:cs="Arial"/>
                <w:bCs/>
                <w:color w:val="000000" w:themeColor="text1"/>
              </w:rPr>
              <w:t>ing</w:t>
            </w:r>
            <w:r w:rsidR="00114818" w:rsidRPr="00CB4F21">
              <w:rPr>
                <w:rFonts w:cs="Arial"/>
                <w:bCs/>
                <w:color w:val="000000" w:themeColor="text1"/>
                <w:sz w:val="20"/>
                <w:szCs w:val="20"/>
              </w:rPr>
              <w:t xml:space="preserve"> individuals in the disease management program once a member’s paid claims exceed $50,000</w:t>
            </w:r>
          </w:p>
          <w:p w14:paraId="78303220" w14:textId="04E635EB" w:rsidR="00B07091" w:rsidRPr="00CB4F21" w:rsidRDefault="00B07091" w:rsidP="00B07091">
            <w:pPr>
              <w:pStyle w:val="Level4"/>
              <w:numPr>
                <w:ilvl w:val="0"/>
                <w:numId w:val="0"/>
              </w:numPr>
              <w:rPr>
                <w:rStyle w:val="Glossary-Bold"/>
                <w:rFonts w:cs="Arial"/>
                <w:sz w:val="20"/>
                <w:szCs w:val="20"/>
              </w:rPr>
            </w:pPr>
          </w:p>
        </w:tc>
      </w:tr>
      <w:tr w:rsidR="00B07091" w:rsidRPr="00CB4F21" w14:paraId="1210B32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E4BBBD" w14:textId="77777777" w:rsidR="00B07091" w:rsidRPr="00CB4F21" w:rsidRDefault="00B07091" w:rsidP="004432F2">
            <w:pPr>
              <w:spacing w:after="200" w:line="276" w:lineRule="auto"/>
              <w:jc w:val="left"/>
              <w:rPr>
                <w:rStyle w:val="Glossary-Bold"/>
                <w:rFonts w:cs="Arial"/>
                <w:sz w:val="20"/>
                <w:szCs w:val="20"/>
              </w:rPr>
            </w:pPr>
            <w:r w:rsidRPr="00CB4F21">
              <w:rPr>
                <w:rStyle w:val="Glossary-Bold"/>
                <w:rFonts w:cs="Arial"/>
                <w:sz w:val="20"/>
                <w:szCs w:val="20"/>
              </w:rPr>
              <w:t>Response:</w:t>
            </w:r>
          </w:p>
          <w:p w14:paraId="53FFA95A" w14:textId="2C5D85DA" w:rsidR="00DD6D1E" w:rsidRPr="00CB4F21" w:rsidRDefault="00DD6D1E" w:rsidP="004432F2">
            <w:pPr>
              <w:spacing w:after="200" w:line="276" w:lineRule="auto"/>
              <w:jc w:val="left"/>
              <w:rPr>
                <w:rStyle w:val="Glossary-Bold"/>
                <w:rFonts w:cs="Arial"/>
                <w:sz w:val="20"/>
                <w:szCs w:val="20"/>
              </w:rPr>
            </w:pPr>
          </w:p>
        </w:tc>
      </w:tr>
      <w:tr w:rsidR="00B07091" w:rsidRPr="00CB4F21" w14:paraId="03418735"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CB3FD7" w14:textId="43A5C56C" w:rsidR="00B07091" w:rsidRPr="00CB4F21" w:rsidRDefault="00B07091" w:rsidP="00483775">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233</w:t>
            </w:r>
          </w:p>
        </w:tc>
        <w:tc>
          <w:tcPr>
            <w:tcW w:w="10530" w:type="dxa"/>
            <w:tcBorders>
              <w:top w:val="single" w:sz="12" w:space="0" w:color="auto"/>
              <w:left w:val="nil"/>
              <w:bottom w:val="single" w:sz="12" w:space="0" w:color="auto"/>
              <w:right w:val="single" w:sz="12" w:space="0" w:color="auto"/>
            </w:tcBorders>
            <w:shd w:val="clear" w:color="auto" w:fill="auto"/>
            <w:vAlign w:val="center"/>
            <w:hideMark/>
          </w:tcPr>
          <w:tbl>
            <w:tblPr>
              <w:tblW w:w="10060" w:type="dxa"/>
              <w:tblLayout w:type="fixed"/>
              <w:tblLook w:val="04A0" w:firstRow="1" w:lastRow="0" w:firstColumn="1" w:lastColumn="0" w:noHBand="0" w:noVBand="1"/>
            </w:tblPr>
            <w:tblGrid>
              <w:gridCol w:w="9588"/>
              <w:gridCol w:w="236"/>
              <w:gridCol w:w="236"/>
            </w:tblGrid>
            <w:tr w:rsidR="00B07091" w:rsidRPr="00CB4F21" w14:paraId="13A6A9C7" w14:textId="77777777" w:rsidTr="004B49DA">
              <w:trPr>
                <w:trHeight w:val="300"/>
              </w:trPr>
              <w:tc>
                <w:tcPr>
                  <w:tcW w:w="10060" w:type="dxa"/>
                  <w:gridSpan w:val="3"/>
                  <w:tcBorders>
                    <w:top w:val="nil"/>
                    <w:left w:val="nil"/>
                    <w:bottom w:val="nil"/>
                    <w:right w:val="nil"/>
                  </w:tcBorders>
                  <w:shd w:val="clear" w:color="auto" w:fill="auto"/>
                  <w:noWrap/>
                  <w:vAlign w:val="center"/>
                  <w:hideMark/>
                </w:tcPr>
                <w:p w14:paraId="635D201A" w14:textId="67C87A68" w:rsidR="00B07091" w:rsidRPr="00CB4F21" w:rsidRDefault="00B07091" w:rsidP="00B07091">
                  <w:pPr>
                    <w:rPr>
                      <w:rFonts w:cs="Arial"/>
                      <w:color w:val="000000"/>
                      <w:sz w:val="20"/>
                      <w:szCs w:val="20"/>
                    </w:rPr>
                  </w:pPr>
                  <w:r w:rsidRPr="00CB4F21">
                    <w:rPr>
                      <w:rFonts w:cs="Arial"/>
                      <w:color w:val="000000"/>
                      <w:sz w:val="20"/>
                      <w:szCs w:val="20"/>
                    </w:rPr>
                    <w:t>Describe the following tools and services available to Members via the Member portal:</w:t>
                  </w:r>
                </w:p>
                <w:p w14:paraId="06A56F2C" w14:textId="77777777" w:rsidR="00B07091" w:rsidRPr="00CB4F21" w:rsidRDefault="00B07091" w:rsidP="00B07091">
                  <w:pPr>
                    <w:jc w:val="left"/>
                    <w:rPr>
                      <w:rFonts w:cs="Arial"/>
                      <w:b/>
                      <w:bCs/>
                      <w:sz w:val="20"/>
                      <w:szCs w:val="20"/>
                    </w:rPr>
                  </w:pPr>
                </w:p>
              </w:tc>
            </w:tr>
            <w:tr w:rsidR="00B07091" w:rsidRPr="00CB4F21" w14:paraId="37BC2FC1" w14:textId="77777777" w:rsidTr="004B49DA">
              <w:trPr>
                <w:trHeight w:val="300"/>
              </w:trPr>
              <w:tc>
                <w:tcPr>
                  <w:tcW w:w="9966" w:type="dxa"/>
                  <w:tcBorders>
                    <w:top w:val="nil"/>
                    <w:left w:val="nil"/>
                    <w:bottom w:val="nil"/>
                    <w:right w:val="nil"/>
                  </w:tcBorders>
                  <w:shd w:val="clear" w:color="auto" w:fill="auto"/>
                  <w:noWrap/>
                  <w:vAlign w:val="center"/>
                  <w:hideMark/>
                </w:tcPr>
                <w:p w14:paraId="7BCBF302" w14:textId="77777777" w:rsidR="00B07091" w:rsidRPr="00CB4F21" w:rsidRDefault="00B07091" w:rsidP="00B043B4">
                  <w:pPr>
                    <w:pStyle w:val="ListParagraph"/>
                    <w:numPr>
                      <w:ilvl w:val="0"/>
                      <w:numId w:val="18"/>
                    </w:numPr>
                    <w:jc w:val="left"/>
                    <w:rPr>
                      <w:rFonts w:cs="Arial"/>
                      <w:color w:val="000000"/>
                      <w:sz w:val="20"/>
                      <w:szCs w:val="20"/>
                    </w:rPr>
                  </w:pPr>
                  <w:r w:rsidRPr="00CB4F21">
                    <w:rPr>
                      <w:rFonts w:cs="Arial"/>
                      <w:color w:val="000000"/>
                      <w:sz w:val="20"/>
                      <w:szCs w:val="20"/>
                    </w:rPr>
                    <w:t>Health Risk Assessment.</w:t>
                  </w:r>
                </w:p>
              </w:tc>
              <w:tc>
                <w:tcPr>
                  <w:tcW w:w="47" w:type="dxa"/>
                  <w:tcBorders>
                    <w:top w:val="nil"/>
                    <w:left w:val="nil"/>
                    <w:bottom w:val="nil"/>
                    <w:right w:val="nil"/>
                  </w:tcBorders>
                  <w:shd w:val="clear" w:color="auto" w:fill="auto"/>
                  <w:noWrap/>
                  <w:vAlign w:val="bottom"/>
                  <w:hideMark/>
                </w:tcPr>
                <w:p w14:paraId="5A368B03" w14:textId="77777777" w:rsidR="00B07091" w:rsidRPr="00CB4F21" w:rsidRDefault="00B07091" w:rsidP="00B07091">
                  <w:pPr>
                    <w:ind w:firstLineChars="1500" w:firstLine="3000"/>
                    <w:jc w:val="left"/>
                    <w:rPr>
                      <w:rFonts w:cs="Arial"/>
                      <w:b/>
                      <w:bCs/>
                      <w:color w:val="000000"/>
                      <w:sz w:val="20"/>
                      <w:szCs w:val="20"/>
                    </w:rPr>
                  </w:pPr>
                </w:p>
              </w:tc>
              <w:tc>
                <w:tcPr>
                  <w:tcW w:w="47" w:type="dxa"/>
                  <w:tcBorders>
                    <w:top w:val="nil"/>
                    <w:left w:val="nil"/>
                    <w:bottom w:val="nil"/>
                    <w:right w:val="nil"/>
                  </w:tcBorders>
                  <w:shd w:val="clear" w:color="auto" w:fill="auto"/>
                  <w:noWrap/>
                  <w:vAlign w:val="bottom"/>
                  <w:hideMark/>
                </w:tcPr>
                <w:p w14:paraId="797FD285" w14:textId="77777777" w:rsidR="00B07091" w:rsidRPr="00CB4F21" w:rsidRDefault="00B07091" w:rsidP="00B07091">
                  <w:pPr>
                    <w:jc w:val="left"/>
                    <w:rPr>
                      <w:rFonts w:cs="Arial"/>
                      <w:sz w:val="20"/>
                      <w:szCs w:val="20"/>
                    </w:rPr>
                  </w:pPr>
                </w:p>
              </w:tc>
            </w:tr>
            <w:tr w:rsidR="00B07091" w:rsidRPr="00CB4F21" w14:paraId="25F22897" w14:textId="77777777" w:rsidTr="004B49DA">
              <w:trPr>
                <w:trHeight w:val="300"/>
              </w:trPr>
              <w:tc>
                <w:tcPr>
                  <w:tcW w:w="9966" w:type="dxa"/>
                  <w:tcBorders>
                    <w:top w:val="nil"/>
                    <w:left w:val="nil"/>
                    <w:bottom w:val="nil"/>
                    <w:right w:val="nil"/>
                  </w:tcBorders>
                  <w:shd w:val="clear" w:color="auto" w:fill="auto"/>
                  <w:noWrap/>
                  <w:vAlign w:val="center"/>
                  <w:hideMark/>
                </w:tcPr>
                <w:p w14:paraId="4980C745" w14:textId="77777777" w:rsidR="00B07091" w:rsidRPr="00CB4F21" w:rsidRDefault="00B07091" w:rsidP="00B043B4">
                  <w:pPr>
                    <w:pStyle w:val="ListParagraph"/>
                    <w:numPr>
                      <w:ilvl w:val="0"/>
                      <w:numId w:val="18"/>
                    </w:numPr>
                    <w:jc w:val="left"/>
                    <w:rPr>
                      <w:rFonts w:cs="Arial"/>
                      <w:color w:val="000000"/>
                      <w:sz w:val="20"/>
                      <w:szCs w:val="20"/>
                    </w:rPr>
                  </w:pPr>
                  <w:r w:rsidRPr="00CB4F21">
                    <w:rPr>
                      <w:rFonts w:cs="Arial"/>
                      <w:color w:val="000000"/>
                      <w:sz w:val="20"/>
                      <w:szCs w:val="20"/>
                    </w:rPr>
                    <w:t>Wellness tools and trackers.</w:t>
                  </w:r>
                </w:p>
              </w:tc>
              <w:tc>
                <w:tcPr>
                  <w:tcW w:w="47" w:type="dxa"/>
                  <w:tcBorders>
                    <w:top w:val="nil"/>
                    <w:left w:val="nil"/>
                    <w:bottom w:val="nil"/>
                    <w:right w:val="nil"/>
                  </w:tcBorders>
                  <w:shd w:val="clear" w:color="auto" w:fill="auto"/>
                  <w:noWrap/>
                  <w:vAlign w:val="bottom"/>
                  <w:hideMark/>
                </w:tcPr>
                <w:p w14:paraId="6C6978D5" w14:textId="77777777" w:rsidR="00B07091" w:rsidRPr="00CB4F21" w:rsidRDefault="00B07091" w:rsidP="00B07091">
                  <w:pPr>
                    <w:ind w:firstLineChars="1500" w:firstLine="3000"/>
                    <w:jc w:val="left"/>
                    <w:rPr>
                      <w:rFonts w:cs="Arial"/>
                      <w:b/>
                      <w:bCs/>
                      <w:color w:val="000000"/>
                      <w:sz w:val="20"/>
                      <w:szCs w:val="20"/>
                    </w:rPr>
                  </w:pPr>
                </w:p>
              </w:tc>
              <w:tc>
                <w:tcPr>
                  <w:tcW w:w="47" w:type="dxa"/>
                  <w:tcBorders>
                    <w:top w:val="nil"/>
                    <w:left w:val="nil"/>
                    <w:bottom w:val="nil"/>
                    <w:right w:val="nil"/>
                  </w:tcBorders>
                  <w:shd w:val="clear" w:color="auto" w:fill="auto"/>
                  <w:noWrap/>
                  <w:vAlign w:val="bottom"/>
                  <w:hideMark/>
                </w:tcPr>
                <w:p w14:paraId="254D6A42" w14:textId="77777777" w:rsidR="00B07091" w:rsidRPr="00CB4F21" w:rsidRDefault="00B07091" w:rsidP="00B07091">
                  <w:pPr>
                    <w:jc w:val="left"/>
                    <w:rPr>
                      <w:rFonts w:cs="Arial"/>
                      <w:sz w:val="20"/>
                      <w:szCs w:val="20"/>
                    </w:rPr>
                  </w:pPr>
                </w:p>
              </w:tc>
            </w:tr>
            <w:tr w:rsidR="00B07091" w:rsidRPr="00CB4F21" w14:paraId="3C9DA3D3" w14:textId="77777777" w:rsidTr="004B49DA">
              <w:trPr>
                <w:trHeight w:val="300"/>
              </w:trPr>
              <w:tc>
                <w:tcPr>
                  <w:tcW w:w="10013" w:type="dxa"/>
                  <w:gridSpan w:val="2"/>
                  <w:tcBorders>
                    <w:top w:val="nil"/>
                    <w:left w:val="nil"/>
                    <w:bottom w:val="nil"/>
                    <w:right w:val="nil"/>
                  </w:tcBorders>
                  <w:shd w:val="clear" w:color="auto" w:fill="auto"/>
                  <w:noWrap/>
                  <w:vAlign w:val="center"/>
                  <w:hideMark/>
                </w:tcPr>
                <w:p w14:paraId="560BEEB0" w14:textId="77777777" w:rsidR="00B07091" w:rsidRPr="00CB4F21" w:rsidRDefault="00B07091" w:rsidP="00B043B4">
                  <w:pPr>
                    <w:pStyle w:val="ListParagraph"/>
                    <w:numPr>
                      <w:ilvl w:val="0"/>
                      <w:numId w:val="18"/>
                    </w:numPr>
                    <w:jc w:val="left"/>
                    <w:rPr>
                      <w:rFonts w:cs="Arial"/>
                      <w:color w:val="000000"/>
                      <w:sz w:val="20"/>
                      <w:szCs w:val="20"/>
                    </w:rPr>
                  </w:pPr>
                  <w:r w:rsidRPr="00CB4F21">
                    <w:rPr>
                      <w:rFonts w:cs="Arial"/>
                      <w:color w:val="000000"/>
                      <w:sz w:val="20"/>
                      <w:szCs w:val="20"/>
                    </w:rPr>
                    <w:t>Health promotion and health education tools.</w:t>
                  </w:r>
                </w:p>
              </w:tc>
              <w:tc>
                <w:tcPr>
                  <w:tcW w:w="47" w:type="dxa"/>
                  <w:tcBorders>
                    <w:top w:val="nil"/>
                    <w:left w:val="nil"/>
                    <w:bottom w:val="nil"/>
                    <w:right w:val="nil"/>
                  </w:tcBorders>
                  <w:shd w:val="clear" w:color="auto" w:fill="auto"/>
                  <w:noWrap/>
                  <w:vAlign w:val="bottom"/>
                  <w:hideMark/>
                </w:tcPr>
                <w:p w14:paraId="22D0BADE" w14:textId="77777777" w:rsidR="00B07091" w:rsidRPr="00CB4F21" w:rsidRDefault="00B07091" w:rsidP="00B07091">
                  <w:pPr>
                    <w:ind w:firstLineChars="1500" w:firstLine="3000"/>
                    <w:jc w:val="left"/>
                    <w:rPr>
                      <w:rFonts w:cs="Arial"/>
                      <w:b/>
                      <w:bCs/>
                      <w:color w:val="000000"/>
                      <w:sz w:val="20"/>
                      <w:szCs w:val="20"/>
                    </w:rPr>
                  </w:pPr>
                </w:p>
              </w:tc>
            </w:tr>
            <w:tr w:rsidR="00B07091" w:rsidRPr="00CB4F21" w14:paraId="5CC963C6" w14:textId="77777777" w:rsidTr="004B49DA">
              <w:trPr>
                <w:trHeight w:val="300"/>
              </w:trPr>
              <w:tc>
                <w:tcPr>
                  <w:tcW w:w="10013" w:type="dxa"/>
                  <w:gridSpan w:val="2"/>
                  <w:tcBorders>
                    <w:top w:val="nil"/>
                    <w:left w:val="nil"/>
                    <w:bottom w:val="nil"/>
                    <w:right w:val="nil"/>
                  </w:tcBorders>
                  <w:shd w:val="clear" w:color="auto" w:fill="auto"/>
                  <w:noWrap/>
                  <w:vAlign w:val="center"/>
                  <w:hideMark/>
                </w:tcPr>
                <w:p w14:paraId="06A2B2F1" w14:textId="77777777" w:rsidR="00B07091" w:rsidRPr="00CB4F21" w:rsidRDefault="00B07091" w:rsidP="00B043B4">
                  <w:pPr>
                    <w:pStyle w:val="ListParagraph"/>
                    <w:numPr>
                      <w:ilvl w:val="0"/>
                      <w:numId w:val="18"/>
                    </w:numPr>
                    <w:jc w:val="left"/>
                    <w:rPr>
                      <w:rFonts w:cs="Arial"/>
                      <w:color w:val="000000"/>
                      <w:sz w:val="20"/>
                      <w:szCs w:val="20"/>
                    </w:rPr>
                  </w:pPr>
                  <w:r w:rsidRPr="00CB4F21">
                    <w:rPr>
                      <w:rFonts w:cs="Arial"/>
                      <w:color w:val="000000"/>
                      <w:sz w:val="20"/>
                      <w:szCs w:val="20"/>
                    </w:rPr>
                    <w:t>Any other web tools to support Wellness activities.</w:t>
                  </w:r>
                </w:p>
              </w:tc>
              <w:tc>
                <w:tcPr>
                  <w:tcW w:w="47" w:type="dxa"/>
                  <w:tcBorders>
                    <w:top w:val="nil"/>
                    <w:left w:val="nil"/>
                    <w:bottom w:val="nil"/>
                    <w:right w:val="nil"/>
                  </w:tcBorders>
                  <w:shd w:val="clear" w:color="auto" w:fill="auto"/>
                  <w:noWrap/>
                  <w:vAlign w:val="bottom"/>
                  <w:hideMark/>
                </w:tcPr>
                <w:p w14:paraId="2AB7807F" w14:textId="77777777" w:rsidR="00B07091" w:rsidRPr="00CB4F21" w:rsidRDefault="00B07091" w:rsidP="00B07091">
                  <w:pPr>
                    <w:ind w:firstLineChars="1500" w:firstLine="3000"/>
                    <w:jc w:val="left"/>
                    <w:rPr>
                      <w:rFonts w:cs="Arial"/>
                      <w:b/>
                      <w:bCs/>
                      <w:color w:val="000000"/>
                      <w:sz w:val="20"/>
                      <w:szCs w:val="20"/>
                    </w:rPr>
                  </w:pPr>
                </w:p>
              </w:tc>
            </w:tr>
            <w:tr w:rsidR="00B07091" w:rsidRPr="00CB4F21" w14:paraId="42DCFA59" w14:textId="77777777" w:rsidTr="004B49DA">
              <w:trPr>
                <w:trHeight w:val="300"/>
              </w:trPr>
              <w:tc>
                <w:tcPr>
                  <w:tcW w:w="10013" w:type="dxa"/>
                  <w:gridSpan w:val="2"/>
                  <w:tcBorders>
                    <w:top w:val="nil"/>
                    <w:left w:val="nil"/>
                    <w:bottom w:val="nil"/>
                    <w:right w:val="nil"/>
                  </w:tcBorders>
                  <w:shd w:val="clear" w:color="auto" w:fill="auto"/>
                  <w:noWrap/>
                  <w:vAlign w:val="center"/>
                  <w:hideMark/>
                </w:tcPr>
                <w:p w14:paraId="35058264" w14:textId="77777777" w:rsidR="00B07091" w:rsidRPr="00CB4F21" w:rsidRDefault="00B07091" w:rsidP="00B043B4">
                  <w:pPr>
                    <w:pStyle w:val="ListParagraph"/>
                    <w:numPr>
                      <w:ilvl w:val="0"/>
                      <w:numId w:val="18"/>
                    </w:numPr>
                    <w:jc w:val="left"/>
                    <w:rPr>
                      <w:rFonts w:cs="Arial"/>
                      <w:color w:val="000000"/>
                      <w:sz w:val="20"/>
                      <w:szCs w:val="20"/>
                    </w:rPr>
                  </w:pPr>
                  <w:r w:rsidRPr="00CB4F21">
                    <w:rPr>
                      <w:rFonts w:cs="Arial"/>
                      <w:color w:val="000000"/>
                      <w:sz w:val="20"/>
                      <w:szCs w:val="20"/>
                    </w:rPr>
                    <w:t>Health services related to member cost</w:t>
                  </w:r>
                </w:p>
              </w:tc>
              <w:tc>
                <w:tcPr>
                  <w:tcW w:w="47" w:type="dxa"/>
                  <w:tcBorders>
                    <w:top w:val="nil"/>
                    <w:left w:val="nil"/>
                    <w:bottom w:val="nil"/>
                    <w:right w:val="nil"/>
                  </w:tcBorders>
                  <w:shd w:val="clear" w:color="auto" w:fill="auto"/>
                  <w:noWrap/>
                  <w:vAlign w:val="bottom"/>
                  <w:hideMark/>
                </w:tcPr>
                <w:p w14:paraId="2F67F98A" w14:textId="77777777" w:rsidR="00B07091" w:rsidRPr="00CB4F21" w:rsidRDefault="00B07091" w:rsidP="00B07091">
                  <w:pPr>
                    <w:ind w:firstLineChars="1500" w:firstLine="3000"/>
                    <w:jc w:val="left"/>
                    <w:rPr>
                      <w:rFonts w:cs="Arial"/>
                      <w:b/>
                      <w:bCs/>
                      <w:color w:val="000000"/>
                      <w:sz w:val="20"/>
                      <w:szCs w:val="20"/>
                    </w:rPr>
                  </w:pPr>
                </w:p>
              </w:tc>
            </w:tr>
          </w:tbl>
          <w:p w14:paraId="327D12A8" w14:textId="77777777" w:rsidR="00B07091" w:rsidRPr="00CB4F21" w:rsidRDefault="00B07091" w:rsidP="00B07091">
            <w:pPr>
              <w:spacing w:after="200" w:line="276" w:lineRule="auto"/>
              <w:jc w:val="left"/>
              <w:rPr>
                <w:rStyle w:val="Glossary-Bold"/>
                <w:rFonts w:cs="Arial"/>
                <w:b w:val="0"/>
                <w:sz w:val="20"/>
                <w:szCs w:val="20"/>
              </w:rPr>
            </w:pPr>
          </w:p>
        </w:tc>
      </w:tr>
      <w:tr w:rsidR="00B07091" w:rsidRPr="00CB4F21" w14:paraId="51FBF4CB"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6642A1" w14:textId="77777777" w:rsidR="00DD6D1E" w:rsidRPr="00CB4F21" w:rsidRDefault="00DD6D1E"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2C299312" w14:textId="365BC375" w:rsidR="00DD6D1E" w:rsidRPr="00CB4F21" w:rsidRDefault="00DD6D1E" w:rsidP="00DD6D1E">
            <w:pPr>
              <w:spacing w:after="200" w:line="276" w:lineRule="auto"/>
              <w:jc w:val="left"/>
              <w:rPr>
                <w:rStyle w:val="Glossary-Bold"/>
                <w:rFonts w:cs="Arial"/>
                <w:sz w:val="20"/>
                <w:szCs w:val="20"/>
              </w:rPr>
            </w:pPr>
          </w:p>
        </w:tc>
      </w:tr>
      <w:tr w:rsidR="00B07091" w:rsidRPr="00CB4F21" w14:paraId="0DCC094D" w14:textId="77777777" w:rsidTr="00067785">
        <w:trPr>
          <w:gridAfter w:val="1"/>
          <w:wAfter w:w="10620" w:type="dxa"/>
          <w:trHeight w:val="4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1C085689" w14:textId="0166CC1C" w:rsidR="00B07091" w:rsidRPr="00CB4F21" w:rsidRDefault="00587B68" w:rsidP="00B07091">
            <w:pPr>
              <w:jc w:val="center"/>
              <w:rPr>
                <w:rStyle w:val="Glossary-Bold"/>
                <w:rFonts w:cs="Arial"/>
                <w:sz w:val="20"/>
                <w:szCs w:val="20"/>
              </w:rPr>
            </w:pPr>
            <w:r>
              <w:rPr>
                <w:rStyle w:val="Glossary-Bold"/>
                <w:rFonts w:cs="Arial"/>
                <w:sz w:val="20"/>
                <w:szCs w:val="20"/>
              </w:rPr>
              <w:lastRenderedPageBreak/>
              <w:t>1.234</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3A168A7F" w14:textId="27DC68B0" w:rsidR="00B07091" w:rsidRPr="00CB4F21" w:rsidRDefault="00B07091" w:rsidP="000A3389">
            <w:pPr>
              <w:rPr>
                <w:rFonts w:cs="Arial"/>
                <w:color w:val="000000" w:themeColor="text1"/>
                <w:sz w:val="20"/>
                <w:szCs w:val="20"/>
              </w:rPr>
            </w:pPr>
            <w:r w:rsidRPr="00CB4F21">
              <w:rPr>
                <w:rFonts w:cs="Arial"/>
                <w:color w:val="000000" w:themeColor="text1"/>
                <w:sz w:val="20"/>
                <w:szCs w:val="20"/>
              </w:rPr>
              <w:t>What sets this organization apart from other competitors?</w:t>
            </w:r>
          </w:p>
        </w:tc>
      </w:tr>
      <w:tr w:rsidR="00B07091" w:rsidRPr="00CB4F21" w14:paraId="677CDDE1"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58832C" w14:textId="77777777" w:rsidR="00B07091" w:rsidRPr="00CB4F21" w:rsidRDefault="00B07091" w:rsidP="00DD6D1E">
            <w:pPr>
              <w:spacing w:after="200" w:line="276" w:lineRule="auto"/>
              <w:jc w:val="left"/>
              <w:rPr>
                <w:rStyle w:val="Glossary-Bold"/>
                <w:rFonts w:cs="Arial"/>
                <w:sz w:val="20"/>
                <w:szCs w:val="20"/>
              </w:rPr>
            </w:pPr>
            <w:r w:rsidRPr="00CB4F21">
              <w:rPr>
                <w:rStyle w:val="Glossary-Bold"/>
                <w:rFonts w:cs="Arial"/>
                <w:sz w:val="20"/>
                <w:szCs w:val="20"/>
              </w:rPr>
              <w:t>Response:</w:t>
            </w:r>
          </w:p>
          <w:p w14:paraId="39009C67" w14:textId="2B3780E4" w:rsidR="00DD6D1E" w:rsidRPr="00CB4F21" w:rsidRDefault="00DD6D1E" w:rsidP="00DD6D1E">
            <w:pPr>
              <w:spacing w:after="200" w:line="276" w:lineRule="auto"/>
              <w:jc w:val="left"/>
              <w:rPr>
                <w:rStyle w:val="Glossary-Bold"/>
                <w:rFonts w:cs="Arial"/>
                <w:sz w:val="20"/>
              </w:rPr>
            </w:pPr>
          </w:p>
        </w:tc>
      </w:tr>
      <w:tr w:rsidR="00B07091" w:rsidRPr="00CB4F21" w14:paraId="493F9C74"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C58DF00" w14:textId="394EE156" w:rsidR="00B07091" w:rsidRPr="00CB4F21" w:rsidRDefault="00587B68" w:rsidP="00B07091">
            <w:pPr>
              <w:jc w:val="center"/>
              <w:rPr>
                <w:rStyle w:val="Glossary-Bold"/>
                <w:rFonts w:cs="Arial"/>
                <w:sz w:val="20"/>
                <w:szCs w:val="20"/>
              </w:rPr>
            </w:pPr>
            <w:r>
              <w:rPr>
                <w:rStyle w:val="Glossary-Bold"/>
                <w:rFonts w:cs="Arial"/>
                <w:sz w:val="20"/>
                <w:szCs w:val="20"/>
              </w:rPr>
              <w:t>1.235</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339DD6A1" w14:textId="4925D494" w:rsidR="00B07091" w:rsidRPr="00CB4F21" w:rsidRDefault="00B07091" w:rsidP="00B07091">
            <w:pPr>
              <w:rPr>
                <w:rFonts w:cs="Arial"/>
                <w:color w:val="000000" w:themeColor="text1"/>
                <w:sz w:val="20"/>
                <w:szCs w:val="20"/>
              </w:rPr>
            </w:pPr>
            <w:r w:rsidRPr="00CB4F21">
              <w:rPr>
                <w:rFonts w:cs="Arial"/>
                <w:color w:val="000000" w:themeColor="text1"/>
                <w:sz w:val="20"/>
                <w:szCs w:val="20"/>
              </w:rPr>
              <w:t>Describe engagement strategies that are innovative and unique.</w:t>
            </w:r>
          </w:p>
        </w:tc>
      </w:tr>
      <w:tr w:rsidR="00B07091" w:rsidRPr="00CB4F21" w14:paraId="1EC4E9D0"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59F9DBA" w14:textId="77777777" w:rsidR="00B07091" w:rsidRPr="00CB4F21" w:rsidRDefault="00B07091" w:rsidP="00A91211">
            <w:pPr>
              <w:spacing w:after="200" w:line="276" w:lineRule="auto"/>
              <w:jc w:val="left"/>
              <w:rPr>
                <w:rStyle w:val="Glossary-Bold"/>
                <w:rFonts w:cs="Arial"/>
                <w:sz w:val="20"/>
                <w:szCs w:val="20"/>
              </w:rPr>
            </w:pPr>
            <w:r w:rsidRPr="00CB4F21">
              <w:rPr>
                <w:rStyle w:val="Glossary-Bold"/>
                <w:rFonts w:cs="Arial"/>
                <w:sz w:val="20"/>
                <w:szCs w:val="20"/>
              </w:rPr>
              <w:t>Response:</w:t>
            </w:r>
          </w:p>
          <w:p w14:paraId="504C6B80" w14:textId="00BD9F94" w:rsidR="00A91211" w:rsidRPr="00CB4F21" w:rsidRDefault="00A91211" w:rsidP="00A91211">
            <w:pPr>
              <w:spacing w:after="200" w:line="276" w:lineRule="auto"/>
              <w:jc w:val="left"/>
              <w:rPr>
                <w:rStyle w:val="Glossary-Bold"/>
                <w:rFonts w:cs="Arial"/>
                <w:sz w:val="20"/>
                <w:szCs w:val="20"/>
              </w:rPr>
            </w:pPr>
          </w:p>
        </w:tc>
      </w:tr>
      <w:tr w:rsidR="00B07091" w:rsidRPr="00CB4F21" w14:paraId="114507E8" w14:textId="77777777" w:rsidTr="00067785">
        <w:trPr>
          <w:gridAfter w:val="1"/>
          <w:wAfter w:w="10620" w:type="dxa"/>
          <w:trHeight w:val="432"/>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34AA203" w14:textId="54E0856E" w:rsidR="00B07091" w:rsidRPr="00CB4F21" w:rsidRDefault="00D24607" w:rsidP="00B07091">
            <w:pPr>
              <w:jc w:val="center"/>
              <w:rPr>
                <w:rStyle w:val="Glossary-Bold"/>
                <w:rFonts w:cs="Arial"/>
                <w:sz w:val="20"/>
                <w:szCs w:val="20"/>
              </w:rPr>
            </w:pPr>
            <w:r w:rsidRPr="00CB4F21">
              <w:rPr>
                <w:rStyle w:val="Glossary-Bold"/>
                <w:rFonts w:cs="Arial"/>
                <w:sz w:val="20"/>
                <w:szCs w:val="20"/>
              </w:rPr>
              <w:t>1.</w:t>
            </w:r>
            <w:r w:rsidR="00587B68">
              <w:rPr>
                <w:rStyle w:val="Glossary-Bold"/>
                <w:rFonts w:cs="Arial"/>
                <w:sz w:val="20"/>
                <w:szCs w:val="20"/>
              </w:rPr>
              <w:t>236</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724D0EFE" w14:textId="6157795A" w:rsidR="00B07091" w:rsidRPr="00CB4F21" w:rsidRDefault="00B07091" w:rsidP="00B07091">
            <w:pPr>
              <w:rPr>
                <w:rFonts w:cs="Arial"/>
                <w:color w:val="000000" w:themeColor="text1"/>
                <w:sz w:val="20"/>
                <w:szCs w:val="20"/>
              </w:rPr>
            </w:pPr>
            <w:r w:rsidRPr="00CB4F21">
              <w:rPr>
                <w:rFonts w:cs="Arial"/>
                <w:color w:val="000000" w:themeColor="text1"/>
                <w:sz w:val="20"/>
                <w:szCs w:val="20"/>
              </w:rPr>
              <w:t>The State has employees throughout the state.  Describe the strategy for engaging i</w:t>
            </w:r>
            <w:r w:rsidR="007771FA">
              <w:rPr>
                <w:rFonts w:cs="Arial"/>
                <w:color w:val="000000" w:themeColor="text1"/>
                <w:sz w:val="20"/>
                <w:szCs w:val="20"/>
              </w:rPr>
              <w:t>ndividuals in remote locations?</w:t>
            </w:r>
          </w:p>
        </w:tc>
      </w:tr>
      <w:tr w:rsidR="00B07091" w:rsidRPr="00CB4F21" w14:paraId="4DCAE32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9DCC8C3" w14:textId="77777777" w:rsidR="00B07091" w:rsidRPr="00CB4F21" w:rsidRDefault="00A91211" w:rsidP="00A91211">
            <w:pPr>
              <w:spacing w:after="200" w:line="276" w:lineRule="auto"/>
              <w:jc w:val="left"/>
              <w:rPr>
                <w:rStyle w:val="Glossary-Bold"/>
                <w:rFonts w:cs="Arial"/>
                <w:sz w:val="20"/>
                <w:szCs w:val="20"/>
              </w:rPr>
            </w:pPr>
            <w:r w:rsidRPr="00CB4F21">
              <w:rPr>
                <w:rStyle w:val="Glossary-Bold"/>
                <w:rFonts w:cs="Arial"/>
                <w:sz w:val="20"/>
                <w:szCs w:val="20"/>
              </w:rPr>
              <w:t>Response:</w:t>
            </w:r>
          </w:p>
          <w:p w14:paraId="4957F125" w14:textId="1700EEFB" w:rsidR="00A91211" w:rsidRPr="00CB4F21" w:rsidRDefault="00A91211" w:rsidP="00A91211">
            <w:pPr>
              <w:spacing w:after="200" w:line="276" w:lineRule="auto"/>
              <w:jc w:val="left"/>
              <w:rPr>
                <w:rStyle w:val="Glossary-Bold"/>
                <w:rFonts w:cs="Arial"/>
                <w:sz w:val="20"/>
                <w:szCs w:val="20"/>
              </w:rPr>
            </w:pPr>
          </w:p>
        </w:tc>
      </w:tr>
      <w:tr w:rsidR="00B07091" w:rsidRPr="00CB4F21" w14:paraId="3C9802D0"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7B78DFF3" w14:textId="274A618B" w:rsidR="00B07091" w:rsidRPr="00CB4F21" w:rsidRDefault="00587B68" w:rsidP="00B07091">
            <w:pPr>
              <w:jc w:val="center"/>
              <w:rPr>
                <w:rStyle w:val="Glossary-Bold"/>
                <w:rFonts w:cs="Arial"/>
                <w:sz w:val="20"/>
                <w:szCs w:val="20"/>
              </w:rPr>
            </w:pPr>
            <w:r>
              <w:rPr>
                <w:rStyle w:val="Glossary-Bold"/>
                <w:rFonts w:cs="Arial"/>
                <w:sz w:val="20"/>
                <w:szCs w:val="20"/>
              </w:rPr>
              <w:t>1.237</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5F8CEE1F" w14:textId="2735C61E" w:rsidR="00B07091" w:rsidRPr="00CB4F21" w:rsidRDefault="00B07091" w:rsidP="00B07091">
            <w:pPr>
              <w:rPr>
                <w:rFonts w:cs="Arial"/>
                <w:color w:val="000000" w:themeColor="text1"/>
                <w:sz w:val="20"/>
                <w:szCs w:val="20"/>
              </w:rPr>
            </w:pPr>
            <w:r w:rsidRPr="00CB4F21">
              <w:rPr>
                <w:rFonts w:cs="Arial"/>
                <w:color w:val="000000" w:themeColor="text1"/>
                <w:sz w:val="20"/>
                <w:szCs w:val="20"/>
              </w:rPr>
              <w:t>How will this program help the State be successful in evolving its culture of health in the workplace and engaging members into programs?</w:t>
            </w:r>
          </w:p>
        </w:tc>
      </w:tr>
      <w:tr w:rsidR="00B07091" w:rsidRPr="00CB4F21" w14:paraId="4DD3E247"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77AF3B" w14:textId="77777777" w:rsidR="00B07091" w:rsidRPr="00CB4F21" w:rsidRDefault="00B07091" w:rsidP="00B07091">
            <w:pPr>
              <w:spacing w:after="200" w:line="276" w:lineRule="auto"/>
              <w:jc w:val="left"/>
              <w:rPr>
                <w:rStyle w:val="Glossary-Bold"/>
                <w:rFonts w:cs="Arial"/>
                <w:sz w:val="20"/>
                <w:szCs w:val="20"/>
              </w:rPr>
            </w:pPr>
            <w:r w:rsidRPr="00CB4F21">
              <w:rPr>
                <w:rStyle w:val="Glossary-Bold"/>
                <w:rFonts w:cs="Arial"/>
                <w:sz w:val="20"/>
                <w:szCs w:val="20"/>
              </w:rPr>
              <w:t>Response:</w:t>
            </w:r>
          </w:p>
          <w:p w14:paraId="2EB0C074" w14:textId="19F3D679" w:rsidR="00DD6D1E" w:rsidRPr="00CB4F21" w:rsidRDefault="00DD6D1E" w:rsidP="00B07091">
            <w:pPr>
              <w:spacing w:after="200" w:line="276" w:lineRule="auto"/>
              <w:jc w:val="left"/>
              <w:rPr>
                <w:rStyle w:val="Glossary-Bold"/>
                <w:rFonts w:cs="Arial"/>
                <w:sz w:val="20"/>
                <w:szCs w:val="20"/>
              </w:rPr>
            </w:pPr>
          </w:p>
        </w:tc>
      </w:tr>
      <w:tr w:rsidR="00B07091" w:rsidRPr="00CB4F21" w14:paraId="193AD374"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549CAA37" w14:textId="77777777" w:rsidR="00B07091" w:rsidRPr="00CB4F21" w:rsidRDefault="00B07091" w:rsidP="00B07091">
            <w:pPr>
              <w:spacing w:after="200" w:line="276" w:lineRule="auto"/>
              <w:jc w:val="center"/>
              <w:rPr>
                <w:rFonts w:cs="Arial"/>
                <w:b/>
                <w:color w:val="000000" w:themeColor="text1"/>
                <w:sz w:val="20"/>
                <w:szCs w:val="20"/>
              </w:rPr>
            </w:pPr>
            <w:r w:rsidRPr="00CB4F21">
              <w:rPr>
                <w:rFonts w:cs="Arial"/>
                <w:b/>
                <w:color w:val="000000" w:themeColor="text1"/>
                <w:sz w:val="20"/>
                <w:szCs w:val="20"/>
              </w:rPr>
              <w:t>WELLNESS PLATFORM</w:t>
            </w:r>
          </w:p>
        </w:tc>
      </w:tr>
      <w:tr w:rsidR="00B07091" w:rsidRPr="00CB4F21" w14:paraId="163EEB78" w14:textId="77777777" w:rsidTr="00067785">
        <w:trPr>
          <w:gridAfter w:val="1"/>
          <w:wAfter w:w="10620" w:type="dxa"/>
          <w:trHeight w:val="720"/>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0CEC9F5" w14:textId="09463D37" w:rsidR="00B07091" w:rsidRPr="00CB4F21" w:rsidRDefault="004C7889" w:rsidP="00B07091">
            <w:pPr>
              <w:spacing w:after="200" w:line="276" w:lineRule="auto"/>
              <w:jc w:val="center"/>
              <w:rPr>
                <w:rFonts w:cs="Arial"/>
                <w:b/>
                <w:color w:val="000000" w:themeColor="text1"/>
                <w:sz w:val="20"/>
                <w:szCs w:val="20"/>
              </w:rPr>
            </w:pPr>
            <w:r>
              <w:rPr>
                <w:rFonts w:cs="Arial"/>
                <w:b/>
                <w:color w:val="000000" w:themeColor="text1"/>
                <w:sz w:val="20"/>
                <w:szCs w:val="20"/>
              </w:rPr>
              <w:t>1.238</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826740E" w14:textId="5FF90107" w:rsidR="00B07091" w:rsidRPr="00CB4F21" w:rsidRDefault="00B07091" w:rsidP="00B07091">
            <w:pPr>
              <w:rPr>
                <w:rFonts w:cs="Arial"/>
                <w:color w:val="000000" w:themeColor="text1"/>
                <w:sz w:val="20"/>
                <w:szCs w:val="20"/>
              </w:rPr>
            </w:pPr>
            <w:r w:rsidRPr="00CB4F21">
              <w:rPr>
                <w:rFonts w:cs="Arial"/>
                <w:color w:val="000000" w:themeColor="text1"/>
                <w:sz w:val="20"/>
                <w:szCs w:val="20"/>
              </w:rPr>
              <w:t xml:space="preserve">Describe the </w:t>
            </w:r>
            <w:r w:rsidR="00BD14EA" w:rsidRPr="00CB4F21">
              <w:rPr>
                <w:rFonts w:cs="Arial"/>
                <w:color w:val="000000" w:themeColor="text1"/>
                <w:sz w:val="20"/>
                <w:szCs w:val="20"/>
              </w:rPr>
              <w:t xml:space="preserve">web-based </w:t>
            </w:r>
            <w:r w:rsidRPr="00CB4F21">
              <w:rPr>
                <w:rFonts w:cs="Arial"/>
                <w:color w:val="000000" w:themeColor="text1"/>
                <w:sz w:val="20"/>
                <w:szCs w:val="20"/>
              </w:rPr>
              <w:t>digital platform capabilities with respect to wellness programs and data aggregation.  Include the ability for programs from other vendors to be "plugged into" the platform and describe the tools included in the digital platform.</w:t>
            </w:r>
          </w:p>
        </w:tc>
      </w:tr>
      <w:tr w:rsidR="00B07091" w:rsidRPr="00CB4F21" w14:paraId="474ED985"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57E2A" w14:textId="77777777" w:rsidR="00B07091" w:rsidRPr="00CB4F21" w:rsidRDefault="00B07091" w:rsidP="00B07091">
            <w:pPr>
              <w:spacing w:after="200" w:line="276" w:lineRule="auto"/>
              <w:jc w:val="left"/>
              <w:rPr>
                <w:rStyle w:val="Glossary-Bold"/>
                <w:rFonts w:cs="Arial"/>
                <w:sz w:val="20"/>
                <w:szCs w:val="20"/>
              </w:rPr>
            </w:pPr>
            <w:r w:rsidRPr="00CB4F21">
              <w:rPr>
                <w:rStyle w:val="Glossary-Bold"/>
                <w:rFonts w:cs="Arial"/>
                <w:sz w:val="20"/>
                <w:szCs w:val="20"/>
              </w:rPr>
              <w:t>Response:</w:t>
            </w:r>
          </w:p>
          <w:p w14:paraId="06DC2A49" w14:textId="55DFBF94" w:rsidR="00DD6D1E" w:rsidRPr="00CB4F21" w:rsidRDefault="00DD6D1E" w:rsidP="00B07091">
            <w:pPr>
              <w:spacing w:after="200" w:line="276" w:lineRule="auto"/>
              <w:jc w:val="left"/>
              <w:rPr>
                <w:rStyle w:val="Glossary-Bold"/>
                <w:rFonts w:cs="Arial"/>
                <w:sz w:val="20"/>
                <w:szCs w:val="20"/>
              </w:rPr>
            </w:pPr>
          </w:p>
        </w:tc>
      </w:tr>
      <w:tr w:rsidR="00B07091" w:rsidRPr="00CB4F21" w14:paraId="7E7057E2"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36FB9ED8" w14:textId="4A9D94AB" w:rsidR="00B07091" w:rsidRPr="00CB4F21" w:rsidRDefault="004C7889" w:rsidP="00B07091">
            <w:pPr>
              <w:spacing w:after="200" w:line="276" w:lineRule="auto"/>
              <w:jc w:val="center"/>
              <w:rPr>
                <w:rFonts w:cs="Arial"/>
                <w:b/>
                <w:color w:val="000000" w:themeColor="text1"/>
                <w:sz w:val="20"/>
                <w:szCs w:val="20"/>
              </w:rPr>
            </w:pPr>
            <w:r>
              <w:rPr>
                <w:rFonts w:cs="Arial"/>
                <w:b/>
                <w:color w:val="000000" w:themeColor="text1"/>
                <w:sz w:val="20"/>
                <w:szCs w:val="20"/>
              </w:rPr>
              <w:t>1.239</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6E098641" w14:textId="77777777" w:rsidR="00B07091" w:rsidRPr="00CB4F21" w:rsidRDefault="00B07091" w:rsidP="00B07091">
            <w:pPr>
              <w:rPr>
                <w:rFonts w:cs="Arial"/>
                <w:color w:val="000000" w:themeColor="text1"/>
                <w:sz w:val="20"/>
                <w:szCs w:val="20"/>
              </w:rPr>
            </w:pPr>
            <w:r w:rsidRPr="00CB4F21">
              <w:rPr>
                <w:rFonts w:cs="Arial"/>
                <w:color w:val="000000" w:themeColor="text1"/>
                <w:sz w:val="20"/>
                <w:szCs w:val="20"/>
              </w:rPr>
              <w:t>Describe how members are provided with personalized guidance and a longitudinal view of the member’s health, healthcare and benefit needs.</w:t>
            </w:r>
          </w:p>
        </w:tc>
      </w:tr>
      <w:tr w:rsidR="00B07091" w:rsidRPr="00CB4F21" w14:paraId="0C7A5A01"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1687CBF" w14:textId="77777777" w:rsidR="00B07091" w:rsidRPr="00CB4F21" w:rsidRDefault="00B07091" w:rsidP="00B07091">
            <w:pPr>
              <w:spacing w:after="200" w:line="276" w:lineRule="auto"/>
              <w:jc w:val="left"/>
              <w:rPr>
                <w:rStyle w:val="Glossary-Bold"/>
                <w:rFonts w:cs="Arial"/>
                <w:sz w:val="20"/>
                <w:szCs w:val="20"/>
              </w:rPr>
            </w:pPr>
            <w:r w:rsidRPr="00CB4F21">
              <w:rPr>
                <w:rStyle w:val="Glossary-Bold"/>
                <w:rFonts w:cs="Arial"/>
                <w:sz w:val="20"/>
                <w:szCs w:val="20"/>
              </w:rPr>
              <w:t>Response:</w:t>
            </w:r>
          </w:p>
          <w:p w14:paraId="36E86513" w14:textId="32452350" w:rsidR="00DD6D1E" w:rsidRPr="00CB4F21" w:rsidRDefault="00DD6D1E" w:rsidP="00B07091">
            <w:pPr>
              <w:spacing w:after="200" w:line="276" w:lineRule="auto"/>
              <w:jc w:val="left"/>
              <w:rPr>
                <w:rStyle w:val="Glossary-Bold"/>
                <w:rFonts w:cs="Arial"/>
                <w:sz w:val="20"/>
                <w:szCs w:val="20"/>
              </w:rPr>
            </w:pPr>
          </w:p>
        </w:tc>
      </w:tr>
      <w:tr w:rsidR="00B07091" w:rsidRPr="00CB4F21" w14:paraId="2356E3F4"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CDB9282" w14:textId="4D0312F1" w:rsidR="00B07091" w:rsidRPr="00CB4F21" w:rsidRDefault="004C7889" w:rsidP="00B07091">
            <w:pPr>
              <w:spacing w:after="200" w:line="276" w:lineRule="auto"/>
              <w:jc w:val="center"/>
              <w:rPr>
                <w:rFonts w:cs="Arial"/>
                <w:b/>
                <w:color w:val="000000" w:themeColor="text1"/>
                <w:sz w:val="20"/>
                <w:szCs w:val="20"/>
              </w:rPr>
            </w:pPr>
            <w:r>
              <w:rPr>
                <w:rFonts w:cs="Arial"/>
                <w:b/>
                <w:color w:val="000000" w:themeColor="text1"/>
                <w:sz w:val="20"/>
                <w:szCs w:val="20"/>
              </w:rPr>
              <w:t>1.240</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1E905D45" w14:textId="77777777" w:rsidR="00B07091" w:rsidRPr="00CB4F21" w:rsidRDefault="00B07091" w:rsidP="00B07091">
            <w:pPr>
              <w:rPr>
                <w:rFonts w:cs="Arial"/>
                <w:color w:val="000000" w:themeColor="text1"/>
                <w:sz w:val="20"/>
                <w:szCs w:val="20"/>
              </w:rPr>
            </w:pPr>
            <w:r w:rsidRPr="00CB4F21">
              <w:rPr>
                <w:rFonts w:cs="Arial"/>
                <w:color w:val="000000" w:themeColor="text1"/>
                <w:sz w:val="20"/>
                <w:szCs w:val="20"/>
              </w:rPr>
              <w:t>Describe all-in-one experience for members to access medical benefits and programs available, as well as to find the best and most cost-efficient care.</w:t>
            </w:r>
          </w:p>
        </w:tc>
      </w:tr>
      <w:tr w:rsidR="00B07091" w:rsidRPr="00CB4F21" w14:paraId="111FDA12"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4DDBE4" w14:textId="77777777" w:rsidR="00B07091" w:rsidRPr="00CB4F21" w:rsidRDefault="00B07091" w:rsidP="00B07091">
            <w:pPr>
              <w:spacing w:after="200" w:line="276" w:lineRule="auto"/>
              <w:jc w:val="left"/>
              <w:rPr>
                <w:rStyle w:val="Glossary-Bold"/>
                <w:rFonts w:cs="Arial"/>
                <w:sz w:val="20"/>
                <w:szCs w:val="20"/>
              </w:rPr>
            </w:pPr>
            <w:r w:rsidRPr="00CB4F21">
              <w:rPr>
                <w:rStyle w:val="Glossary-Bold"/>
                <w:rFonts w:cs="Arial"/>
                <w:sz w:val="20"/>
                <w:szCs w:val="20"/>
              </w:rPr>
              <w:t>Response:</w:t>
            </w:r>
          </w:p>
          <w:p w14:paraId="5773D0D8" w14:textId="5A88D485" w:rsidR="00DD6D1E" w:rsidRPr="00CB4F21" w:rsidRDefault="00DD6D1E" w:rsidP="00B07091">
            <w:pPr>
              <w:spacing w:after="200" w:line="276" w:lineRule="auto"/>
              <w:jc w:val="left"/>
              <w:rPr>
                <w:rStyle w:val="Glossary-Bold"/>
                <w:rFonts w:cs="Arial"/>
                <w:sz w:val="20"/>
                <w:szCs w:val="20"/>
              </w:rPr>
            </w:pPr>
          </w:p>
        </w:tc>
      </w:tr>
      <w:tr w:rsidR="00B07091" w:rsidRPr="00CB4F21" w14:paraId="5B0D1D33" w14:textId="77777777" w:rsidTr="00067785">
        <w:trPr>
          <w:gridAfter w:val="1"/>
          <w:wAfter w:w="10620" w:type="dxa"/>
          <w:trHeight w:val="57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0DFD91B9" w14:textId="51A34473" w:rsidR="00B07091" w:rsidRPr="00CB4F21" w:rsidRDefault="004C7889" w:rsidP="00B07091">
            <w:pPr>
              <w:spacing w:after="200" w:line="276" w:lineRule="auto"/>
              <w:jc w:val="center"/>
              <w:rPr>
                <w:rFonts w:cs="Arial"/>
                <w:b/>
                <w:color w:val="000000" w:themeColor="text1"/>
                <w:sz w:val="20"/>
                <w:szCs w:val="20"/>
              </w:rPr>
            </w:pPr>
            <w:r>
              <w:rPr>
                <w:rFonts w:cs="Arial"/>
                <w:b/>
                <w:color w:val="000000" w:themeColor="text1"/>
                <w:sz w:val="20"/>
                <w:szCs w:val="20"/>
              </w:rPr>
              <w:t>1.241</w:t>
            </w:r>
          </w:p>
        </w:tc>
        <w:tc>
          <w:tcPr>
            <w:tcW w:w="10530" w:type="dxa"/>
            <w:tcBorders>
              <w:top w:val="single" w:sz="12" w:space="0" w:color="auto"/>
              <w:left w:val="single" w:sz="12" w:space="0" w:color="auto"/>
              <w:bottom w:val="single" w:sz="12" w:space="0" w:color="auto"/>
              <w:right w:val="single" w:sz="12" w:space="0" w:color="auto"/>
            </w:tcBorders>
            <w:shd w:val="clear" w:color="auto" w:fill="auto"/>
            <w:vAlign w:val="center"/>
          </w:tcPr>
          <w:p w14:paraId="53CC2DFD" w14:textId="77777777" w:rsidR="00B07091" w:rsidRPr="00CB4F21" w:rsidRDefault="00B07091" w:rsidP="00B07091">
            <w:pPr>
              <w:rPr>
                <w:rFonts w:cs="Arial"/>
                <w:b/>
                <w:color w:val="000000" w:themeColor="text1"/>
                <w:sz w:val="20"/>
                <w:szCs w:val="20"/>
              </w:rPr>
            </w:pPr>
            <w:r w:rsidRPr="00CB4F21">
              <w:rPr>
                <w:rFonts w:cs="Arial"/>
                <w:color w:val="000000" w:themeColor="text1"/>
                <w:sz w:val="20"/>
                <w:szCs w:val="20"/>
              </w:rPr>
              <w:t>Can individuals be tracked and rewarded for showing progression and build that activity into the incentive design? Explain.</w:t>
            </w:r>
          </w:p>
        </w:tc>
      </w:tr>
      <w:tr w:rsidR="00B07091" w:rsidRPr="00CB4F21" w14:paraId="4A405AF8"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D937FD" w14:textId="77777777" w:rsidR="00DD6D1E" w:rsidRPr="00CB4F21" w:rsidRDefault="00B07091" w:rsidP="00D24607">
            <w:pPr>
              <w:spacing w:after="200" w:line="276" w:lineRule="auto"/>
              <w:jc w:val="left"/>
              <w:rPr>
                <w:rStyle w:val="Glossary-Bold"/>
                <w:rFonts w:cs="Arial"/>
                <w:sz w:val="20"/>
                <w:szCs w:val="20"/>
              </w:rPr>
            </w:pPr>
            <w:r w:rsidRPr="00CB4F21">
              <w:rPr>
                <w:rStyle w:val="Glossary-Bold"/>
                <w:rFonts w:cs="Arial"/>
                <w:sz w:val="20"/>
                <w:szCs w:val="20"/>
              </w:rPr>
              <w:t>Response:</w:t>
            </w:r>
          </w:p>
          <w:p w14:paraId="212602A6" w14:textId="5962F837" w:rsidR="00D24607" w:rsidRPr="00CB4F21" w:rsidRDefault="00D24607" w:rsidP="00D24607">
            <w:pPr>
              <w:spacing w:after="200" w:line="276" w:lineRule="auto"/>
              <w:jc w:val="left"/>
              <w:rPr>
                <w:rStyle w:val="Glossary-Bold"/>
                <w:rFonts w:cs="Arial"/>
                <w:sz w:val="20"/>
                <w:szCs w:val="20"/>
              </w:rPr>
            </w:pPr>
          </w:p>
        </w:tc>
      </w:tr>
      <w:tr w:rsidR="00B07091" w:rsidRPr="00CB4F21" w14:paraId="5C5F13A9" w14:textId="77777777" w:rsidTr="003E4B5F">
        <w:trPr>
          <w:gridAfter w:val="1"/>
          <w:wAfter w:w="10620" w:type="dxa"/>
          <w:trHeight w:val="576"/>
        </w:trPr>
        <w:tc>
          <w:tcPr>
            <w:tcW w:w="11430" w:type="dxa"/>
            <w:gridSpan w:val="2"/>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21EEAC92" w14:textId="77777777" w:rsidR="00B07091" w:rsidRPr="00CB4F21" w:rsidRDefault="00B07091" w:rsidP="00B07091">
            <w:pPr>
              <w:spacing w:after="200" w:line="276" w:lineRule="auto"/>
              <w:jc w:val="center"/>
              <w:rPr>
                <w:rFonts w:cs="Arial"/>
                <w:b/>
                <w:color w:val="000000" w:themeColor="text1"/>
                <w:sz w:val="20"/>
                <w:szCs w:val="20"/>
              </w:rPr>
            </w:pPr>
            <w:r w:rsidRPr="00CB4F21">
              <w:rPr>
                <w:rFonts w:cs="Arial"/>
                <w:b/>
                <w:color w:val="000000" w:themeColor="text1"/>
                <w:sz w:val="20"/>
                <w:szCs w:val="20"/>
              </w:rPr>
              <w:lastRenderedPageBreak/>
              <w:t>CURRENT AND FUTURE INNOVATIVE INITIATIVES</w:t>
            </w:r>
          </w:p>
        </w:tc>
      </w:tr>
      <w:tr w:rsidR="00B07091" w:rsidRPr="00CB4F21" w14:paraId="34D4E384" w14:textId="77777777" w:rsidTr="00067785">
        <w:trPr>
          <w:gridAfter w:val="1"/>
          <w:wAfter w:w="10620" w:type="dxa"/>
          <w:trHeight w:val="627"/>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14:paraId="46822431" w14:textId="550C757A" w:rsidR="00B07091" w:rsidRPr="00CB4F21" w:rsidRDefault="00B07091" w:rsidP="004C21B3">
            <w:pPr>
              <w:jc w:val="center"/>
              <w:rPr>
                <w:rStyle w:val="Glossary-Bold"/>
                <w:rFonts w:cs="Arial"/>
                <w:sz w:val="20"/>
                <w:szCs w:val="20"/>
              </w:rPr>
            </w:pPr>
            <w:r w:rsidRPr="00CB4F21">
              <w:rPr>
                <w:rStyle w:val="Glossary-Bold"/>
                <w:rFonts w:cs="Arial"/>
                <w:sz w:val="20"/>
                <w:szCs w:val="20"/>
              </w:rPr>
              <w:t>1.24</w:t>
            </w:r>
            <w:r w:rsidR="004C7889">
              <w:rPr>
                <w:rStyle w:val="Glossary-Bold"/>
                <w:rFonts w:cs="Arial"/>
                <w:sz w:val="20"/>
                <w:szCs w:val="20"/>
              </w:rPr>
              <w:t>2</w:t>
            </w:r>
          </w:p>
        </w:tc>
        <w:tc>
          <w:tcPr>
            <w:tcW w:w="10530" w:type="dxa"/>
            <w:tcBorders>
              <w:top w:val="single" w:sz="12" w:space="0" w:color="auto"/>
              <w:left w:val="nil"/>
              <w:bottom w:val="single" w:sz="12" w:space="0" w:color="auto"/>
              <w:right w:val="single" w:sz="12" w:space="0" w:color="auto"/>
            </w:tcBorders>
            <w:shd w:val="clear" w:color="auto" w:fill="auto"/>
            <w:vAlign w:val="center"/>
          </w:tcPr>
          <w:p w14:paraId="09B357ED" w14:textId="77777777" w:rsidR="00B07091" w:rsidRPr="00CB4F21" w:rsidRDefault="00B07091" w:rsidP="00627321">
            <w:pPr>
              <w:rPr>
                <w:rFonts w:cs="Arial"/>
                <w:color w:val="000000" w:themeColor="text1"/>
                <w:sz w:val="20"/>
                <w:szCs w:val="20"/>
              </w:rPr>
            </w:pPr>
            <w:r w:rsidRPr="00CB4F21">
              <w:rPr>
                <w:rFonts w:cs="Arial"/>
                <w:color w:val="000000" w:themeColor="text1"/>
                <w:sz w:val="20"/>
                <w:szCs w:val="20"/>
              </w:rPr>
              <w:t>Describe any such initiatives currently offered to self-funded groups such as the State, which are available within the State of Nebraska.  Describe how these Nebraska initiatives can be implemented in the State’s health plans and the incremental costs of the ASO fees.  If any of these innovative Nebraska-based initiatives are in development or in the planning stages for the future, provide any information available to allow the State to understand concepts for developing each initiative.  Include information on the expected implementation of such initiatives in Nebraska, when available to the State plans and the expected impact on program costs.  Such initiatives may include, but are not limited, to the following:</w:t>
            </w:r>
          </w:p>
          <w:p w14:paraId="4040D6B2" w14:textId="77777777" w:rsidR="00B07091" w:rsidRPr="00CB4F21" w:rsidRDefault="00B07091" w:rsidP="00B07091">
            <w:pPr>
              <w:pStyle w:val="Level2Body"/>
              <w:jc w:val="left"/>
              <w:rPr>
                <w:rFonts w:cs="Arial"/>
                <w:color w:val="000000" w:themeColor="text1"/>
                <w:sz w:val="20"/>
                <w:szCs w:val="20"/>
              </w:rPr>
            </w:pPr>
          </w:p>
          <w:p w14:paraId="12793BF7" w14:textId="77777777" w:rsidR="00B07091" w:rsidRPr="00CB4F21" w:rsidRDefault="00B07091" w:rsidP="00B043B4">
            <w:pPr>
              <w:pStyle w:val="Level4"/>
              <w:numPr>
                <w:ilvl w:val="3"/>
                <w:numId w:val="31"/>
              </w:numPr>
              <w:tabs>
                <w:tab w:val="clear" w:pos="900"/>
                <w:tab w:val="num" w:pos="630"/>
              </w:tabs>
              <w:rPr>
                <w:rFonts w:cs="Arial"/>
                <w:sz w:val="20"/>
                <w:szCs w:val="20"/>
              </w:rPr>
            </w:pPr>
            <w:r w:rsidRPr="00CB4F21">
              <w:rPr>
                <w:rFonts w:cs="Arial"/>
                <w:sz w:val="20"/>
                <w:szCs w:val="20"/>
              </w:rPr>
              <w:t xml:space="preserve">High Performance Networks or narrow networks, </w:t>
            </w:r>
          </w:p>
          <w:p w14:paraId="4FFE2947" w14:textId="77777777" w:rsidR="00B07091" w:rsidRPr="00CB4F21" w:rsidRDefault="00B07091" w:rsidP="00B043B4">
            <w:pPr>
              <w:pStyle w:val="Level4"/>
              <w:numPr>
                <w:ilvl w:val="3"/>
                <w:numId w:val="31"/>
              </w:numPr>
              <w:tabs>
                <w:tab w:val="clear" w:pos="900"/>
                <w:tab w:val="num" w:pos="630"/>
              </w:tabs>
              <w:rPr>
                <w:rFonts w:cs="Arial"/>
                <w:sz w:val="20"/>
                <w:szCs w:val="20"/>
              </w:rPr>
            </w:pPr>
            <w:r w:rsidRPr="00CB4F21">
              <w:rPr>
                <w:rFonts w:cs="Arial"/>
                <w:sz w:val="20"/>
                <w:szCs w:val="20"/>
              </w:rPr>
              <w:t>Patient-Centered Medical Home models,</w:t>
            </w:r>
          </w:p>
          <w:p w14:paraId="64826B9F" w14:textId="77777777" w:rsidR="00B07091" w:rsidRPr="00CB4F21" w:rsidRDefault="00B07091" w:rsidP="00B043B4">
            <w:pPr>
              <w:pStyle w:val="Level4"/>
              <w:numPr>
                <w:ilvl w:val="3"/>
                <w:numId w:val="31"/>
              </w:numPr>
              <w:tabs>
                <w:tab w:val="clear" w:pos="900"/>
                <w:tab w:val="num" w:pos="630"/>
              </w:tabs>
              <w:rPr>
                <w:rFonts w:cs="Arial"/>
                <w:sz w:val="20"/>
                <w:szCs w:val="20"/>
              </w:rPr>
            </w:pPr>
            <w:r w:rsidRPr="00CB4F21">
              <w:rPr>
                <w:rFonts w:cs="Arial"/>
                <w:sz w:val="20"/>
                <w:szCs w:val="20"/>
              </w:rPr>
              <w:t>Accountable Care Organizations,</w:t>
            </w:r>
          </w:p>
          <w:p w14:paraId="7A67A300" w14:textId="77777777" w:rsidR="00B07091" w:rsidRPr="00CB4F21" w:rsidRDefault="00B07091" w:rsidP="00B043B4">
            <w:pPr>
              <w:pStyle w:val="Level4"/>
              <w:numPr>
                <w:ilvl w:val="3"/>
                <w:numId w:val="31"/>
              </w:numPr>
              <w:tabs>
                <w:tab w:val="clear" w:pos="900"/>
                <w:tab w:val="num" w:pos="630"/>
              </w:tabs>
              <w:rPr>
                <w:rFonts w:cs="Arial"/>
                <w:sz w:val="20"/>
                <w:szCs w:val="20"/>
              </w:rPr>
            </w:pPr>
            <w:r w:rsidRPr="00CB4F21">
              <w:rPr>
                <w:rFonts w:cs="Arial"/>
                <w:sz w:val="20"/>
                <w:szCs w:val="20"/>
              </w:rPr>
              <w:t>Telemedicine/Virtual Visits (which also includes Behavioral Health);</w:t>
            </w:r>
          </w:p>
          <w:p w14:paraId="674E5A14" w14:textId="77777777" w:rsidR="00B07091" w:rsidRPr="00CB4F21" w:rsidRDefault="00B07091" w:rsidP="00B043B4">
            <w:pPr>
              <w:pStyle w:val="Level4"/>
              <w:numPr>
                <w:ilvl w:val="3"/>
                <w:numId w:val="31"/>
              </w:numPr>
              <w:tabs>
                <w:tab w:val="clear" w:pos="900"/>
                <w:tab w:val="num" w:pos="630"/>
              </w:tabs>
              <w:rPr>
                <w:rFonts w:cs="Arial"/>
                <w:sz w:val="20"/>
                <w:szCs w:val="20"/>
              </w:rPr>
            </w:pPr>
            <w:r w:rsidRPr="00CB4F21">
              <w:rPr>
                <w:rFonts w:cs="Arial"/>
                <w:sz w:val="20"/>
                <w:szCs w:val="20"/>
              </w:rPr>
              <w:t>Other value-added services.</w:t>
            </w:r>
          </w:p>
          <w:p w14:paraId="151DD72F" w14:textId="762AE98A" w:rsidR="00B07091" w:rsidRPr="00CB4F21" w:rsidRDefault="00B07091" w:rsidP="00B07091">
            <w:pPr>
              <w:pStyle w:val="Level4"/>
              <w:numPr>
                <w:ilvl w:val="0"/>
                <w:numId w:val="0"/>
              </w:numPr>
              <w:ind w:left="2340"/>
              <w:rPr>
                <w:rFonts w:cs="Arial"/>
                <w:sz w:val="20"/>
                <w:szCs w:val="20"/>
              </w:rPr>
            </w:pPr>
          </w:p>
        </w:tc>
      </w:tr>
      <w:tr w:rsidR="00B07091" w:rsidRPr="00CB4F21" w14:paraId="075189E4" w14:textId="77777777" w:rsidTr="00067785">
        <w:trPr>
          <w:gridAfter w:val="1"/>
          <w:wAfter w:w="10620" w:type="dxa"/>
          <w:trHeight w:val="627"/>
        </w:trPr>
        <w:tc>
          <w:tcPr>
            <w:tcW w:w="1143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80B68D" w14:textId="77777777" w:rsidR="00DD6D1E" w:rsidRPr="00CB4F21" w:rsidRDefault="00DD6D1E" w:rsidP="00D24607">
            <w:pPr>
              <w:spacing w:after="200" w:line="276" w:lineRule="auto"/>
              <w:jc w:val="left"/>
              <w:rPr>
                <w:rStyle w:val="Glossary-Bold"/>
                <w:rFonts w:cs="Arial"/>
                <w:sz w:val="20"/>
                <w:szCs w:val="20"/>
              </w:rPr>
            </w:pPr>
            <w:r w:rsidRPr="00CB4F21">
              <w:rPr>
                <w:rStyle w:val="Glossary-Bold"/>
                <w:rFonts w:cs="Arial"/>
                <w:sz w:val="20"/>
                <w:szCs w:val="20"/>
              </w:rPr>
              <w:t>Response:</w:t>
            </w:r>
          </w:p>
          <w:p w14:paraId="4A284E52" w14:textId="112D2F6A" w:rsidR="00627321" w:rsidRPr="00CB4F21" w:rsidRDefault="00627321" w:rsidP="00D24607">
            <w:pPr>
              <w:spacing w:after="200" w:line="276" w:lineRule="auto"/>
              <w:jc w:val="left"/>
              <w:rPr>
                <w:rStyle w:val="Glossary-Bold"/>
                <w:rFonts w:cs="Arial"/>
                <w:sz w:val="20"/>
                <w:szCs w:val="20"/>
              </w:rPr>
            </w:pPr>
          </w:p>
        </w:tc>
      </w:tr>
    </w:tbl>
    <w:p w14:paraId="143B093F" w14:textId="77777777" w:rsidR="00A57641" w:rsidRPr="00CB4F21" w:rsidRDefault="00A57641" w:rsidP="007A7FC8">
      <w:pPr>
        <w:spacing w:after="200" w:line="276" w:lineRule="auto"/>
        <w:jc w:val="left"/>
        <w:rPr>
          <w:rFonts w:eastAsiaTheme="minorHAnsi" w:cs="Arial"/>
          <w:color w:val="000000"/>
          <w:sz w:val="20"/>
          <w:szCs w:val="20"/>
        </w:rPr>
      </w:pPr>
    </w:p>
    <w:sectPr w:rsidR="00A57641" w:rsidRPr="00CB4F21" w:rsidSect="00067785">
      <w:foot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D63BA" w14:textId="77777777" w:rsidR="006C2AEE" w:rsidRDefault="006C2AEE" w:rsidP="005055BD">
      <w:r>
        <w:separator/>
      </w:r>
    </w:p>
  </w:endnote>
  <w:endnote w:type="continuationSeparator" w:id="0">
    <w:p w14:paraId="26F349EB" w14:textId="77777777" w:rsidR="006C2AEE" w:rsidRDefault="006C2AEE" w:rsidP="0050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82171"/>
      <w:docPartObj>
        <w:docPartGallery w:val="Page Numbers (Bottom of Page)"/>
        <w:docPartUnique/>
      </w:docPartObj>
    </w:sdtPr>
    <w:sdtEndPr/>
    <w:sdtContent>
      <w:sdt>
        <w:sdtPr>
          <w:id w:val="1728636285"/>
          <w:docPartObj>
            <w:docPartGallery w:val="Page Numbers (Top of Page)"/>
            <w:docPartUnique/>
          </w:docPartObj>
        </w:sdtPr>
        <w:sdtEndPr/>
        <w:sdtContent>
          <w:p w14:paraId="0DBA08F6" w14:textId="43E4C4E0" w:rsidR="00162190" w:rsidRDefault="001621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242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242F">
              <w:rPr>
                <w:b/>
                <w:bCs/>
                <w:noProof/>
              </w:rPr>
              <w:t>41</w:t>
            </w:r>
            <w:r>
              <w:rPr>
                <w:b/>
                <w:bCs/>
                <w:sz w:val="24"/>
                <w:szCs w:val="24"/>
              </w:rPr>
              <w:fldChar w:fldCharType="end"/>
            </w:r>
          </w:p>
        </w:sdtContent>
      </w:sdt>
    </w:sdtContent>
  </w:sdt>
  <w:p w14:paraId="34F686F8" w14:textId="77777777" w:rsidR="00162190" w:rsidRDefault="0016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A3A9A" w14:textId="77777777" w:rsidR="006C2AEE" w:rsidRDefault="006C2AEE" w:rsidP="005055BD">
      <w:r>
        <w:separator/>
      </w:r>
    </w:p>
  </w:footnote>
  <w:footnote w:type="continuationSeparator" w:id="0">
    <w:p w14:paraId="7E8DBD21" w14:textId="77777777" w:rsidR="006C2AEE" w:rsidRDefault="006C2AEE" w:rsidP="00505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129"/>
    <w:multiLevelType w:val="multilevel"/>
    <w:tmpl w:val="FCF048D4"/>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lowerRoman"/>
      <w:lvlText w:val="%2."/>
      <w:lvlJc w:val="right"/>
      <w:pPr>
        <w:tabs>
          <w:tab w:val="num" w:pos="720"/>
        </w:tabs>
        <w:ind w:left="72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rPr>
    </w:lvl>
    <w:lvl w:ilvl="2">
      <w:start w:val="1"/>
      <w:numFmt w:val="decimal"/>
      <w:lvlText w:val="%3."/>
      <w:lvlJc w:val="left"/>
      <w:pPr>
        <w:tabs>
          <w:tab w:val="num" w:pos="720"/>
        </w:tabs>
        <w:ind w:left="1440" w:hanging="720"/>
      </w:pPr>
      <w:rPr>
        <w:rFonts w:ascii="Arial" w:hAnsi="Arial" w:hint="default"/>
        <w:b/>
        <w:i w:val="0"/>
        <w:color w:val="auto"/>
        <w:sz w:val="18"/>
        <w:szCs w:val="18"/>
      </w:rPr>
    </w:lvl>
    <w:lvl w:ilvl="3">
      <w:start w:val="1"/>
      <w:numFmt w:val="lowerLetter"/>
      <w:lvlText w:val="%4."/>
      <w:lvlJc w:val="left"/>
      <w:pPr>
        <w:tabs>
          <w:tab w:val="num" w:pos="720"/>
        </w:tabs>
        <w:ind w:left="2160" w:hanging="720"/>
      </w:pPr>
      <w:rPr>
        <w:rFonts w:ascii="Arial" w:hAnsi="Arial"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i w:val="0"/>
        <w:sz w:val="18"/>
        <w:szCs w:val="18"/>
      </w:rPr>
    </w:lvl>
    <w:lvl w:ilvl="5">
      <w:start w:val="1"/>
      <w:numFmt w:val="lowerRoman"/>
      <w:lvlText w:val="%6."/>
      <w:lvlJc w:val="right"/>
      <w:pPr>
        <w:tabs>
          <w:tab w:val="num" w:pos="720"/>
        </w:tabs>
        <w:ind w:left="3600" w:hanging="720"/>
      </w:pPr>
      <w:rPr>
        <w:rFonts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EED47A5"/>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E2438"/>
    <w:multiLevelType w:val="multilevel"/>
    <w:tmpl w:val="9690AE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5C13F4"/>
    <w:multiLevelType w:val="hybridMultilevel"/>
    <w:tmpl w:val="363AC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4C48"/>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150"/>
        </w:tabs>
        <w:ind w:left="3150" w:hanging="360"/>
      </w:pPr>
      <w:rPr>
        <w:rFonts w:ascii="Arial" w:eastAsia="Times New Roman" w:hAnsi="Arial" w:cs="Arial"/>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A514BBA"/>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9773E"/>
    <w:multiLevelType w:val="hybridMultilevel"/>
    <w:tmpl w:val="8B7ED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1283"/>
    <w:multiLevelType w:val="hybridMultilevel"/>
    <w:tmpl w:val="CCA695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9C4234"/>
    <w:multiLevelType w:val="multilevel"/>
    <w:tmpl w:val="3E884C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A527C9"/>
    <w:multiLevelType w:val="multilevel"/>
    <w:tmpl w:val="1B20E2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1" w15:restartNumberingAfterBreak="0">
    <w:nsid w:val="24436419"/>
    <w:multiLevelType w:val="hybridMultilevel"/>
    <w:tmpl w:val="E1A077C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6FB2F23"/>
    <w:multiLevelType w:val="hybridMultilevel"/>
    <w:tmpl w:val="011011F8"/>
    <w:lvl w:ilvl="0" w:tplc="C1AEB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000D6"/>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61D2F"/>
    <w:multiLevelType w:val="multilevel"/>
    <w:tmpl w:val="98BA9B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606779"/>
    <w:multiLevelType w:val="hybridMultilevel"/>
    <w:tmpl w:val="D67E3862"/>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823A7"/>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52523"/>
    <w:multiLevelType w:val="hybridMultilevel"/>
    <w:tmpl w:val="CCA695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2647A5"/>
    <w:multiLevelType w:val="hybridMultilevel"/>
    <w:tmpl w:val="B100F740"/>
    <w:lvl w:ilvl="0" w:tplc="0409000F">
      <w:start w:val="1"/>
      <w:numFmt w:val="decimal"/>
      <w:lvlText w:val="%1."/>
      <w:lvlJc w:val="left"/>
      <w:pPr>
        <w:ind w:left="1605" w:hanging="8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8F36F2"/>
    <w:multiLevelType w:val="hybridMultilevel"/>
    <w:tmpl w:val="217ACE00"/>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B505B"/>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4439B"/>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811AE"/>
    <w:multiLevelType w:val="hybridMultilevel"/>
    <w:tmpl w:val="4D2C2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96443"/>
    <w:multiLevelType w:val="hybridMultilevel"/>
    <w:tmpl w:val="71B6AF62"/>
    <w:lvl w:ilvl="0" w:tplc="7E26EEB0">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A4215"/>
    <w:multiLevelType w:val="hybridMultilevel"/>
    <w:tmpl w:val="E7DA1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33F4"/>
    <w:multiLevelType w:val="hybridMultilevel"/>
    <w:tmpl w:val="7CDC7772"/>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351F0"/>
    <w:multiLevelType w:val="hybridMultilevel"/>
    <w:tmpl w:val="CA7A52E0"/>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53378"/>
    <w:multiLevelType w:val="hybridMultilevel"/>
    <w:tmpl w:val="236A0CBC"/>
    <w:lvl w:ilvl="0" w:tplc="C7E668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A6EC6"/>
    <w:multiLevelType w:val="hybridMultilevel"/>
    <w:tmpl w:val="F1387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5098F"/>
    <w:multiLevelType w:val="hybridMultilevel"/>
    <w:tmpl w:val="C2F6FAF8"/>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309E7"/>
    <w:multiLevelType w:val="multilevel"/>
    <w:tmpl w:val="9690AE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90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7E78D0"/>
    <w:multiLevelType w:val="hybridMultilevel"/>
    <w:tmpl w:val="C2F6FAF8"/>
    <w:lvl w:ilvl="0" w:tplc="7D00076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420F1"/>
    <w:multiLevelType w:val="multilevel"/>
    <w:tmpl w:val="39B44058"/>
    <w:lvl w:ilvl="0">
      <w:start w:val="1"/>
      <w:numFmt w:val="upperRoman"/>
      <w:pStyle w:val="Level1"/>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b/>
        <w:i w:val="0"/>
        <w:color w:val="auto"/>
        <w:sz w:val="18"/>
        <w:szCs w:val="18"/>
      </w:rPr>
    </w:lvl>
    <w:lvl w:ilvl="3">
      <w:start w:val="1"/>
      <w:numFmt w:val="lowerLetter"/>
      <w:pStyle w:val="Level4"/>
      <w:lvlText w:val="%4."/>
      <w:lvlJc w:val="left"/>
      <w:pPr>
        <w:tabs>
          <w:tab w:val="num" w:pos="900"/>
        </w:tabs>
        <w:ind w:left="2340" w:hanging="720"/>
      </w:pPr>
      <w:rPr>
        <w:rFonts w:ascii="Arial" w:hAnsi="Arial" w:cs="Arial"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DFA27D1"/>
    <w:multiLevelType w:val="hybridMultilevel"/>
    <w:tmpl w:val="09848646"/>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977A8"/>
    <w:multiLevelType w:val="hybridMultilevel"/>
    <w:tmpl w:val="09848646"/>
    <w:lvl w:ilvl="0" w:tplc="94086C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4"/>
  </w:num>
  <w:num w:numId="4">
    <w:abstractNumId w:val="34"/>
  </w:num>
  <w:num w:numId="5">
    <w:abstractNumId w:val="22"/>
  </w:num>
  <w:num w:numId="6">
    <w:abstractNumId w:val="19"/>
  </w:num>
  <w:num w:numId="7">
    <w:abstractNumId w:val="32"/>
  </w:num>
  <w:num w:numId="8">
    <w:abstractNumId w:val="27"/>
  </w:num>
  <w:num w:numId="9">
    <w:abstractNumId w:val="8"/>
  </w:num>
  <w:num w:numId="10">
    <w:abstractNumId w:val="21"/>
  </w:num>
  <w:num w:numId="11">
    <w:abstractNumId w:val="6"/>
  </w:num>
  <w:num w:numId="12">
    <w:abstractNumId w:val="18"/>
  </w:num>
  <w:num w:numId="13">
    <w:abstractNumId w:val="16"/>
  </w:num>
  <w:num w:numId="14">
    <w:abstractNumId w:val="20"/>
  </w:num>
  <w:num w:numId="15">
    <w:abstractNumId w:val="23"/>
  </w:num>
  <w:num w:numId="16">
    <w:abstractNumId w:val="29"/>
  </w:num>
  <w:num w:numId="17">
    <w:abstractNumId w:val="26"/>
  </w:num>
  <w:num w:numId="18">
    <w:abstractNumId w:val="13"/>
  </w:num>
  <w:num w:numId="19">
    <w:abstractNumId w:val="28"/>
  </w:num>
  <w:num w:numId="20">
    <w:abstractNumId w:val="25"/>
  </w:num>
  <w:num w:numId="21">
    <w:abstractNumId w:val="1"/>
  </w:num>
  <w:num w:numId="22">
    <w:abstractNumId w:val="17"/>
  </w:num>
  <w:num w:numId="23">
    <w:abstractNumId w:val="2"/>
  </w:num>
  <w:num w:numId="24">
    <w:abstractNumId w:val="15"/>
  </w:num>
  <w:num w:numId="25">
    <w:abstractNumId w:val="9"/>
  </w:num>
  <w:num w:numId="26">
    <w:abstractNumId w:val="1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35"/>
  </w:num>
  <w:num w:numId="40">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71"/>
    <w:rsid w:val="0000384D"/>
    <w:rsid w:val="000047C6"/>
    <w:rsid w:val="0000486C"/>
    <w:rsid w:val="00004E6E"/>
    <w:rsid w:val="00011AE8"/>
    <w:rsid w:val="00012675"/>
    <w:rsid w:val="0001713A"/>
    <w:rsid w:val="00017B4F"/>
    <w:rsid w:val="00024D12"/>
    <w:rsid w:val="0003376E"/>
    <w:rsid w:val="00034D9C"/>
    <w:rsid w:val="00035265"/>
    <w:rsid w:val="00035BAA"/>
    <w:rsid w:val="0004390A"/>
    <w:rsid w:val="000453CB"/>
    <w:rsid w:val="00047128"/>
    <w:rsid w:val="00051CC5"/>
    <w:rsid w:val="0005404F"/>
    <w:rsid w:val="00057174"/>
    <w:rsid w:val="00066086"/>
    <w:rsid w:val="00067785"/>
    <w:rsid w:val="000702BE"/>
    <w:rsid w:val="000718D2"/>
    <w:rsid w:val="00075BD5"/>
    <w:rsid w:val="000863C4"/>
    <w:rsid w:val="00086F4E"/>
    <w:rsid w:val="00087B6F"/>
    <w:rsid w:val="00091B7F"/>
    <w:rsid w:val="00091DA7"/>
    <w:rsid w:val="0009439B"/>
    <w:rsid w:val="000A029B"/>
    <w:rsid w:val="000A3389"/>
    <w:rsid w:val="000A558A"/>
    <w:rsid w:val="000A5C4A"/>
    <w:rsid w:val="000B5CD1"/>
    <w:rsid w:val="000B6185"/>
    <w:rsid w:val="000C358B"/>
    <w:rsid w:val="000C4F85"/>
    <w:rsid w:val="000D04F8"/>
    <w:rsid w:val="000D06B2"/>
    <w:rsid w:val="000D54CE"/>
    <w:rsid w:val="000D54F4"/>
    <w:rsid w:val="000D5AD2"/>
    <w:rsid w:val="000E18CE"/>
    <w:rsid w:val="000E3049"/>
    <w:rsid w:val="000F110B"/>
    <w:rsid w:val="000F380F"/>
    <w:rsid w:val="000F4E1E"/>
    <w:rsid w:val="000F6B9E"/>
    <w:rsid w:val="000F7173"/>
    <w:rsid w:val="000F7657"/>
    <w:rsid w:val="0010210B"/>
    <w:rsid w:val="001036C2"/>
    <w:rsid w:val="00103DCC"/>
    <w:rsid w:val="00104A1B"/>
    <w:rsid w:val="00104F8C"/>
    <w:rsid w:val="0010530C"/>
    <w:rsid w:val="001105A4"/>
    <w:rsid w:val="00112BC7"/>
    <w:rsid w:val="00114818"/>
    <w:rsid w:val="001160AD"/>
    <w:rsid w:val="00116514"/>
    <w:rsid w:val="00116DC9"/>
    <w:rsid w:val="0011746E"/>
    <w:rsid w:val="00120F3B"/>
    <w:rsid w:val="00123410"/>
    <w:rsid w:val="001261E5"/>
    <w:rsid w:val="0013206A"/>
    <w:rsid w:val="00133D22"/>
    <w:rsid w:val="00136B72"/>
    <w:rsid w:val="001379AD"/>
    <w:rsid w:val="00141D2E"/>
    <w:rsid w:val="001427C9"/>
    <w:rsid w:val="00146E81"/>
    <w:rsid w:val="00147DEE"/>
    <w:rsid w:val="001507E6"/>
    <w:rsid w:val="00151B45"/>
    <w:rsid w:val="00152375"/>
    <w:rsid w:val="0015416A"/>
    <w:rsid w:val="001575FF"/>
    <w:rsid w:val="00162190"/>
    <w:rsid w:val="00165ED8"/>
    <w:rsid w:val="00170686"/>
    <w:rsid w:val="001779FE"/>
    <w:rsid w:val="001831CA"/>
    <w:rsid w:val="00185A21"/>
    <w:rsid w:val="00192F67"/>
    <w:rsid w:val="00193F5C"/>
    <w:rsid w:val="001A163E"/>
    <w:rsid w:val="001A18D3"/>
    <w:rsid w:val="001A2115"/>
    <w:rsid w:val="001B45AC"/>
    <w:rsid w:val="001B65CF"/>
    <w:rsid w:val="001C01CC"/>
    <w:rsid w:val="001C0CA7"/>
    <w:rsid w:val="001C26F7"/>
    <w:rsid w:val="001C3BF3"/>
    <w:rsid w:val="001C3D30"/>
    <w:rsid w:val="001C4475"/>
    <w:rsid w:val="001D222C"/>
    <w:rsid w:val="001D31F4"/>
    <w:rsid w:val="001D670D"/>
    <w:rsid w:val="001D6FE1"/>
    <w:rsid w:val="001D7681"/>
    <w:rsid w:val="001D7E02"/>
    <w:rsid w:val="001E1BAF"/>
    <w:rsid w:val="001E379F"/>
    <w:rsid w:val="001E3D87"/>
    <w:rsid w:val="001E4BAE"/>
    <w:rsid w:val="001E6CE2"/>
    <w:rsid w:val="001F2D2F"/>
    <w:rsid w:val="001F2D37"/>
    <w:rsid w:val="001F6FB1"/>
    <w:rsid w:val="00200D6B"/>
    <w:rsid w:val="002011EE"/>
    <w:rsid w:val="00203455"/>
    <w:rsid w:val="002046B7"/>
    <w:rsid w:val="00204AE9"/>
    <w:rsid w:val="00207C57"/>
    <w:rsid w:val="00210DA7"/>
    <w:rsid w:val="0021173E"/>
    <w:rsid w:val="00216101"/>
    <w:rsid w:val="00224D09"/>
    <w:rsid w:val="002273C2"/>
    <w:rsid w:val="0022772D"/>
    <w:rsid w:val="00231746"/>
    <w:rsid w:val="002325DF"/>
    <w:rsid w:val="00236580"/>
    <w:rsid w:val="0024605B"/>
    <w:rsid w:val="0024636A"/>
    <w:rsid w:val="002552C5"/>
    <w:rsid w:val="0025743F"/>
    <w:rsid w:val="00265353"/>
    <w:rsid w:val="00266B1D"/>
    <w:rsid w:val="00266BA9"/>
    <w:rsid w:val="002700E7"/>
    <w:rsid w:val="00271D30"/>
    <w:rsid w:val="00272D1C"/>
    <w:rsid w:val="00281AF0"/>
    <w:rsid w:val="0028312C"/>
    <w:rsid w:val="002845D8"/>
    <w:rsid w:val="002863E0"/>
    <w:rsid w:val="0029104D"/>
    <w:rsid w:val="0029187B"/>
    <w:rsid w:val="00293363"/>
    <w:rsid w:val="00297753"/>
    <w:rsid w:val="002A07F4"/>
    <w:rsid w:val="002A1D6A"/>
    <w:rsid w:val="002B3B1A"/>
    <w:rsid w:val="002C0918"/>
    <w:rsid w:val="002C1BE7"/>
    <w:rsid w:val="002C4128"/>
    <w:rsid w:val="002D0F49"/>
    <w:rsid w:val="002D182B"/>
    <w:rsid w:val="002D1D3A"/>
    <w:rsid w:val="002D681E"/>
    <w:rsid w:val="002D7563"/>
    <w:rsid w:val="002E02CD"/>
    <w:rsid w:val="002E3149"/>
    <w:rsid w:val="002E55C4"/>
    <w:rsid w:val="002E5EEC"/>
    <w:rsid w:val="002E6EC1"/>
    <w:rsid w:val="002F4805"/>
    <w:rsid w:val="002F5436"/>
    <w:rsid w:val="0030068F"/>
    <w:rsid w:val="00301010"/>
    <w:rsid w:val="00303D8A"/>
    <w:rsid w:val="0030601D"/>
    <w:rsid w:val="00312A20"/>
    <w:rsid w:val="00313BB8"/>
    <w:rsid w:val="00315EB0"/>
    <w:rsid w:val="00316002"/>
    <w:rsid w:val="00317E69"/>
    <w:rsid w:val="00317ECD"/>
    <w:rsid w:val="0032001D"/>
    <w:rsid w:val="00320644"/>
    <w:rsid w:val="00321411"/>
    <w:rsid w:val="00321D70"/>
    <w:rsid w:val="0032377C"/>
    <w:rsid w:val="0032605F"/>
    <w:rsid w:val="0032676D"/>
    <w:rsid w:val="003271E4"/>
    <w:rsid w:val="00327476"/>
    <w:rsid w:val="003335B3"/>
    <w:rsid w:val="00334921"/>
    <w:rsid w:val="00335881"/>
    <w:rsid w:val="00335F16"/>
    <w:rsid w:val="00336065"/>
    <w:rsid w:val="003363F3"/>
    <w:rsid w:val="00342024"/>
    <w:rsid w:val="0034243B"/>
    <w:rsid w:val="00345CAD"/>
    <w:rsid w:val="00347090"/>
    <w:rsid w:val="003473C3"/>
    <w:rsid w:val="00352DF4"/>
    <w:rsid w:val="00353F97"/>
    <w:rsid w:val="00360247"/>
    <w:rsid w:val="00361020"/>
    <w:rsid w:val="0036544D"/>
    <w:rsid w:val="003676DD"/>
    <w:rsid w:val="00370E07"/>
    <w:rsid w:val="00375A32"/>
    <w:rsid w:val="00376A63"/>
    <w:rsid w:val="0039337A"/>
    <w:rsid w:val="003944E9"/>
    <w:rsid w:val="003A1F61"/>
    <w:rsid w:val="003A2B06"/>
    <w:rsid w:val="003A3A81"/>
    <w:rsid w:val="003A48E1"/>
    <w:rsid w:val="003A58CF"/>
    <w:rsid w:val="003A58DE"/>
    <w:rsid w:val="003A6D6C"/>
    <w:rsid w:val="003A7F85"/>
    <w:rsid w:val="003B01AC"/>
    <w:rsid w:val="003B7BFD"/>
    <w:rsid w:val="003C3C2E"/>
    <w:rsid w:val="003C48E3"/>
    <w:rsid w:val="003C59B9"/>
    <w:rsid w:val="003D21D0"/>
    <w:rsid w:val="003D4F89"/>
    <w:rsid w:val="003D6E46"/>
    <w:rsid w:val="003D716E"/>
    <w:rsid w:val="003E4B5F"/>
    <w:rsid w:val="003E6F80"/>
    <w:rsid w:val="003F2C9F"/>
    <w:rsid w:val="003F7B28"/>
    <w:rsid w:val="0040179A"/>
    <w:rsid w:val="00401D48"/>
    <w:rsid w:val="00403B0A"/>
    <w:rsid w:val="00405D98"/>
    <w:rsid w:val="004060B2"/>
    <w:rsid w:val="004075C9"/>
    <w:rsid w:val="00414DD5"/>
    <w:rsid w:val="00417BEB"/>
    <w:rsid w:val="00420D84"/>
    <w:rsid w:val="004213A0"/>
    <w:rsid w:val="004273EA"/>
    <w:rsid w:val="0043085E"/>
    <w:rsid w:val="00430DB2"/>
    <w:rsid w:val="0043386B"/>
    <w:rsid w:val="00437B62"/>
    <w:rsid w:val="004405A9"/>
    <w:rsid w:val="00440AD8"/>
    <w:rsid w:val="004432F2"/>
    <w:rsid w:val="00446A02"/>
    <w:rsid w:val="00447BBA"/>
    <w:rsid w:val="004545B0"/>
    <w:rsid w:val="00455A21"/>
    <w:rsid w:val="00460E47"/>
    <w:rsid w:val="004616E3"/>
    <w:rsid w:val="00461CE4"/>
    <w:rsid w:val="004679F1"/>
    <w:rsid w:val="004700FE"/>
    <w:rsid w:val="004701D1"/>
    <w:rsid w:val="004732D7"/>
    <w:rsid w:val="00474BD6"/>
    <w:rsid w:val="0047578F"/>
    <w:rsid w:val="00477C85"/>
    <w:rsid w:val="004806E9"/>
    <w:rsid w:val="00481871"/>
    <w:rsid w:val="00481EA0"/>
    <w:rsid w:val="00482450"/>
    <w:rsid w:val="00483775"/>
    <w:rsid w:val="00484810"/>
    <w:rsid w:val="00484DFC"/>
    <w:rsid w:val="0048631B"/>
    <w:rsid w:val="004A1EB1"/>
    <w:rsid w:val="004A4E8B"/>
    <w:rsid w:val="004A61C4"/>
    <w:rsid w:val="004A7E69"/>
    <w:rsid w:val="004B2888"/>
    <w:rsid w:val="004B49DA"/>
    <w:rsid w:val="004B77C9"/>
    <w:rsid w:val="004C15D9"/>
    <w:rsid w:val="004C1DD6"/>
    <w:rsid w:val="004C21B3"/>
    <w:rsid w:val="004C3DB7"/>
    <w:rsid w:val="004C7889"/>
    <w:rsid w:val="004D4226"/>
    <w:rsid w:val="004E136B"/>
    <w:rsid w:val="004E1E85"/>
    <w:rsid w:val="004E1FC4"/>
    <w:rsid w:val="004E61CE"/>
    <w:rsid w:val="004E68E2"/>
    <w:rsid w:val="004F2023"/>
    <w:rsid w:val="004F46C6"/>
    <w:rsid w:val="004F6436"/>
    <w:rsid w:val="004F749F"/>
    <w:rsid w:val="005017CE"/>
    <w:rsid w:val="00504930"/>
    <w:rsid w:val="00504E0F"/>
    <w:rsid w:val="005055BD"/>
    <w:rsid w:val="005074E5"/>
    <w:rsid w:val="00511686"/>
    <w:rsid w:val="00511A43"/>
    <w:rsid w:val="00513875"/>
    <w:rsid w:val="00514DC5"/>
    <w:rsid w:val="00515FDA"/>
    <w:rsid w:val="00516171"/>
    <w:rsid w:val="00516610"/>
    <w:rsid w:val="00517522"/>
    <w:rsid w:val="005221BF"/>
    <w:rsid w:val="00526EC1"/>
    <w:rsid w:val="00530DF1"/>
    <w:rsid w:val="00535DF5"/>
    <w:rsid w:val="0053688E"/>
    <w:rsid w:val="005378FC"/>
    <w:rsid w:val="005400F3"/>
    <w:rsid w:val="0054092A"/>
    <w:rsid w:val="005425BA"/>
    <w:rsid w:val="005433A1"/>
    <w:rsid w:val="00543541"/>
    <w:rsid w:val="0054444E"/>
    <w:rsid w:val="00545948"/>
    <w:rsid w:val="00547636"/>
    <w:rsid w:val="005522F7"/>
    <w:rsid w:val="0055242F"/>
    <w:rsid w:val="0055476A"/>
    <w:rsid w:val="00560DA2"/>
    <w:rsid w:val="005613A2"/>
    <w:rsid w:val="00563C39"/>
    <w:rsid w:val="00567DA6"/>
    <w:rsid w:val="00572CC6"/>
    <w:rsid w:val="00575D37"/>
    <w:rsid w:val="00581204"/>
    <w:rsid w:val="005832D1"/>
    <w:rsid w:val="00586259"/>
    <w:rsid w:val="00587719"/>
    <w:rsid w:val="00587B68"/>
    <w:rsid w:val="00590C28"/>
    <w:rsid w:val="00594A9F"/>
    <w:rsid w:val="00595C27"/>
    <w:rsid w:val="005A5102"/>
    <w:rsid w:val="005B000A"/>
    <w:rsid w:val="005C032D"/>
    <w:rsid w:val="005C3B37"/>
    <w:rsid w:val="005C7C8D"/>
    <w:rsid w:val="005C7D3C"/>
    <w:rsid w:val="005D203F"/>
    <w:rsid w:val="005E5CFE"/>
    <w:rsid w:val="005F1EC7"/>
    <w:rsid w:val="005F5E08"/>
    <w:rsid w:val="005F7601"/>
    <w:rsid w:val="00600DE2"/>
    <w:rsid w:val="00605A08"/>
    <w:rsid w:val="006102E6"/>
    <w:rsid w:val="00613F62"/>
    <w:rsid w:val="00620AAD"/>
    <w:rsid w:val="00622778"/>
    <w:rsid w:val="00623054"/>
    <w:rsid w:val="006242F1"/>
    <w:rsid w:val="006268BD"/>
    <w:rsid w:val="00627321"/>
    <w:rsid w:val="006273B4"/>
    <w:rsid w:val="00630E9C"/>
    <w:rsid w:val="0063301C"/>
    <w:rsid w:val="00634432"/>
    <w:rsid w:val="006408EA"/>
    <w:rsid w:val="0064781F"/>
    <w:rsid w:val="006501C4"/>
    <w:rsid w:val="00666C63"/>
    <w:rsid w:val="0067698C"/>
    <w:rsid w:val="00681958"/>
    <w:rsid w:val="00685A04"/>
    <w:rsid w:val="0068702A"/>
    <w:rsid w:val="00687041"/>
    <w:rsid w:val="00690715"/>
    <w:rsid w:val="00690BE2"/>
    <w:rsid w:val="00692D50"/>
    <w:rsid w:val="0069361C"/>
    <w:rsid w:val="006A2CB7"/>
    <w:rsid w:val="006B3F06"/>
    <w:rsid w:val="006C0DB0"/>
    <w:rsid w:val="006C2AEE"/>
    <w:rsid w:val="006D336D"/>
    <w:rsid w:val="006D6A5F"/>
    <w:rsid w:val="006E0565"/>
    <w:rsid w:val="006E0A53"/>
    <w:rsid w:val="006E0ADF"/>
    <w:rsid w:val="006E2E08"/>
    <w:rsid w:val="006E32DF"/>
    <w:rsid w:val="006E54C8"/>
    <w:rsid w:val="006F1602"/>
    <w:rsid w:val="006F3BA3"/>
    <w:rsid w:val="006F6C1A"/>
    <w:rsid w:val="007013D7"/>
    <w:rsid w:val="00703C00"/>
    <w:rsid w:val="00711EC5"/>
    <w:rsid w:val="007130D6"/>
    <w:rsid w:val="00716510"/>
    <w:rsid w:val="00716951"/>
    <w:rsid w:val="00721AE8"/>
    <w:rsid w:val="007239F9"/>
    <w:rsid w:val="00725CC4"/>
    <w:rsid w:val="00726035"/>
    <w:rsid w:val="00731AC3"/>
    <w:rsid w:val="00732380"/>
    <w:rsid w:val="00733840"/>
    <w:rsid w:val="00735223"/>
    <w:rsid w:val="007352EB"/>
    <w:rsid w:val="007430B7"/>
    <w:rsid w:val="00743782"/>
    <w:rsid w:val="00744157"/>
    <w:rsid w:val="00744663"/>
    <w:rsid w:val="007466CD"/>
    <w:rsid w:val="00751E2F"/>
    <w:rsid w:val="00751EA3"/>
    <w:rsid w:val="0075202E"/>
    <w:rsid w:val="007572FF"/>
    <w:rsid w:val="00757CD6"/>
    <w:rsid w:val="00760B13"/>
    <w:rsid w:val="0076624C"/>
    <w:rsid w:val="00771F5B"/>
    <w:rsid w:val="007723F0"/>
    <w:rsid w:val="00772504"/>
    <w:rsid w:val="00775A14"/>
    <w:rsid w:val="007771FA"/>
    <w:rsid w:val="0078016C"/>
    <w:rsid w:val="0078389E"/>
    <w:rsid w:val="007865F3"/>
    <w:rsid w:val="00786AB1"/>
    <w:rsid w:val="007875F2"/>
    <w:rsid w:val="00790D22"/>
    <w:rsid w:val="007977CE"/>
    <w:rsid w:val="007A27B9"/>
    <w:rsid w:val="007A65AF"/>
    <w:rsid w:val="007A7FC8"/>
    <w:rsid w:val="007B05C1"/>
    <w:rsid w:val="007B09CD"/>
    <w:rsid w:val="007B1395"/>
    <w:rsid w:val="007B2085"/>
    <w:rsid w:val="007B39DE"/>
    <w:rsid w:val="007D00A1"/>
    <w:rsid w:val="007D025A"/>
    <w:rsid w:val="007D0C7C"/>
    <w:rsid w:val="007D14EA"/>
    <w:rsid w:val="007D2A8B"/>
    <w:rsid w:val="007D3E81"/>
    <w:rsid w:val="007D428B"/>
    <w:rsid w:val="007D500A"/>
    <w:rsid w:val="007E27CA"/>
    <w:rsid w:val="007E6725"/>
    <w:rsid w:val="007E7BDD"/>
    <w:rsid w:val="007F03F0"/>
    <w:rsid w:val="007F352A"/>
    <w:rsid w:val="007F48C2"/>
    <w:rsid w:val="007F4938"/>
    <w:rsid w:val="007F5762"/>
    <w:rsid w:val="00801556"/>
    <w:rsid w:val="0080213A"/>
    <w:rsid w:val="00803BD7"/>
    <w:rsid w:val="00805C16"/>
    <w:rsid w:val="00811C6F"/>
    <w:rsid w:val="00812A20"/>
    <w:rsid w:val="00820491"/>
    <w:rsid w:val="00822354"/>
    <w:rsid w:val="00830275"/>
    <w:rsid w:val="00841FE7"/>
    <w:rsid w:val="0084445E"/>
    <w:rsid w:val="008500BF"/>
    <w:rsid w:val="00853879"/>
    <w:rsid w:val="008601A8"/>
    <w:rsid w:val="00864431"/>
    <w:rsid w:val="008731B7"/>
    <w:rsid w:val="00874C13"/>
    <w:rsid w:val="00877CA8"/>
    <w:rsid w:val="00877F08"/>
    <w:rsid w:val="00877F32"/>
    <w:rsid w:val="008817EF"/>
    <w:rsid w:val="00881C72"/>
    <w:rsid w:val="00884643"/>
    <w:rsid w:val="008A0B18"/>
    <w:rsid w:val="008A2DF9"/>
    <w:rsid w:val="008A5FEC"/>
    <w:rsid w:val="008B573C"/>
    <w:rsid w:val="008B72FE"/>
    <w:rsid w:val="008C37AF"/>
    <w:rsid w:val="008C6416"/>
    <w:rsid w:val="008D3AFC"/>
    <w:rsid w:val="008D3CBC"/>
    <w:rsid w:val="008D6E0A"/>
    <w:rsid w:val="008E0DBA"/>
    <w:rsid w:val="008E2E20"/>
    <w:rsid w:val="008E2F73"/>
    <w:rsid w:val="008E43EC"/>
    <w:rsid w:val="008E4ABF"/>
    <w:rsid w:val="008E7ED6"/>
    <w:rsid w:val="008F08F9"/>
    <w:rsid w:val="008F1C64"/>
    <w:rsid w:val="008F457F"/>
    <w:rsid w:val="008F4D00"/>
    <w:rsid w:val="00903CAC"/>
    <w:rsid w:val="00905AE9"/>
    <w:rsid w:val="00906CCD"/>
    <w:rsid w:val="0091551B"/>
    <w:rsid w:val="0091676F"/>
    <w:rsid w:val="00917BF9"/>
    <w:rsid w:val="0092257A"/>
    <w:rsid w:val="00924590"/>
    <w:rsid w:val="009301DD"/>
    <w:rsid w:val="00930E30"/>
    <w:rsid w:val="009328EA"/>
    <w:rsid w:val="009331E4"/>
    <w:rsid w:val="00936DC1"/>
    <w:rsid w:val="00943892"/>
    <w:rsid w:val="009450EE"/>
    <w:rsid w:val="009453E7"/>
    <w:rsid w:val="00946F59"/>
    <w:rsid w:val="00947012"/>
    <w:rsid w:val="00960DC6"/>
    <w:rsid w:val="00962E40"/>
    <w:rsid w:val="009671E4"/>
    <w:rsid w:val="00970F97"/>
    <w:rsid w:val="009765F5"/>
    <w:rsid w:val="00976883"/>
    <w:rsid w:val="009776DB"/>
    <w:rsid w:val="00977B32"/>
    <w:rsid w:val="00980A6E"/>
    <w:rsid w:val="00984261"/>
    <w:rsid w:val="00984C4B"/>
    <w:rsid w:val="00985D2D"/>
    <w:rsid w:val="00987BBE"/>
    <w:rsid w:val="0099072B"/>
    <w:rsid w:val="00992CBC"/>
    <w:rsid w:val="00997C71"/>
    <w:rsid w:val="009B21B9"/>
    <w:rsid w:val="009B487C"/>
    <w:rsid w:val="009B4A23"/>
    <w:rsid w:val="009D1C51"/>
    <w:rsid w:val="009D2C7C"/>
    <w:rsid w:val="009D40EF"/>
    <w:rsid w:val="009D5B3F"/>
    <w:rsid w:val="009E7567"/>
    <w:rsid w:val="009F1DB9"/>
    <w:rsid w:val="009F6B4C"/>
    <w:rsid w:val="00A00D21"/>
    <w:rsid w:val="00A028CA"/>
    <w:rsid w:val="00A06991"/>
    <w:rsid w:val="00A12CEB"/>
    <w:rsid w:val="00A20808"/>
    <w:rsid w:val="00A211C2"/>
    <w:rsid w:val="00A24680"/>
    <w:rsid w:val="00A30D6B"/>
    <w:rsid w:val="00A411C0"/>
    <w:rsid w:val="00A44A2D"/>
    <w:rsid w:val="00A456C7"/>
    <w:rsid w:val="00A45D3B"/>
    <w:rsid w:val="00A50F27"/>
    <w:rsid w:val="00A51AC9"/>
    <w:rsid w:val="00A57641"/>
    <w:rsid w:val="00A60E9C"/>
    <w:rsid w:val="00A65370"/>
    <w:rsid w:val="00A66DAF"/>
    <w:rsid w:val="00A6742C"/>
    <w:rsid w:val="00A70BE0"/>
    <w:rsid w:val="00A71C20"/>
    <w:rsid w:val="00A7370E"/>
    <w:rsid w:val="00A7605E"/>
    <w:rsid w:val="00A761F9"/>
    <w:rsid w:val="00A773F2"/>
    <w:rsid w:val="00A806F2"/>
    <w:rsid w:val="00A83E82"/>
    <w:rsid w:val="00A86B8A"/>
    <w:rsid w:val="00A91211"/>
    <w:rsid w:val="00A92BB4"/>
    <w:rsid w:val="00A967B8"/>
    <w:rsid w:val="00A97B0F"/>
    <w:rsid w:val="00AA1019"/>
    <w:rsid w:val="00AA1349"/>
    <w:rsid w:val="00AA43B1"/>
    <w:rsid w:val="00AA44C2"/>
    <w:rsid w:val="00AA6AC6"/>
    <w:rsid w:val="00AB03CB"/>
    <w:rsid w:val="00AB0D1A"/>
    <w:rsid w:val="00AB25DF"/>
    <w:rsid w:val="00AB2CE9"/>
    <w:rsid w:val="00AB3755"/>
    <w:rsid w:val="00AB59B3"/>
    <w:rsid w:val="00AC6BE1"/>
    <w:rsid w:val="00AD256E"/>
    <w:rsid w:val="00AE4988"/>
    <w:rsid w:val="00AF098D"/>
    <w:rsid w:val="00AF1C98"/>
    <w:rsid w:val="00B043B4"/>
    <w:rsid w:val="00B07091"/>
    <w:rsid w:val="00B10B17"/>
    <w:rsid w:val="00B2242F"/>
    <w:rsid w:val="00B241D1"/>
    <w:rsid w:val="00B25136"/>
    <w:rsid w:val="00B2709B"/>
    <w:rsid w:val="00B311EE"/>
    <w:rsid w:val="00B31312"/>
    <w:rsid w:val="00B32F5B"/>
    <w:rsid w:val="00B33C11"/>
    <w:rsid w:val="00B33DCA"/>
    <w:rsid w:val="00B35319"/>
    <w:rsid w:val="00B35885"/>
    <w:rsid w:val="00B440DE"/>
    <w:rsid w:val="00B45881"/>
    <w:rsid w:val="00B466EF"/>
    <w:rsid w:val="00B47E86"/>
    <w:rsid w:val="00B5056B"/>
    <w:rsid w:val="00B52DF7"/>
    <w:rsid w:val="00B66F15"/>
    <w:rsid w:val="00B66FF4"/>
    <w:rsid w:val="00B673C6"/>
    <w:rsid w:val="00B67573"/>
    <w:rsid w:val="00B712CE"/>
    <w:rsid w:val="00B7162B"/>
    <w:rsid w:val="00B71D1A"/>
    <w:rsid w:val="00B764EC"/>
    <w:rsid w:val="00B80BA1"/>
    <w:rsid w:val="00B86FA6"/>
    <w:rsid w:val="00B876FA"/>
    <w:rsid w:val="00B90D8C"/>
    <w:rsid w:val="00B97F68"/>
    <w:rsid w:val="00BA00B6"/>
    <w:rsid w:val="00BA0542"/>
    <w:rsid w:val="00BA0E16"/>
    <w:rsid w:val="00BA4E33"/>
    <w:rsid w:val="00BC0684"/>
    <w:rsid w:val="00BC0CD4"/>
    <w:rsid w:val="00BC3F91"/>
    <w:rsid w:val="00BC6E3D"/>
    <w:rsid w:val="00BC7F3C"/>
    <w:rsid w:val="00BD14EA"/>
    <w:rsid w:val="00BD1C26"/>
    <w:rsid w:val="00BD3434"/>
    <w:rsid w:val="00BD7D81"/>
    <w:rsid w:val="00BE01AC"/>
    <w:rsid w:val="00BE0D9A"/>
    <w:rsid w:val="00BE3937"/>
    <w:rsid w:val="00BE6E9B"/>
    <w:rsid w:val="00BE74D0"/>
    <w:rsid w:val="00BF0A5B"/>
    <w:rsid w:val="00BF1B41"/>
    <w:rsid w:val="00BF3CD5"/>
    <w:rsid w:val="00BF5D04"/>
    <w:rsid w:val="00BF6D04"/>
    <w:rsid w:val="00C046FD"/>
    <w:rsid w:val="00C11BB5"/>
    <w:rsid w:val="00C12090"/>
    <w:rsid w:val="00C20214"/>
    <w:rsid w:val="00C20957"/>
    <w:rsid w:val="00C20D2D"/>
    <w:rsid w:val="00C21BAA"/>
    <w:rsid w:val="00C224F4"/>
    <w:rsid w:val="00C30D61"/>
    <w:rsid w:val="00C3248D"/>
    <w:rsid w:val="00C345D0"/>
    <w:rsid w:val="00C40FD5"/>
    <w:rsid w:val="00C44A3E"/>
    <w:rsid w:val="00C53518"/>
    <w:rsid w:val="00C53A21"/>
    <w:rsid w:val="00C64A66"/>
    <w:rsid w:val="00C654A9"/>
    <w:rsid w:val="00C67265"/>
    <w:rsid w:val="00C6750E"/>
    <w:rsid w:val="00C724EB"/>
    <w:rsid w:val="00C72571"/>
    <w:rsid w:val="00C7444D"/>
    <w:rsid w:val="00C7472A"/>
    <w:rsid w:val="00C75489"/>
    <w:rsid w:val="00C75996"/>
    <w:rsid w:val="00C761FA"/>
    <w:rsid w:val="00C7709A"/>
    <w:rsid w:val="00C83183"/>
    <w:rsid w:val="00C94272"/>
    <w:rsid w:val="00CA1443"/>
    <w:rsid w:val="00CA25BA"/>
    <w:rsid w:val="00CA5D6F"/>
    <w:rsid w:val="00CA6674"/>
    <w:rsid w:val="00CB38AC"/>
    <w:rsid w:val="00CB4F21"/>
    <w:rsid w:val="00CD03EF"/>
    <w:rsid w:val="00CD63AF"/>
    <w:rsid w:val="00CD6666"/>
    <w:rsid w:val="00CE791E"/>
    <w:rsid w:val="00CF17D5"/>
    <w:rsid w:val="00CF1A56"/>
    <w:rsid w:val="00CF2D5A"/>
    <w:rsid w:val="00CF4BA5"/>
    <w:rsid w:val="00CF4E20"/>
    <w:rsid w:val="00CF55A6"/>
    <w:rsid w:val="00CF74AD"/>
    <w:rsid w:val="00D02733"/>
    <w:rsid w:val="00D05A69"/>
    <w:rsid w:val="00D0614E"/>
    <w:rsid w:val="00D138C6"/>
    <w:rsid w:val="00D1566D"/>
    <w:rsid w:val="00D1739C"/>
    <w:rsid w:val="00D214A4"/>
    <w:rsid w:val="00D24607"/>
    <w:rsid w:val="00D256AC"/>
    <w:rsid w:val="00D2741F"/>
    <w:rsid w:val="00D30E7B"/>
    <w:rsid w:val="00D3115C"/>
    <w:rsid w:val="00D34B89"/>
    <w:rsid w:val="00D43D8B"/>
    <w:rsid w:val="00D46195"/>
    <w:rsid w:val="00D50B03"/>
    <w:rsid w:val="00D55ADC"/>
    <w:rsid w:val="00D605A5"/>
    <w:rsid w:val="00D62C87"/>
    <w:rsid w:val="00D66896"/>
    <w:rsid w:val="00D70590"/>
    <w:rsid w:val="00D74542"/>
    <w:rsid w:val="00D75FE1"/>
    <w:rsid w:val="00D816D5"/>
    <w:rsid w:val="00D81C14"/>
    <w:rsid w:val="00D834C9"/>
    <w:rsid w:val="00D865F1"/>
    <w:rsid w:val="00D8767B"/>
    <w:rsid w:val="00D876E7"/>
    <w:rsid w:val="00D924E2"/>
    <w:rsid w:val="00D9323C"/>
    <w:rsid w:val="00D94064"/>
    <w:rsid w:val="00D95BED"/>
    <w:rsid w:val="00DA0419"/>
    <w:rsid w:val="00DA0FF9"/>
    <w:rsid w:val="00DA2DF1"/>
    <w:rsid w:val="00DA3398"/>
    <w:rsid w:val="00DA4F32"/>
    <w:rsid w:val="00DB02D9"/>
    <w:rsid w:val="00DB0C9B"/>
    <w:rsid w:val="00DB228C"/>
    <w:rsid w:val="00DC065D"/>
    <w:rsid w:val="00DC3C80"/>
    <w:rsid w:val="00DD3ADB"/>
    <w:rsid w:val="00DD6D1E"/>
    <w:rsid w:val="00DE0A3D"/>
    <w:rsid w:val="00DE1FD2"/>
    <w:rsid w:val="00DE2AB4"/>
    <w:rsid w:val="00DE3312"/>
    <w:rsid w:val="00DE33F0"/>
    <w:rsid w:val="00DE3592"/>
    <w:rsid w:val="00DE3B4B"/>
    <w:rsid w:val="00DE5672"/>
    <w:rsid w:val="00DE56A0"/>
    <w:rsid w:val="00DE5D2F"/>
    <w:rsid w:val="00DF6057"/>
    <w:rsid w:val="00DF751B"/>
    <w:rsid w:val="00DF7C9F"/>
    <w:rsid w:val="00E01E04"/>
    <w:rsid w:val="00E02801"/>
    <w:rsid w:val="00E02EE3"/>
    <w:rsid w:val="00E07571"/>
    <w:rsid w:val="00E07F47"/>
    <w:rsid w:val="00E172F5"/>
    <w:rsid w:val="00E21733"/>
    <w:rsid w:val="00E25D49"/>
    <w:rsid w:val="00E26037"/>
    <w:rsid w:val="00E274A2"/>
    <w:rsid w:val="00E31592"/>
    <w:rsid w:val="00E42191"/>
    <w:rsid w:val="00E44737"/>
    <w:rsid w:val="00E455E1"/>
    <w:rsid w:val="00E503F7"/>
    <w:rsid w:val="00E5325F"/>
    <w:rsid w:val="00E5421D"/>
    <w:rsid w:val="00E54CE4"/>
    <w:rsid w:val="00E60A36"/>
    <w:rsid w:val="00E64928"/>
    <w:rsid w:val="00E6745B"/>
    <w:rsid w:val="00E709B0"/>
    <w:rsid w:val="00E7196F"/>
    <w:rsid w:val="00E74AD2"/>
    <w:rsid w:val="00E75957"/>
    <w:rsid w:val="00E75F8B"/>
    <w:rsid w:val="00E77448"/>
    <w:rsid w:val="00E801F1"/>
    <w:rsid w:val="00E85C1F"/>
    <w:rsid w:val="00E91CFD"/>
    <w:rsid w:val="00E924CC"/>
    <w:rsid w:val="00EA0979"/>
    <w:rsid w:val="00EA680A"/>
    <w:rsid w:val="00EB2395"/>
    <w:rsid w:val="00EB2620"/>
    <w:rsid w:val="00EB2EED"/>
    <w:rsid w:val="00EB495C"/>
    <w:rsid w:val="00EB67F1"/>
    <w:rsid w:val="00EB7FAC"/>
    <w:rsid w:val="00EC4DA5"/>
    <w:rsid w:val="00ED0336"/>
    <w:rsid w:val="00ED0D17"/>
    <w:rsid w:val="00ED315D"/>
    <w:rsid w:val="00ED351D"/>
    <w:rsid w:val="00ED530C"/>
    <w:rsid w:val="00ED58DE"/>
    <w:rsid w:val="00ED7579"/>
    <w:rsid w:val="00EE4838"/>
    <w:rsid w:val="00EE503C"/>
    <w:rsid w:val="00EE56B4"/>
    <w:rsid w:val="00EF0656"/>
    <w:rsid w:val="00EF2138"/>
    <w:rsid w:val="00EF3032"/>
    <w:rsid w:val="00EF57CC"/>
    <w:rsid w:val="00F003DA"/>
    <w:rsid w:val="00F01B7B"/>
    <w:rsid w:val="00F02057"/>
    <w:rsid w:val="00F0397D"/>
    <w:rsid w:val="00F06D22"/>
    <w:rsid w:val="00F20447"/>
    <w:rsid w:val="00F20F73"/>
    <w:rsid w:val="00F226AE"/>
    <w:rsid w:val="00F22CFD"/>
    <w:rsid w:val="00F25552"/>
    <w:rsid w:val="00F35014"/>
    <w:rsid w:val="00F35044"/>
    <w:rsid w:val="00F3638D"/>
    <w:rsid w:val="00F42A3D"/>
    <w:rsid w:val="00F5480F"/>
    <w:rsid w:val="00F565B4"/>
    <w:rsid w:val="00F574E8"/>
    <w:rsid w:val="00F60512"/>
    <w:rsid w:val="00F610EE"/>
    <w:rsid w:val="00F6303C"/>
    <w:rsid w:val="00F633CF"/>
    <w:rsid w:val="00F653D0"/>
    <w:rsid w:val="00F65B5A"/>
    <w:rsid w:val="00F664DC"/>
    <w:rsid w:val="00F66FE3"/>
    <w:rsid w:val="00F72696"/>
    <w:rsid w:val="00F75413"/>
    <w:rsid w:val="00F77E7F"/>
    <w:rsid w:val="00F8044B"/>
    <w:rsid w:val="00F92FB2"/>
    <w:rsid w:val="00F953EB"/>
    <w:rsid w:val="00F97105"/>
    <w:rsid w:val="00F97F9F"/>
    <w:rsid w:val="00FA00ED"/>
    <w:rsid w:val="00FA12D1"/>
    <w:rsid w:val="00FA1892"/>
    <w:rsid w:val="00FA2918"/>
    <w:rsid w:val="00FA3D2E"/>
    <w:rsid w:val="00FA46DF"/>
    <w:rsid w:val="00FA50EA"/>
    <w:rsid w:val="00FA6A90"/>
    <w:rsid w:val="00FA6DC5"/>
    <w:rsid w:val="00FA6ECB"/>
    <w:rsid w:val="00FB210C"/>
    <w:rsid w:val="00FB5119"/>
    <w:rsid w:val="00FB60EE"/>
    <w:rsid w:val="00FB6441"/>
    <w:rsid w:val="00FB7B65"/>
    <w:rsid w:val="00FC0987"/>
    <w:rsid w:val="00FC150B"/>
    <w:rsid w:val="00FC2F4C"/>
    <w:rsid w:val="00FC75C2"/>
    <w:rsid w:val="00FD155E"/>
    <w:rsid w:val="00FD1CC3"/>
    <w:rsid w:val="00FD343E"/>
    <w:rsid w:val="00FD5C01"/>
    <w:rsid w:val="00FE1BD8"/>
    <w:rsid w:val="00FE3965"/>
    <w:rsid w:val="00FE59CF"/>
    <w:rsid w:val="00FE5F5E"/>
    <w:rsid w:val="00FF1659"/>
    <w:rsid w:val="00FF361F"/>
    <w:rsid w:val="00F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9BE41C"/>
  <w15:chartTrackingRefBased/>
  <w15:docId w15:val="{42DF92C2-11BF-4218-9CD2-EFD2D2B8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516171"/>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6819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19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6171"/>
    <w:rPr>
      <w:rFonts w:ascii="Arial" w:hAnsi="Arial"/>
      <w:color w:val="0000FF"/>
      <w:sz w:val="20"/>
      <w:u w:val="single"/>
    </w:rPr>
  </w:style>
  <w:style w:type="character" w:customStyle="1" w:styleId="Level1BodyChar">
    <w:name w:val="Level 1 Body Char"/>
    <w:basedOn w:val="Level2BodyChar"/>
    <w:link w:val="Level1Body"/>
    <w:rsid w:val="00516171"/>
    <w:rPr>
      <w:rFonts w:ascii="Arial" w:hAnsi="Arial"/>
      <w:color w:val="000000"/>
      <w:sz w:val="18"/>
      <w:szCs w:val="24"/>
    </w:rPr>
  </w:style>
  <w:style w:type="character" w:customStyle="1" w:styleId="Glossary-Bold">
    <w:name w:val="Glossary - Bold"/>
    <w:rsid w:val="00516171"/>
    <w:rPr>
      <w:rFonts w:ascii="Arial" w:hAnsi="Arial"/>
      <w:b/>
      <w:bCs/>
      <w:sz w:val="18"/>
    </w:rPr>
  </w:style>
  <w:style w:type="character" w:customStyle="1" w:styleId="Level2BodyChar">
    <w:name w:val="Level 2 Body Char"/>
    <w:link w:val="Level2Body"/>
    <w:rsid w:val="00516171"/>
    <w:rPr>
      <w:rFonts w:ascii="Arial" w:hAnsi="Arial"/>
      <w:color w:val="000000"/>
      <w:sz w:val="18"/>
      <w:szCs w:val="24"/>
    </w:rPr>
  </w:style>
  <w:style w:type="paragraph" w:customStyle="1" w:styleId="Level2Body">
    <w:name w:val="Level 2 Body"/>
    <w:basedOn w:val="Normal"/>
    <w:link w:val="Level2BodyChar"/>
    <w:rsid w:val="00516171"/>
    <w:pPr>
      <w:ind w:left="720"/>
    </w:pPr>
    <w:rPr>
      <w:rFonts w:eastAsiaTheme="minorHAnsi" w:cstheme="minorBidi"/>
      <w:color w:val="000000"/>
      <w:sz w:val="18"/>
      <w:szCs w:val="24"/>
    </w:rPr>
  </w:style>
  <w:style w:type="paragraph" w:customStyle="1" w:styleId="Glossary">
    <w:name w:val="Glossary"/>
    <w:basedOn w:val="Normal"/>
    <w:link w:val="GlossaryChar"/>
    <w:rsid w:val="00516171"/>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6171"/>
    <w:pPr>
      <w:ind w:left="0"/>
    </w:pPr>
  </w:style>
  <w:style w:type="character" w:customStyle="1" w:styleId="GlossaryChar">
    <w:name w:val="Glossary Char"/>
    <w:link w:val="Glossary"/>
    <w:rsid w:val="00516171"/>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605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08"/>
    <w:rPr>
      <w:rFonts w:ascii="Segoe UI" w:eastAsia="Times New Roman" w:hAnsi="Segoe UI" w:cs="Segoe UI"/>
      <w:sz w:val="18"/>
      <w:szCs w:val="18"/>
    </w:rPr>
  </w:style>
  <w:style w:type="character" w:styleId="CommentReference">
    <w:name w:val="annotation reference"/>
    <w:basedOn w:val="DefaultParagraphFont"/>
    <w:semiHidden/>
    <w:unhideWhenUsed/>
    <w:rsid w:val="000A5C4A"/>
    <w:rPr>
      <w:sz w:val="16"/>
      <w:szCs w:val="16"/>
    </w:rPr>
  </w:style>
  <w:style w:type="paragraph" w:styleId="CommentText">
    <w:name w:val="annotation text"/>
    <w:basedOn w:val="Normal"/>
    <w:link w:val="CommentTextChar"/>
    <w:unhideWhenUsed/>
    <w:rsid w:val="000A5C4A"/>
    <w:rPr>
      <w:sz w:val="20"/>
      <w:szCs w:val="20"/>
    </w:rPr>
  </w:style>
  <w:style w:type="character" w:customStyle="1" w:styleId="CommentTextChar">
    <w:name w:val="Comment Text Char"/>
    <w:basedOn w:val="DefaultParagraphFont"/>
    <w:link w:val="CommentText"/>
    <w:rsid w:val="000A5C4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A5C4A"/>
    <w:rPr>
      <w:b/>
      <w:bCs/>
    </w:rPr>
  </w:style>
  <w:style w:type="character" w:customStyle="1" w:styleId="CommentSubjectChar">
    <w:name w:val="Comment Subject Char"/>
    <w:basedOn w:val="CommentTextChar"/>
    <w:link w:val="CommentSubject"/>
    <w:uiPriority w:val="99"/>
    <w:semiHidden/>
    <w:rsid w:val="000A5C4A"/>
    <w:rPr>
      <w:rFonts w:ascii="Arial" w:eastAsia="Times New Roman" w:hAnsi="Arial" w:cs="Times New Roman"/>
      <w:b/>
      <w:bCs/>
      <w:sz w:val="20"/>
      <w:szCs w:val="20"/>
    </w:rPr>
  </w:style>
  <w:style w:type="paragraph" w:customStyle="1" w:styleId="Level3">
    <w:name w:val="Level 3"/>
    <w:link w:val="Level3Char"/>
    <w:rsid w:val="00681958"/>
    <w:pPr>
      <w:numPr>
        <w:ilvl w:val="2"/>
        <w:numId w:val="2"/>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681958"/>
    <w:rPr>
      <w:rFonts w:ascii="Arial" w:eastAsia="Times New Roman" w:hAnsi="Arial" w:cs="Times New Roman"/>
      <w:color w:val="000000"/>
      <w:sz w:val="18"/>
      <w:szCs w:val="24"/>
    </w:rPr>
  </w:style>
  <w:style w:type="paragraph" w:customStyle="1" w:styleId="Level4">
    <w:name w:val="Level 4"/>
    <w:link w:val="Level4Char"/>
    <w:rsid w:val="00681958"/>
    <w:pPr>
      <w:numPr>
        <w:ilvl w:val="3"/>
        <w:numId w:val="2"/>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681958"/>
    <w:rPr>
      <w:rFonts w:ascii="Arial" w:eastAsia="Times New Roman" w:hAnsi="Arial" w:cs="Times New Roman"/>
      <w:sz w:val="18"/>
      <w:szCs w:val="24"/>
    </w:rPr>
  </w:style>
  <w:style w:type="paragraph" w:customStyle="1" w:styleId="Level5">
    <w:name w:val="Level 5"/>
    <w:basedOn w:val="Level4"/>
    <w:rsid w:val="00681958"/>
    <w:pPr>
      <w:numPr>
        <w:ilvl w:val="4"/>
        <w:numId w:val="1"/>
      </w:numPr>
      <w:tabs>
        <w:tab w:val="clear" w:pos="720"/>
        <w:tab w:val="num" w:pos="360"/>
      </w:tabs>
      <w:ind w:left="2160"/>
      <w:outlineLvl w:val="4"/>
    </w:pPr>
  </w:style>
  <w:style w:type="paragraph" w:customStyle="1" w:styleId="Level6">
    <w:name w:val="Level 6"/>
    <w:basedOn w:val="Normal"/>
    <w:rsid w:val="00681958"/>
    <w:pPr>
      <w:numPr>
        <w:ilvl w:val="5"/>
        <w:numId w:val="2"/>
      </w:numPr>
    </w:pPr>
    <w:rPr>
      <w:sz w:val="18"/>
    </w:rPr>
  </w:style>
  <w:style w:type="paragraph" w:customStyle="1" w:styleId="Level2">
    <w:name w:val="Level 2"/>
    <w:basedOn w:val="Heading2"/>
    <w:rsid w:val="00681958"/>
    <w:pPr>
      <w:numPr>
        <w:ilvl w:val="1"/>
        <w:numId w:val="2"/>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jc w:val="left"/>
    </w:pPr>
    <w:rPr>
      <w:rFonts w:ascii="Arial" w:eastAsia="Times New Roman" w:hAnsi="Arial" w:cs="Arial"/>
      <w:b/>
      <w:bCs/>
      <w:color w:val="000000"/>
      <w:sz w:val="18"/>
      <w:szCs w:val="22"/>
    </w:rPr>
  </w:style>
  <w:style w:type="paragraph" w:customStyle="1" w:styleId="Level1">
    <w:name w:val="Level 1"/>
    <w:basedOn w:val="Heading1"/>
    <w:rsid w:val="00681958"/>
    <w:pPr>
      <w:keepNext w:val="0"/>
      <w:keepLines w:val="0"/>
      <w:numPr>
        <w:numId w:val="2"/>
      </w:numPr>
      <w:spacing w:before="0"/>
      <w:jc w:val="left"/>
    </w:pPr>
    <w:rPr>
      <w:rFonts w:ascii="Arial" w:eastAsia="Times New Roman" w:hAnsi="Arial" w:cs="Times New Roman"/>
      <w:b/>
      <w:bCs/>
      <w:color w:val="auto"/>
      <w:sz w:val="20"/>
      <w:szCs w:val="22"/>
    </w:rPr>
  </w:style>
  <w:style w:type="paragraph" w:customStyle="1" w:styleId="Level7">
    <w:name w:val="Level 7"/>
    <w:basedOn w:val="Normal"/>
    <w:rsid w:val="00681958"/>
    <w:pPr>
      <w:numPr>
        <w:ilvl w:val="6"/>
        <w:numId w:val="2"/>
      </w:numPr>
    </w:pPr>
  </w:style>
  <w:style w:type="character" w:customStyle="1" w:styleId="Heading2Char">
    <w:name w:val="Heading 2 Char"/>
    <w:basedOn w:val="DefaultParagraphFont"/>
    <w:link w:val="Heading2"/>
    <w:uiPriority w:val="9"/>
    <w:semiHidden/>
    <w:rsid w:val="0068195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8195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F7B28"/>
    <w:pPr>
      <w:ind w:left="720"/>
      <w:contextualSpacing/>
    </w:pPr>
  </w:style>
  <w:style w:type="paragraph" w:customStyle="1" w:styleId="Level3Body">
    <w:name w:val="Level 3 Body"/>
    <w:basedOn w:val="Normal"/>
    <w:link w:val="Level3BodyChar"/>
    <w:rsid w:val="003F7B2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character" w:customStyle="1" w:styleId="Level3BodyChar">
    <w:name w:val="Level 3 Body Char"/>
    <w:link w:val="Level3Body"/>
    <w:rsid w:val="003F7B28"/>
    <w:rPr>
      <w:rFonts w:ascii="Arial" w:eastAsia="Times New Roman" w:hAnsi="Arial" w:cs="Times New Roman"/>
      <w:sz w:val="18"/>
      <w:szCs w:val="20"/>
    </w:rPr>
  </w:style>
  <w:style w:type="paragraph" w:styleId="Header">
    <w:name w:val="header"/>
    <w:basedOn w:val="Normal"/>
    <w:link w:val="HeaderChar"/>
    <w:uiPriority w:val="99"/>
    <w:unhideWhenUsed/>
    <w:rsid w:val="005055BD"/>
    <w:pPr>
      <w:tabs>
        <w:tab w:val="center" w:pos="4680"/>
        <w:tab w:val="right" w:pos="9360"/>
      </w:tabs>
    </w:pPr>
  </w:style>
  <w:style w:type="character" w:customStyle="1" w:styleId="HeaderChar">
    <w:name w:val="Header Char"/>
    <w:basedOn w:val="DefaultParagraphFont"/>
    <w:link w:val="Header"/>
    <w:uiPriority w:val="99"/>
    <w:rsid w:val="005055BD"/>
    <w:rPr>
      <w:rFonts w:ascii="Arial" w:eastAsia="Times New Roman" w:hAnsi="Arial" w:cs="Times New Roman"/>
    </w:rPr>
  </w:style>
  <w:style w:type="paragraph" w:styleId="Footer">
    <w:name w:val="footer"/>
    <w:basedOn w:val="Normal"/>
    <w:link w:val="FooterChar"/>
    <w:uiPriority w:val="99"/>
    <w:unhideWhenUsed/>
    <w:rsid w:val="005055BD"/>
    <w:pPr>
      <w:tabs>
        <w:tab w:val="center" w:pos="4680"/>
        <w:tab w:val="right" w:pos="9360"/>
      </w:tabs>
    </w:pPr>
  </w:style>
  <w:style w:type="character" w:customStyle="1" w:styleId="FooterChar">
    <w:name w:val="Footer Char"/>
    <w:basedOn w:val="DefaultParagraphFont"/>
    <w:link w:val="Footer"/>
    <w:uiPriority w:val="99"/>
    <w:rsid w:val="005055BD"/>
    <w:rPr>
      <w:rFonts w:ascii="Arial" w:eastAsia="Times New Roman" w:hAnsi="Arial" w:cs="Times New Roman"/>
    </w:rPr>
  </w:style>
  <w:style w:type="paragraph" w:customStyle="1" w:styleId="Level4Body">
    <w:name w:val="Level 4 Body"/>
    <w:basedOn w:val="Normal"/>
    <w:rsid w:val="00D9323C"/>
    <w:pPr>
      <w:ind w:left="2160"/>
    </w:pPr>
    <w:rPr>
      <w:sz w:val="18"/>
      <w:szCs w:val="20"/>
    </w:rPr>
  </w:style>
  <w:style w:type="character" w:styleId="FollowedHyperlink">
    <w:name w:val="FollowedHyperlink"/>
    <w:basedOn w:val="DefaultParagraphFont"/>
    <w:uiPriority w:val="99"/>
    <w:semiHidden/>
    <w:unhideWhenUsed/>
    <w:rsid w:val="00BD7D81"/>
    <w:rPr>
      <w:color w:val="800080" w:themeColor="followedHyperlink"/>
      <w:u w:val="single"/>
    </w:rPr>
  </w:style>
  <w:style w:type="numbering" w:customStyle="1" w:styleId="SchedofEvents-Numbered">
    <w:name w:val="Sched of Events - Numbered"/>
    <w:basedOn w:val="NoList"/>
    <w:rsid w:val="008E43EC"/>
    <w:pPr>
      <w:numPr>
        <w:numId w:val="30"/>
      </w:numPr>
    </w:pPr>
  </w:style>
  <w:style w:type="paragraph" w:styleId="Revision">
    <w:name w:val="Revision"/>
    <w:hidden/>
    <w:uiPriority w:val="99"/>
    <w:semiHidden/>
    <w:rsid w:val="00620AAD"/>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93">
      <w:bodyDiv w:val="1"/>
      <w:marLeft w:val="0"/>
      <w:marRight w:val="0"/>
      <w:marTop w:val="0"/>
      <w:marBottom w:val="0"/>
      <w:divBdr>
        <w:top w:val="none" w:sz="0" w:space="0" w:color="auto"/>
        <w:left w:val="none" w:sz="0" w:space="0" w:color="auto"/>
        <w:bottom w:val="none" w:sz="0" w:space="0" w:color="auto"/>
        <w:right w:val="none" w:sz="0" w:space="0" w:color="auto"/>
      </w:divBdr>
    </w:div>
    <w:div w:id="6250430">
      <w:bodyDiv w:val="1"/>
      <w:marLeft w:val="0"/>
      <w:marRight w:val="0"/>
      <w:marTop w:val="0"/>
      <w:marBottom w:val="0"/>
      <w:divBdr>
        <w:top w:val="none" w:sz="0" w:space="0" w:color="auto"/>
        <w:left w:val="none" w:sz="0" w:space="0" w:color="auto"/>
        <w:bottom w:val="none" w:sz="0" w:space="0" w:color="auto"/>
        <w:right w:val="none" w:sz="0" w:space="0" w:color="auto"/>
      </w:divBdr>
    </w:div>
    <w:div w:id="9188217">
      <w:bodyDiv w:val="1"/>
      <w:marLeft w:val="0"/>
      <w:marRight w:val="0"/>
      <w:marTop w:val="0"/>
      <w:marBottom w:val="0"/>
      <w:divBdr>
        <w:top w:val="none" w:sz="0" w:space="0" w:color="auto"/>
        <w:left w:val="none" w:sz="0" w:space="0" w:color="auto"/>
        <w:bottom w:val="none" w:sz="0" w:space="0" w:color="auto"/>
        <w:right w:val="none" w:sz="0" w:space="0" w:color="auto"/>
      </w:divBdr>
    </w:div>
    <w:div w:id="34814220">
      <w:bodyDiv w:val="1"/>
      <w:marLeft w:val="0"/>
      <w:marRight w:val="0"/>
      <w:marTop w:val="0"/>
      <w:marBottom w:val="0"/>
      <w:divBdr>
        <w:top w:val="none" w:sz="0" w:space="0" w:color="auto"/>
        <w:left w:val="none" w:sz="0" w:space="0" w:color="auto"/>
        <w:bottom w:val="none" w:sz="0" w:space="0" w:color="auto"/>
        <w:right w:val="none" w:sz="0" w:space="0" w:color="auto"/>
      </w:divBdr>
    </w:div>
    <w:div w:id="42564092">
      <w:bodyDiv w:val="1"/>
      <w:marLeft w:val="0"/>
      <w:marRight w:val="0"/>
      <w:marTop w:val="0"/>
      <w:marBottom w:val="0"/>
      <w:divBdr>
        <w:top w:val="none" w:sz="0" w:space="0" w:color="auto"/>
        <w:left w:val="none" w:sz="0" w:space="0" w:color="auto"/>
        <w:bottom w:val="none" w:sz="0" w:space="0" w:color="auto"/>
        <w:right w:val="none" w:sz="0" w:space="0" w:color="auto"/>
      </w:divBdr>
    </w:div>
    <w:div w:id="102891731">
      <w:bodyDiv w:val="1"/>
      <w:marLeft w:val="0"/>
      <w:marRight w:val="0"/>
      <w:marTop w:val="0"/>
      <w:marBottom w:val="0"/>
      <w:divBdr>
        <w:top w:val="none" w:sz="0" w:space="0" w:color="auto"/>
        <w:left w:val="none" w:sz="0" w:space="0" w:color="auto"/>
        <w:bottom w:val="none" w:sz="0" w:space="0" w:color="auto"/>
        <w:right w:val="none" w:sz="0" w:space="0" w:color="auto"/>
      </w:divBdr>
    </w:div>
    <w:div w:id="138377606">
      <w:bodyDiv w:val="1"/>
      <w:marLeft w:val="0"/>
      <w:marRight w:val="0"/>
      <w:marTop w:val="0"/>
      <w:marBottom w:val="0"/>
      <w:divBdr>
        <w:top w:val="none" w:sz="0" w:space="0" w:color="auto"/>
        <w:left w:val="none" w:sz="0" w:space="0" w:color="auto"/>
        <w:bottom w:val="none" w:sz="0" w:space="0" w:color="auto"/>
        <w:right w:val="none" w:sz="0" w:space="0" w:color="auto"/>
      </w:divBdr>
    </w:div>
    <w:div w:id="162739756">
      <w:bodyDiv w:val="1"/>
      <w:marLeft w:val="0"/>
      <w:marRight w:val="0"/>
      <w:marTop w:val="0"/>
      <w:marBottom w:val="0"/>
      <w:divBdr>
        <w:top w:val="none" w:sz="0" w:space="0" w:color="auto"/>
        <w:left w:val="none" w:sz="0" w:space="0" w:color="auto"/>
        <w:bottom w:val="none" w:sz="0" w:space="0" w:color="auto"/>
        <w:right w:val="none" w:sz="0" w:space="0" w:color="auto"/>
      </w:divBdr>
    </w:div>
    <w:div w:id="196965043">
      <w:bodyDiv w:val="1"/>
      <w:marLeft w:val="0"/>
      <w:marRight w:val="0"/>
      <w:marTop w:val="0"/>
      <w:marBottom w:val="0"/>
      <w:divBdr>
        <w:top w:val="none" w:sz="0" w:space="0" w:color="auto"/>
        <w:left w:val="none" w:sz="0" w:space="0" w:color="auto"/>
        <w:bottom w:val="none" w:sz="0" w:space="0" w:color="auto"/>
        <w:right w:val="none" w:sz="0" w:space="0" w:color="auto"/>
      </w:divBdr>
    </w:div>
    <w:div w:id="198662445">
      <w:bodyDiv w:val="1"/>
      <w:marLeft w:val="0"/>
      <w:marRight w:val="0"/>
      <w:marTop w:val="0"/>
      <w:marBottom w:val="0"/>
      <w:divBdr>
        <w:top w:val="none" w:sz="0" w:space="0" w:color="auto"/>
        <w:left w:val="none" w:sz="0" w:space="0" w:color="auto"/>
        <w:bottom w:val="none" w:sz="0" w:space="0" w:color="auto"/>
        <w:right w:val="none" w:sz="0" w:space="0" w:color="auto"/>
      </w:divBdr>
    </w:div>
    <w:div w:id="238298051">
      <w:bodyDiv w:val="1"/>
      <w:marLeft w:val="0"/>
      <w:marRight w:val="0"/>
      <w:marTop w:val="0"/>
      <w:marBottom w:val="0"/>
      <w:divBdr>
        <w:top w:val="none" w:sz="0" w:space="0" w:color="auto"/>
        <w:left w:val="none" w:sz="0" w:space="0" w:color="auto"/>
        <w:bottom w:val="none" w:sz="0" w:space="0" w:color="auto"/>
        <w:right w:val="none" w:sz="0" w:space="0" w:color="auto"/>
      </w:divBdr>
    </w:div>
    <w:div w:id="246886467">
      <w:bodyDiv w:val="1"/>
      <w:marLeft w:val="0"/>
      <w:marRight w:val="0"/>
      <w:marTop w:val="0"/>
      <w:marBottom w:val="0"/>
      <w:divBdr>
        <w:top w:val="none" w:sz="0" w:space="0" w:color="auto"/>
        <w:left w:val="none" w:sz="0" w:space="0" w:color="auto"/>
        <w:bottom w:val="none" w:sz="0" w:space="0" w:color="auto"/>
        <w:right w:val="none" w:sz="0" w:space="0" w:color="auto"/>
      </w:divBdr>
    </w:div>
    <w:div w:id="248588677">
      <w:bodyDiv w:val="1"/>
      <w:marLeft w:val="0"/>
      <w:marRight w:val="0"/>
      <w:marTop w:val="0"/>
      <w:marBottom w:val="0"/>
      <w:divBdr>
        <w:top w:val="none" w:sz="0" w:space="0" w:color="auto"/>
        <w:left w:val="none" w:sz="0" w:space="0" w:color="auto"/>
        <w:bottom w:val="none" w:sz="0" w:space="0" w:color="auto"/>
        <w:right w:val="none" w:sz="0" w:space="0" w:color="auto"/>
      </w:divBdr>
    </w:div>
    <w:div w:id="256646102">
      <w:bodyDiv w:val="1"/>
      <w:marLeft w:val="0"/>
      <w:marRight w:val="0"/>
      <w:marTop w:val="0"/>
      <w:marBottom w:val="0"/>
      <w:divBdr>
        <w:top w:val="none" w:sz="0" w:space="0" w:color="auto"/>
        <w:left w:val="none" w:sz="0" w:space="0" w:color="auto"/>
        <w:bottom w:val="none" w:sz="0" w:space="0" w:color="auto"/>
        <w:right w:val="none" w:sz="0" w:space="0" w:color="auto"/>
      </w:divBdr>
    </w:div>
    <w:div w:id="271137054">
      <w:bodyDiv w:val="1"/>
      <w:marLeft w:val="0"/>
      <w:marRight w:val="0"/>
      <w:marTop w:val="0"/>
      <w:marBottom w:val="0"/>
      <w:divBdr>
        <w:top w:val="none" w:sz="0" w:space="0" w:color="auto"/>
        <w:left w:val="none" w:sz="0" w:space="0" w:color="auto"/>
        <w:bottom w:val="none" w:sz="0" w:space="0" w:color="auto"/>
        <w:right w:val="none" w:sz="0" w:space="0" w:color="auto"/>
      </w:divBdr>
    </w:div>
    <w:div w:id="275064477">
      <w:bodyDiv w:val="1"/>
      <w:marLeft w:val="0"/>
      <w:marRight w:val="0"/>
      <w:marTop w:val="0"/>
      <w:marBottom w:val="0"/>
      <w:divBdr>
        <w:top w:val="none" w:sz="0" w:space="0" w:color="auto"/>
        <w:left w:val="none" w:sz="0" w:space="0" w:color="auto"/>
        <w:bottom w:val="none" w:sz="0" w:space="0" w:color="auto"/>
        <w:right w:val="none" w:sz="0" w:space="0" w:color="auto"/>
      </w:divBdr>
    </w:div>
    <w:div w:id="315427006">
      <w:bodyDiv w:val="1"/>
      <w:marLeft w:val="0"/>
      <w:marRight w:val="0"/>
      <w:marTop w:val="0"/>
      <w:marBottom w:val="0"/>
      <w:divBdr>
        <w:top w:val="none" w:sz="0" w:space="0" w:color="auto"/>
        <w:left w:val="none" w:sz="0" w:space="0" w:color="auto"/>
        <w:bottom w:val="none" w:sz="0" w:space="0" w:color="auto"/>
        <w:right w:val="none" w:sz="0" w:space="0" w:color="auto"/>
      </w:divBdr>
    </w:div>
    <w:div w:id="342783471">
      <w:bodyDiv w:val="1"/>
      <w:marLeft w:val="0"/>
      <w:marRight w:val="0"/>
      <w:marTop w:val="0"/>
      <w:marBottom w:val="0"/>
      <w:divBdr>
        <w:top w:val="none" w:sz="0" w:space="0" w:color="auto"/>
        <w:left w:val="none" w:sz="0" w:space="0" w:color="auto"/>
        <w:bottom w:val="none" w:sz="0" w:space="0" w:color="auto"/>
        <w:right w:val="none" w:sz="0" w:space="0" w:color="auto"/>
      </w:divBdr>
    </w:div>
    <w:div w:id="362750482">
      <w:bodyDiv w:val="1"/>
      <w:marLeft w:val="0"/>
      <w:marRight w:val="0"/>
      <w:marTop w:val="0"/>
      <w:marBottom w:val="0"/>
      <w:divBdr>
        <w:top w:val="none" w:sz="0" w:space="0" w:color="auto"/>
        <w:left w:val="none" w:sz="0" w:space="0" w:color="auto"/>
        <w:bottom w:val="none" w:sz="0" w:space="0" w:color="auto"/>
        <w:right w:val="none" w:sz="0" w:space="0" w:color="auto"/>
      </w:divBdr>
    </w:div>
    <w:div w:id="363209978">
      <w:bodyDiv w:val="1"/>
      <w:marLeft w:val="0"/>
      <w:marRight w:val="0"/>
      <w:marTop w:val="0"/>
      <w:marBottom w:val="0"/>
      <w:divBdr>
        <w:top w:val="none" w:sz="0" w:space="0" w:color="auto"/>
        <w:left w:val="none" w:sz="0" w:space="0" w:color="auto"/>
        <w:bottom w:val="none" w:sz="0" w:space="0" w:color="auto"/>
        <w:right w:val="none" w:sz="0" w:space="0" w:color="auto"/>
      </w:divBdr>
    </w:div>
    <w:div w:id="379478594">
      <w:bodyDiv w:val="1"/>
      <w:marLeft w:val="0"/>
      <w:marRight w:val="0"/>
      <w:marTop w:val="0"/>
      <w:marBottom w:val="0"/>
      <w:divBdr>
        <w:top w:val="none" w:sz="0" w:space="0" w:color="auto"/>
        <w:left w:val="none" w:sz="0" w:space="0" w:color="auto"/>
        <w:bottom w:val="none" w:sz="0" w:space="0" w:color="auto"/>
        <w:right w:val="none" w:sz="0" w:space="0" w:color="auto"/>
      </w:divBdr>
    </w:div>
    <w:div w:id="406928111">
      <w:bodyDiv w:val="1"/>
      <w:marLeft w:val="0"/>
      <w:marRight w:val="0"/>
      <w:marTop w:val="0"/>
      <w:marBottom w:val="0"/>
      <w:divBdr>
        <w:top w:val="none" w:sz="0" w:space="0" w:color="auto"/>
        <w:left w:val="none" w:sz="0" w:space="0" w:color="auto"/>
        <w:bottom w:val="none" w:sz="0" w:space="0" w:color="auto"/>
        <w:right w:val="none" w:sz="0" w:space="0" w:color="auto"/>
      </w:divBdr>
    </w:div>
    <w:div w:id="419568018">
      <w:bodyDiv w:val="1"/>
      <w:marLeft w:val="0"/>
      <w:marRight w:val="0"/>
      <w:marTop w:val="0"/>
      <w:marBottom w:val="0"/>
      <w:divBdr>
        <w:top w:val="none" w:sz="0" w:space="0" w:color="auto"/>
        <w:left w:val="none" w:sz="0" w:space="0" w:color="auto"/>
        <w:bottom w:val="none" w:sz="0" w:space="0" w:color="auto"/>
        <w:right w:val="none" w:sz="0" w:space="0" w:color="auto"/>
      </w:divBdr>
    </w:div>
    <w:div w:id="449205918">
      <w:bodyDiv w:val="1"/>
      <w:marLeft w:val="0"/>
      <w:marRight w:val="0"/>
      <w:marTop w:val="0"/>
      <w:marBottom w:val="0"/>
      <w:divBdr>
        <w:top w:val="none" w:sz="0" w:space="0" w:color="auto"/>
        <w:left w:val="none" w:sz="0" w:space="0" w:color="auto"/>
        <w:bottom w:val="none" w:sz="0" w:space="0" w:color="auto"/>
        <w:right w:val="none" w:sz="0" w:space="0" w:color="auto"/>
      </w:divBdr>
    </w:div>
    <w:div w:id="498741495">
      <w:bodyDiv w:val="1"/>
      <w:marLeft w:val="0"/>
      <w:marRight w:val="0"/>
      <w:marTop w:val="0"/>
      <w:marBottom w:val="0"/>
      <w:divBdr>
        <w:top w:val="none" w:sz="0" w:space="0" w:color="auto"/>
        <w:left w:val="none" w:sz="0" w:space="0" w:color="auto"/>
        <w:bottom w:val="none" w:sz="0" w:space="0" w:color="auto"/>
        <w:right w:val="none" w:sz="0" w:space="0" w:color="auto"/>
      </w:divBdr>
    </w:div>
    <w:div w:id="522280047">
      <w:bodyDiv w:val="1"/>
      <w:marLeft w:val="0"/>
      <w:marRight w:val="0"/>
      <w:marTop w:val="0"/>
      <w:marBottom w:val="0"/>
      <w:divBdr>
        <w:top w:val="none" w:sz="0" w:space="0" w:color="auto"/>
        <w:left w:val="none" w:sz="0" w:space="0" w:color="auto"/>
        <w:bottom w:val="none" w:sz="0" w:space="0" w:color="auto"/>
        <w:right w:val="none" w:sz="0" w:space="0" w:color="auto"/>
      </w:divBdr>
    </w:div>
    <w:div w:id="541788054">
      <w:bodyDiv w:val="1"/>
      <w:marLeft w:val="0"/>
      <w:marRight w:val="0"/>
      <w:marTop w:val="0"/>
      <w:marBottom w:val="0"/>
      <w:divBdr>
        <w:top w:val="none" w:sz="0" w:space="0" w:color="auto"/>
        <w:left w:val="none" w:sz="0" w:space="0" w:color="auto"/>
        <w:bottom w:val="none" w:sz="0" w:space="0" w:color="auto"/>
        <w:right w:val="none" w:sz="0" w:space="0" w:color="auto"/>
      </w:divBdr>
    </w:div>
    <w:div w:id="558366997">
      <w:bodyDiv w:val="1"/>
      <w:marLeft w:val="0"/>
      <w:marRight w:val="0"/>
      <w:marTop w:val="0"/>
      <w:marBottom w:val="0"/>
      <w:divBdr>
        <w:top w:val="none" w:sz="0" w:space="0" w:color="auto"/>
        <w:left w:val="none" w:sz="0" w:space="0" w:color="auto"/>
        <w:bottom w:val="none" w:sz="0" w:space="0" w:color="auto"/>
        <w:right w:val="none" w:sz="0" w:space="0" w:color="auto"/>
      </w:divBdr>
    </w:div>
    <w:div w:id="602810294">
      <w:bodyDiv w:val="1"/>
      <w:marLeft w:val="0"/>
      <w:marRight w:val="0"/>
      <w:marTop w:val="0"/>
      <w:marBottom w:val="0"/>
      <w:divBdr>
        <w:top w:val="none" w:sz="0" w:space="0" w:color="auto"/>
        <w:left w:val="none" w:sz="0" w:space="0" w:color="auto"/>
        <w:bottom w:val="none" w:sz="0" w:space="0" w:color="auto"/>
        <w:right w:val="none" w:sz="0" w:space="0" w:color="auto"/>
      </w:divBdr>
    </w:div>
    <w:div w:id="606037478">
      <w:bodyDiv w:val="1"/>
      <w:marLeft w:val="0"/>
      <w:marRight w:val="0"/>
      <w:marTop w:val="0"/>
      <w:marBottom w:val="0"/>
      <w:divBdr>
        <w:top w:val="none" w:sz="0" w:space="0" w:color="auto"/>
        <w:left w:val="none" w:sz="0" w:space="0" w:color="auto"/>
        <w:bottom w:val="none" w:sz="0" w:space="0" w:color="auto"/>
        <w:right w:val="none" w:sz="0" w:space="0" w:color="auto"/>
      </w:divBdr>
    </w:div>
    <w:div w:id="621887423">
      <w:bodyDiv w:val="1"/>
      <w:marLeft w:val="0"/>
      <w:marRight w:val="0"/>
      <w:marTop w:val="0"/>
      <w:marBottom w:val="0"/>
      <w:divBdr>
        <w:top w:val="none" w:sz="0" w:space="0" w:color="auto"/>
        <w:left w:val="none" w:sz="0" w:space="0" w:color="auto"/>
        <w:bottom w:val="none" w:sz="0" w:space="0" w:color="auto"/>
        <w:right w:val="none" w:sz="0" w:space="0" w:color="auto"/>
      </w:divBdr>
    </w:div>
    <w:div w:id="669331019">
      <w:bodyDiv w:val="1"/>
      <w:marLeft w:val="0"/>
      <w:marRight w:val="0"/>
      <w:marTop w:val="0"/>
      <w:marBottom w:val="0"/>
      <w:divBdr>
        <w:top w:val="none" w:sz="0" w:space="0" w:color="auto"/>
        <w:left w:val="none" w:sz="0" w:space="0" w:color="auto"/>
        <w:bottom w:val="none" w:sz="0" w:space="0" w:color="auto"/>
        <w:right w:val="none" w:sz="0" w:space="0" w:color="auto"/>
      </w:divBdr>
    </w:div>
    <w:div w:id="671835326">
      <w:bodyDiv w:val="1"/>
      <w:marLeft w:val="0"/>
      <w:marRight w:val="0"/>
      <w:marTop w:val="0"/>
      <w:marBottom w:val="0"/>
      <w:divBdr>
        <w:top w:val="none" w:sz="0" w:space="0" w:color="auto"/>
        <w:left w:val="none" w:sz="0" w:space="0" w:color="auto"/>
        <w:bottom w:val="none" w:sz="0" w:space="0" w:color="auto"/>
        <w:right w:val="none" w:sz="0" w:space="0" w:color="auto"/>
      </w:divBdr>
    </w:div>
    <w:div w:id="689642249">
      <w:bodyDiv w:val="1"/>
      <w:marLeft w:val="0"/>
      <w:marRight w:val="0"/>
      <w:marTop w:val="0"/>
      <w:marBottom w:val="0"/>
      <w:divBdr>
        <w:top w:val="none" w:sz="0" w:space="0" w:color="auto"/>
        <w:left w:val="none" w:sz="0" w:space="0" w:color="auto"/>
        <w:bottom w:val="none" w:sz="0" w:space="0" w:color="auto"/>
        <w:right w:val="none" w:sz="0" w:space="0" w:color="auto"/>
      </w:divBdr>
    </w:div>
    <w:div w:id="690958966">
      <w:bodyDiv w:val="1"/>
      <w:marLeft w:val="0"/>
      <w:marRight w:val="0"/>
      <w:marTop w:val="0"/>
      <w:marBottom w:val="0"/>
      <w:divBdr>
        <w:top w:val="none" w:sz="0" w:space="0" w:color="auto"/>
        <w:left w:val="none" w:sz="0" w:space="0" w:color="auto"/>
        <w:bottom w:val="none" w:sz="0" w:space="0" w:color="auto"/>
        <w:right w:val="none" w:sz="0" w:space="0" w:color="auto"/>
      </w:divBdr>
    </w:div>
    <w:div w:id="710500731">
      <w:bodyDiv w:val="1"/>
      <w:marLeft w:val="0"/>
      <w:marRight w:val="0"/>
      <w:marTop w:val="0"/>
      <w:marBottom w:val="0"/>
      <w:divBdr>
        <w:top w:val="none" w:sz="0" w:space="0" w:color="auto"/>
        <w:left w:val="none" w:sz="0" w:space="0" w:color="auto"/>
        <w:bottom w:val="none" w:sz="0" w:space="0" w:color="auto"/>
        <w:right w:val="none" w:sz="0" w:space="0" w:color="auto"/>
      </w:divBdr>
    </w:div>
    <w:div w:id="714307749">
      <w:bodyDiv w:val="1"/>
      <w:marLeft w:val="0"/>
      <w:marRight w:val="0"/>
      <w:marTop w:val="0"/>
      <w:marBottom w:val="0"/>
      <w:divBdr>
        <w:top w:val="none" w:sz="0" w:space="0" w:color="auto"/>
        <w:left w:val="none" w:sz="0" w:space="0" w:color="auto"/>
        <w:bottom w:val="none" w:sz="0" w:space="0" w:color="auto"/>
        <w:right w:val="none" w:sz="0" w:space="0" w:color="auto"/>
      </w:divBdr>
    </w:div>
    <w:div w:id="717631601">
      <w:bodyDiv w:val="1"/>
      <w:marLeft w:val="0"/>
      <w:marRight w:val="0"/>
      <w:marTop w:val="0"/>
      <w:marBottom w:val="0"/>
      <w:divBdr>
        <w:top w:val="none" w:sz="0" w:space="0" w:color="auto"/>
        <w:left w:val="none" w:sz="0" w:space="0" w:color="auto"/>
        <w:bottom w:val="none" w:sz="0" w:space="0" w:color="auto"/>
        <w:right w:val="none" w:sz="0" w:space="0" w:color="auto"/>
      </w:divBdr>
    </w:div>
    <w:div w:id="720910624">
      <w:bodyDiv w:val="1"/>
      <w:marLeft w:val="0"/>
      <w:marRight w:val="0"/>
      <w:marTop w:val="0"/>
      <w:marBottom w:val="0"/>
      <w:divBdr>
        <w:top w:val="none" w:sz="0" w:space="0" w:color="auto"/>
        <w:left w:val="none" w:sz="0" w:space="0" w:color="auto"/>
        <w:bottom w:val="none" w:sz="0" w:space="0" w:color="auto"/>
        <w:right w:val="none" w:sz="0" w:space="0" w:color="auto"/>
      </w:divBdr>
    </w:div>
    <w:div w:id="727075009">
      <w:bodyDiv w:val="1"/>
      <w:marLeft w:val="0"/>
      <w:marRight w:val="0"/>
      <w:marTop w:val="0"/>
      <w:marBottom w:val="0"/>
      <w:divBdr>
        <w:top w:val="none" w:sz="0" w:space="0" w:color="auto"/>
        <w:left w:val="none" w:sz="0" w:space="0" w:color="auto"/>
        <w:bottom w:val="none" w:sz="0" w:space="0" w:color="auto"/>
        <w:right w:val="none" w:sz="0" w:space="0" w:color="auto"/>
      </w:divBdr>
    </w:div>
    <w:div w:id="728922855">
      <w:bodyDiv w:val="1"/>
      <w:marLeft w:val="0"/>
      <w:marRight w:val="0"/>
      <w:marTop w:val="0"/>
      <w:marBottom w:val="0"/>
      <w:divBdr>
        <w:top w:val="none" w:sz="0" w:space="0" w:color="auto"/>
        <w:left w:val="none" w:sz="0" w:space="0" w:color="auto"/>
        <w:bottom w:val="none" w:sz="0" w:space="0" w:color="auto"/>
        <w:right w:val="none" w:sz="0" w:space="0" w:color="auto"/>
      </w:divBdr>
    </w:div>
    <w:div w:id="754937902">
      <w:bodyDiv w:val="1"/>
      <w:marLeft w:val="0"/>
      <w:marRight w:val="0"/>
      <w:marTop w:val="0"/>
      <w:marBottom w:val="0"/>
      <w:divBdr>
        <w:top w:val="none" w:sz="0" w:space="0" w:color="auto"/>
        <w:left w:val="none" w:sz="0" w:space="0" w:color="auto"/>
        <w:bottom w:val="none" w:sz="0" w:space="0" w:color="auto"/>
        <w:right w:val="none" w:sz="0" w:space="0" w:color="auto"/>
      </w:divBdr>
    </w:div>
    <w:div w:id="761726602">
      <w:bodyDiv w:val="1"/>
      <w:marLeft w:val="0"/>
      <w:marRight w:val="0"/>
      <w:marTop w:val="0"/>
      <w:marBottom w:val="0"/>
      <w:divBdr>
        <w:top w:val="none" w:sz="0" w:space="0" w:color="auto"/>
        <w:left w:val="none" w:sz="0" w:space="0" w:color="auto"/>
        <w:bottom w:val="none" w:sz="0" w:space="0" w:color="auto"/>
        <w:right w:val="none" w:sz="0" w:space="0" w:color="auto"/>
      </w:divBdr>
    </w:div>
    <w:div w:id="800927003">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53303399">
      <w:bodyDiv w:val="1"/>
      <w:marLeft w:val="0"/>
      <w:marRight w:val="0"/>
      <w:marTop w:val="0"/>
      <w:marBottom w:val="0"/>
      <w:divBdr>
        <w:top w:val="none" w:sz="0" w:space="0" w:color="auto"/>
        <w:left w:val="none" w:sz="0" w:space="0" w:color="auto"/>
        <w:bottom w:val="none" w:sz="0" w:space="0" w:color="auto"/>
        <w:right w:val="none" w:sz="0" w:space="0" w:color="auto"/>
      </w:divBdr>
    </w:div>
    <w:div w:id="855198447">
      <w:bodyDiv w:val="1"/>
      <w:marLeft w:val="0"/>
      <w:marRight w:val="0"/>
      <w:marTop w:val="0"/>
      <w:marBottom w:val="0"/>
      <w:divBdr>
        <w:top w:val="none" w:sz="0" w:space="0" w:color="auto"/>
        <w:left w:val="none" w:sz="0" w:space="0" w:color="auto"/>
        <w:bottom w:val="none" w:sz="0" w:space="0" w:color="auto"/>
        <w:right w:val="none" w:sz="0" w:space="0" w:color="auto"/>
      </w:divBdr>
    </w:div>
    <w:div w:id="875657368">
      <w:bodyDiv w:val="1"/>
      <w:marLeft w:val="0"/>
      <w:marRight w:val="0"/>
      <w:marTop w:val="0"/>
      <w:marBottom w:val="0"/>
      <w:divBdr>
        <w:top w:val="none" w:sz="0" w:space="0" w:color="auto"/>
        <w:left w:val="none" w:sz="0" w:space="0" w:color="auto"/>
        <w:bottom w:val="none" w:sz="0" w:space="0" w:color="auto"/>
        <w:right w:val="none" w:sz="0" w:space="0" w:color="auto"/>
      </w:divBdr>
    </w:div>
    <w:div w:id="904488063">
      <w:bodyDiv w:val="1"/>
      <w:marLeft w:val="0"/>
      <w:marRight w:val="0"/>
      <w:marTop w:val="0"/>
      <w:marBottom w:val="0"/>
      <w:divBdr>
        <w:top w:val="none" w:sz="0" w:space="0" w:color="auto"/>
        <w:left w:val="none" w:sz="0" w:space="0" w:color="auto"/>
        <w:bottom w:val="none" w:sz="0" w:space="0" w:color="auto"/>
        <w:right w:val="none" w:sz="0" w:space="0" w:color="auto"/>
      </w:divBdr>
    </w:div>
    <w:div w:id="906650720">
      <w:bodyDiv w:val="1"/>
      <w:marLeft w:val="0"/>
      <w:marRight w:val="0"/>
      <w:marTop w:val="0"/>
      <w:marBottom w:val="0"/>
      <w:divBdr>
        <w:top w:val="none" w:sz="0" w:space="0" w:color="auto"/>
        <w:left w:val="none" w:sz="0" w:space="0" w:color="auto"/>
        <w:bottom w:val="none" w:sz="0" w:space="0" w:color="auto"/>
        <w:right w:val="none" w:sz="0" w:space="0" w:color="auto"/>
      </w:divBdr>
    </w:div>
    <w:div w:id="981081557">
      <w:bodyDiv w:val="1"/>
      <w:marLeft w:val="0"/>
      <w:marRight w:val="0"/>
      <w:marTop w:val="0"/>
      <w:marBottom w:val="0"/>
      <w:divBdr>
        <w:top w:val="none" w:sz="0" w:space="0" w:color="auto"/>
        <w:left w:val="none" w:sz="0" w:space="0" w:color="auto"/>
        <w:bottom w:val="none" w:sz="0" w:space="0" w:color="auto"/>
        <w:right w:val="none" w:sz="0" w:space="0" w:color="auto"/>
      </w:divBdr>
    </w:div>
    <w:div w:id="1043410474">
      <w:bodyDiv w:val="1"/>
      <w:marLeft w:val="0"/>
      <w:marRight w:val="0"/>
      <w:marTop w:val="0"/>
      <w:marBottom w:val="0"/>
      <w:divBdr>
        <w:top w:val="none" w:sz="0" w:space="0" w:color="auto"/>
        <w:left w:val="none" w:sz="0" w:space="0" w:color="auto"/>
        <w:bottom w:val="none" w:sz="0" w:space="0" w:color="auto"/>
        <w:right w:val="none" w:sz="0" w:space="0" w:color="auto"/>
      </w:divBdr>
    </w:div>
    <w:div w:id="1068308997">
      <w:bodyDiv w:val="1"/>
      <w:marLeft w:val="0"/>
      <w:marRight w:val="0"/>
      <w:marTop w:val="0"/>
      <w:marBottom w:val="0"/>
      <w:divBdr>
        <w:top w:val="none" w:sz="0" w:space="0" w:color="auto"/>
        <w:left w:val="none" w:sz="0" w:space="0" w:color="auto"/>
        <w:bottom w:val="none" w:sz="0" w:space="0" w:color="auto"/>
        <w:right w:val="none" w:sz="0" w:space="0" w:color="auto"/>
      </w:divBdr>
    </w:div>
    <w:div w:id="1133869400">
      <w:bodyDiv w:val="1"/>
      <w:marLeft w:val="0"/>
      <w:marRight w:val="0"/>
      <w:marTop w:val="0"/>
      <w:marBottom w:val="0"/>
      <w:divBdr>
        <w:top w:val="none" w:sz="0" w:space="0" w:color="auto"/>
        <w:left w:val="none" w:sz="0" w:space="0" w:color="auto"/>
        <w:bottom w:val="none" w:sz="0" w:space="0" w:color="auto"/>
        <w:right w:val="none" w:sz="0" w:space="0" w:color="auto"/>
      </w:divBdr>
    </w:div>
    <w:div w:id="1150363531">
      <w:bodyDiv w:val="1"/>
      <w:marLeft w:val="0"/>
      <w:marRight w:val="0"/>
      <w:marTop w:val="0"/>
      <w:marBottom w:val="0"/>
      <w:divBdr>
        <w:top w:val="none" w:sz="0" w:space="0" w:color="auto"/>
        <w:left w:val="none" w:sz="0" w:space="0" w:color="auto"/>
        <w:bottom w:val="none" w:sz="0" w:space="0" w:color="auto"/>
        <w:right w:val="none" w:sz="0" w:space="0" w:color="auto"/>
      </w:divBdr>
    </w:div>
    <w:div w:id="1178740001">
      <w:bodyDiv w:val="1"/>
      <w:marLeft w:val="0"/>
      <w:marRight w:val="0"/>
      <w:marTop w:val="0"/>
      <w:marBottom w:val="0"/>
      <w:divBdr>
        <w:top w:val="none" w:sz="0" w:space="0" w:color="auto"/>
        <w:left w:val="none" w:sz="0" w:space="0" w:color="auto"/>
        <w:bottom w:val="none" w:sz="0" w:space="0" w:color="auto"/>
        <w:right w:val="none" w:sz="0" w:space="0" w:color="auto"/>
      </w:divBdr>
    </w:div>
    <w:div w:id="1189568072">
      <w:bodyDiv w:val="1"/>
      <w:marLeft w:val="0"/>
      <w:marRight w:val="0"/>
      <w:marTop w:val="0"/>
      <w:marBottom w:val="0"/>
      <w:divBdr>
        <w:top w:val="none" w:sz="0" w:space="0" w:color="auto"/>
        <w:left w:val="none" w:sz="0" w:space="0" w:color="auto"/>
        <w:bottom w:val="none" w:sz="0" w:space="0" w:color="auto"/>
        <w:right w:val="none" w:sz="0" w:space="0" w:color="auto"/>
      </w:divBdr>
    </w:div>
    <w:div w:id="1200439255">
      <w:bodyDiv w:val="1"/>
      <w:marLeft w:val="0"/>
      <w:marRight w:val="0"/>
      <w:marTop w:val="0"/>
      <w:marBottom w:val="0"/>
      <w:divBdr>
        <w:top w:val="none" w:sz="0" w:space="0" w:color="auto"/>
        <w:left w:val="none" w:sz="0" w:space="0" w:color="auto"/>
        <w:bottom w:val="none" w:sz="0" w:space="0" w:color="auto"/>
        <w:right w:val="none" w:sz="0" w:space="0" w:color="auto"/>
      </w:divBdr>
    </w:div>
    <w:div w:id="1217622367">
      <w:bodyDiv w:val="1"/>
      <w:marLeft w:val="0"/>
      <w:marRight w:val="0"/>
      <w:marTop w:val="0"/>
      <w:marBottom w:val="0"/>
      <w:divBdr>
        <w:top w:val="none" w:sz="0" w:space="0" w:color="auto"/>
        <w:left w:val="none" w:sz="0" w:space="0" w:color="auto"/>
        <w:bottom w:val="none" w:sz="0" w:space="0" w:color="auto"/>
        <w:right w:val="none" w:sz="0" w:space="0" w:color="auto"/>
      </w:divBdr>
    </w:div>
    <w:div w:id="1227642511">
      <w:bodyDiv w:val="1"/>
      <w:marLeft w:val="0"/>
      <w:marRight w:val="0"/>
      <w:marTop w:val="0"/>
      <w:marBottom w:val="0"/>
      <w:divBdr>
        <w:top w:val="none" w:sz="0" w:space="0" w:color="auto"/>
        <w:left w:val="none" w:sz="0" w:space="0" w:color="auto"/>
        <w:bottom w:val="none" w:sz="0" w:space="0" w:color="auto"/>
        <w:right w:val="none" w:sz="0" w:space="0" w:color="auto"/>
      </w:divBdr>
    </w:div>
    <w:div w:id="1255628508">
      <w:bodyDiv w:val="1"/>
      <w:marLeft w:val="0"/>
      <w:marRight w:val="0"/>
      <w:marTop w:val="0"/>
      <w:marBottom w:val="0"/>
      <w:divBdr>
        <w:top w:val="none" w:sz="0" w:space="0" w:color="auto"/>
        <w:left w:val="none" w:sz="0" w:space="0" w:color="auto"/>
        <w:bottom w:val="none" w:sz="0" w:space="0" w:color="auto"/>
        <w:right w:val="none" w:sz="0" w:space="0" w:color="auto"/>
      </w:divBdr>
    </w:div>
    <w:div w:id="1297683447">
      <w:bodyDiv w:val="1"/>
      <w:marLeft w:val="0"/>
      <w:marRight w:val="0"/>
      <w:marTop w:val="0"/>
      <w:marBottom w:val="0"/>
      <w:divBdr>
        <w:top w:val="none" w:sz="0" w:space="0" w:color="auto"/>
        <w:left w:val="none" w:sz="0" w:space="0" w:color="auto"/>
        <w:bottom w:val="none" w:sz="0" w:space="0" w:color="auto"/>
        <w:right w:val="none" w:sz="0" w:space="0" w:color="auto"/>
      </w:divBdr>
    </w:div>
    <w:div w:id="1338266647">
      <w:bodyDiv w:val="1"/>
      <w:marLeft w:val="0"/>
      <w:marRight w:val="0"/>
      <w:marTop w:val="0"/>
      <w:marBottom w:val="0"/>
      <w:divBdr>
        <w:top w:val="none" w:sz="0" w:space="0" w:color="auto"/>
        <w:left w:val="none" w:sz="0" w:space="0" w:color="auto"/>
        <w:bottom w:val="none" w:sz="0" w:space="0" w:color="auto"/>
        <w:right w:val="none" w:sz="0" w:space="0" w:color="auto"/>
      </w:divBdr>
    </w:div>
    <w:div w:id="1345327463">
      <w:bodyDiv w:val="1"/>
      <w:marLeft w:val="0"/>
      <w:marRight w:val="0"/>
      <w:marTop w:val="0"/>
      <w:marBottom w:val="0"/>
      <w:divBdr>
        <w:top w:val="none" w:sz="0" w:space="0" w:color="auto"/>
        <w:left w:val="none" w:sz="0" w:space="0" w:color="auto"/>
        <w:bottom w:val="none" w:sz="0" w:space="0" w:color="auto"/>
        <w:right w:val="none" w:sz="0" w:space="0" w:color="auto"/>
      </w:divBdr>
    </w:div>
    <w:div w:id="1426875807">
      <w:bodyDiv w:val="1"/>
      <w:marLeft w:val="0"/>
      <w:marRight w:val="0"/>
      <w:marTop w:val="0"/>
      <w:marBottom w:val="0"/>
      <w:divBdr>
        <w:top w:val="none" w:sz="0" w:space="0" w:color="auto"/>
        <w:left w:val="none" w:sz="0" w:space="0" w:color="auto"/>
        <w:bottom w:val="none" w:sz="0" w:space="0" w:color="auto"/>
        <w:right w:val="none" w:sz="0" w:space="0" w:color="auto"/>
      </w:divBdr>
    </w:div>
    <w:div w:id="1512716362">
      <w:bodyDiv w:val="1"/>
      <w:marLeft w:val="0"/>
      <w:marRight w:val="0"/>
      <w:marTop w:val="0"/>
      <w:marBottom w:val="0"/>
      <w:divBdr>
        <w:top w:val="none" w:sz="0" w:space="0" w:color="auto"/>
        <w:left w:val="none" w:sz="0" w:space="0" w:color="auto"/>
        <w:bottom w:val="none" w:sz="0" w:space="0" w:color="auto"/>
        <w:right w:val="none" w:sz="0" w:space="0" w:color="auto"/>
      </w:divBdr>
    </w:div>
    <w:div w:id="1554657552">
      <w:bodyDiv w:val="1"/>
      <w:marLeft w:val="0"/>
      <w:marRight w:val="0"/>
      <w:marTop w:val="0"/>
      <w:marBottom w:val="0"/>
      <w:divBdr>
        <w:top w:val="none" w:sz="0" w:space="0" w:color="auto"/>
        <w:left w:val="none" w:sz="0" w:space="0" w:color="auto"/>
        <w:bottom w:val="none" w:sz="0" w:space="0" w:color="auto"/>
        <w:right w:val="none" w:sz="0" w:space="0" w:color="auto"/>
      </w:divBdr>
    </w:div>
    <w:div w:id="1555963807">
      <w:bodyDiv w:val="1"/>
      <w:marLeft w:val="0"/>
      <w:marRight w:val="0"/>
      <w:marTop w:val="0"/>
      <w:marBottom w:val="0"/>
      <w:divBdr>
        <w:top w:val="none" w:sz="0" w:space="0" w:color="auto"/>
        <w:left w:val="none" w:sz="0" w:space="0" w:color="auto"/>
        <w:bottom w:val="none" w:sz="0" w:space="0" w:color="auto"/>
        <w:right w:val="none" w:sz="0" w:space="0" w:color="auto"/>
      </w:divBdr>
    </w:div>
    <w:div w:id="1565292900">
      <w:bodyDiv w:val="1"/>
      <w:marLeft w:val="0"/>
      <w:marRight w:val="0"/>
      <w:marTop w:val="0"/>
      <w:marBottom w:val="0"/>
      <w:divBdr>
        <w:top w:val="none" w:sz="0" w:space="0" w:color="auto"/>
        <w:left w:val="none" w:sz="0" w:space="0" w:color="auto"/>
        <w:bottom w:val="none" w:sz="0" w:space="0" w:color="auto"/>
        <w:right w:val="none" w:sz="0" w:space="0" w:color="auto"/>
      </w:divBdr>
    </w:div>
    <w:div w:id="1565749526">
      <w:bodyDiv w:val="1"/>
      <w:marLeft w:val="0"/>
      <w:marRight w:val="0"/>
      <w:marTop w:val="0"/>
      <w:marBottom w:val="0"/>
      <w:divBdr>
        <w:top w:val="none" w:sz="0" w:space="0" w:color="auto"/>
        <w:left w:val="none" w:sz="0" w:space="0" w:color="auto"/>
        <w:bottom w:val="none" w:sz="0" w:space="0" w:color="auto"/>
        <w:right w:val="none" w:sz="0" w:space="0" w:color="auto"/>
      </w:divBdr>
    </w:div>
    <w:div w:id="1576672344">
      <w:bodyDiv w:val="1"/>
      <w:marLeft w:val="0"/>
      <w:marRight w:val="0"/>
      <w:marTop w:val="0"/>
      <w:marBottom w:val="0"/>
      <w:divBdr>
        <w:top w:val="none" w:sz="0" w:space="0" w:color="auto"/>
        <w:left w:val="none" w:sz="0" w:space="0" w:color="auto"/>
        <w:bottom w:val="none" w:sz="0" w:space="0" w:color="auto"/>
        <w:right w:val="none" w:sz="0" w:space="0" w:color="auto"/>
      </w:divBdr>
    </w:div>
    <w:div w:id="1582444605">
      <w:bodyDiv w:val="1"/>
      <w:marLeft w:val="0"/>
      <w:marRight w:val="0"/>
      <w:marTop w:val="0"/>
      <w:marBottom w:val="0"/>
      <w:divBdr>
        <w:top w:val="none" w:sz="0" w:space="0" w:color="auto"/>
        <w:left w:val="none" w:sz="0" w:space="0" w:color="auto"/>
        <w:bottom w:val="none" w:sz="0" w:space="0" w:color="auto"/>
        <w:right w:val="none" w:sz="0" w:space="0" w:color="auto"/>
      </w:divBdr>
    </w:div>
    <w:div w:id="1590039515">
      <w:bodyDiv w:val="1"/>
      <w:marLeft w:val="0"/>
      <w:marRight w:val="0"/>
      <w:marTop w:val="0"/>
      <w:marBottom w:val="0"/>
      <w:divBdr>
        <w:top w:val="none" w:sz="0" w:space="0" w:color="auto"/>
        <w:left w:val="none" w:sz="0" w:space="0" w:color="auto"/>
        <w:bottom w:val="none" w:sz="0" w:space="0" w:color="auto"/>
        <w:right w:val="none" w:sz="0" w:space="0" w:color="auto"/>
      </w:divBdr>
    </w:div>
    <w:div w:id="1632009224">
      <w:bodyDiv w:val="1"/>
      <w:marLeft w:val="0"/>
      <w:marRight w:val="0"/>
      <w:marTop w:val="0"/>
      <w:marBottom w:val="0"/>
      <w:divBdr>
        <w:top w:val="none" w:sz="0" w:space="0" w:color="auto"/>
        <w:left w:val="none" w:sz="0" w:space="0" w:color="auto"/>
        <w:bottom w:val="none" w:sz="0" w:space="0" w:color="auto"/>
        <w:right w:val="none" w:sz="0" w:space="0" w:color="auto"/>
      </w:divBdr>
    </w:div>
    <w:div w:id="1645311381">
      <w:bodyDiv w:val="1"/>
      <w:marLeft w:val="0"/>
      <w:marRight w:val="0"/>
      <w:marTop w:val="0"/>
      <w:marBottom w:val="0"/>
      <w:divBdr>
        <w:top w:val="none" w:sz="0" w:space="0" w:color="auto"/>
        <w:left w:val="none" w:sz="0" w:space="0" w:color="auto"/>
        <w:bottom w:val="none" w:sz="0" w:space="0" w:color="auto"/>
        <w:right w:val="none" w:sz="0" w:space="0" w:color="auto"/>
      </w:divBdr>
    </w:div>
    <w:div w:id="1647776705">
      <w:bodyDiv w:val="1"/>
      <w:marLeft w:val="0"/>
      <w:marRight w:val="0"/>
      <w:marTop w:val="0"/>
      <w:marBottom w:val="0"/>
      <w:divBdr>
        <w:top w:val="none" w:sz="0" w:space="0" w:color="auto"/>
        <w:left w:val="none" w:sz="0" w:space="0" w:color="auto"/>
        <w:bottom w:val="none" w:sz="0" w:space="0" w:color="auto"/>
        <w:right w:val="none" w:sz="0" w:space="0" w:color="auto"/>
      </w:divBdr>
    </w:div>
    <w:div w:id="1655063070">
      <w:bodyDiv w:val="1"/>
      <w:marLeft w:val="0"/>
      <w:marRight w:val="0"/>
      <w:marTop w:val="0"/>
      <w:marBottom w:val="0"/>
      <w:divBdr>
        <w:top w:val="none" w:sz="0" w:space="0" w:color="auto"/>
        <w:left w:val="none" w:sz="0" w:space="0" w:color="auto"/>
        <w:bottom w:val="none" w:sz="0" w:space="0" w:color="auto"/>
        <w:right w:val="none" w:sz="0" w:space="0" w:color="auto"/>
      </w:divBdr>
    </w:div>
    <w:div w:id="1660108186">
      <w:bodyDiv w:val="1"/>
      <w:marLeft w:val="0"/>
      <w:marRight w:val="0"/>
      <w:marTop w:val="0"/>
      <w:marBottom w:val="0"/>
      <w:divBdr>
        <w:top w:val="none" w:sz="0" w:space="0" w:color="auto"/>
        <w:left w:val="none" w:sz="0" w:space="0" w:color="auto"/>
        <w:bottom w:val="none" w:sz="0" w:space="0" w:color="auto"/>
        <w:right w:val="none" w:sz="0" w:space="0" w:color="auto"/>
      </w:divBdr>
    </w:div>
    <w:div w:id="1660621282">
      <w:bodyDiv w:val="1"/>
      <w:marLeft w:val="0"/>
      <w:marRight w:val="0"/>
      <w:marTop w:val="0"/>
      <w:marBottom w:val="0"/>
      <w:divBdr>
        <w:top w:val="none" w:sz="0" w:space="0" w:color="auto"/>
        <w:left w:val="none" w:sz="0" w:space="0" w:color="auto"/>
        <w:bottom w:val="none" w:sz="0" w:space="0" w:color="auto"/>
        <w:right w:val="none" w:sz="0" w:space="0" w:color="auto"/>
      </w:divBdr>
    </w:div>
    <w:div w:id="1665551904">
      <w:bodyDiv w:val="1"/>
      <w:marLeft w:val="0"/>
      <w:marRight w:val="0"/>
      <w:marTop w:val="0"/>
      <w:marBottom w:val="0"/>
      <w:divBdr>
        <w:top w:val="none" w:sz="0" w:space="0" w:color="auto"/>
        <w:left w:val="none" w:sz="0" w:space="0" w:color="auto"/>
        <w:bottom w:val="none" w:sz="0" w:space="0" w:color="auto"/>
        <w:right w:val="none" w:sz="0" w:space="0" w:color="auto"/>
      </w:divBdr>
    </w:div>
    <w:div w:id="1669360625">
      <w:bodyDiv w:val="1"/>
      <w:marLeft w:val="0"/>
      <w:marRight w:val="0"/>
      <w:marTop w:val="0"/>
      <w:marBottom w:val="0"/>
      <w:divBdr>
        <w:top w:val="none" w:sz="0" w:space="0" w:color="auto"/>
        <w:left w:val="none" w:sz="0" w:space="0" w:color="auto"/>
        <w:bottom w:val="none" w:sz="0" w:space="0" w:color="auto"/>
        <w:right w:val="none" w:sz="0" w:space="0" w:color="auto"/>
      </w:divBdr>
    </w:div>
    <w:div w:id="1700661442">
      <w:bodyDiv w:val="1"/>
      <w:marLeft w:val="0"/>
      <w:marRight w:val="0"/>
      <w:marTop w:val="0"/>
      <w:marBottom w:val="0"/>
      <w:divBdr>
        <w:top w:val="none" w:sz="0" w:space="0" w:color="auto"/>
        <w:left w:val="none" w:sz="0" w:space="0" w:color="auto"/>
        <w:bottom w:val="none" w:sz="0" w:space="0" w:color="auto"/>
        <w:right w:val="none" w:sz="0" w:space="0" w:color="auto"/>
      </w:divBdr>
    </w:div>
    <w:div w:id="1705710217">
      <w:bodyDiv w:val="1"/>
      <w:marLeft w:val="0"/>
      <w:marRight w:val="0"/>
      <w:marTop w:val="0"/>
      <w:marBottom w:val="0"/>
      <w:divBdr>
        <w:top w:val="none" w:sz="0" w:space="0" w:color="auto"/>
        <w:left w:val="none" w:sz="0" w:space="0" w:color="auto"/>
        <w:bottom w:val="none" w:sz="0" w:space="0" w:color="auto"/>
        <w:right w:val="none" w:sz="0" w:space="0" w:color="auto"/>
      </w:divBdr>
    </w:div>
    <w:div w:id="1741832078">
      <w:bodyDiv w:val="1"/>
      <w:marLeft w:val="0"/>
      <w:marRight w:val="0"/>
      <w:marTop w:val="0"/>
      <w:marBottom w:val="0"/>
      <w:divBdr>
        <w:top w:val="none" w:sz="0" w:space="0" w:color="auto"/>
        <w:left w:val="none" w:sz="0" w:space="0" w:color="auto"/>
        <w:bottom w:val="none" w:sz="0" w:space="0" w:color="auto"/>
        <w:right w:val="none" w:sz="0" w:space="0" w:color="auto"/>
      </w:divBdr>
    </w:div>
    <w:div w:id="1767574283">
      <w:bodyDiv w:val="1"/>
      <w:marLeft w:val="0"/>
      <w:marRight w:val="0"/>
      <w:marTop w:val="0"/>
      <w:marBottom w:val="0"/>
      <w:divBdr>
        <w:top w:val="none" w:sz="0" w:space="0" w:color="auto"/>
        <w:left w:val="none" w:sz="0" w:space="0" w:color="auto"/>
        <w:bottom w:val="none" w:sz="0" w:space="0" w:color="auto"/>
        <w:right w:val="none" w:sz="0" w:space="0" w:color="auto"/>
      </w:divBdr>
    </w:div>
    <w:div w:id="1779831549">
      <w:bodyDiv w:val="1"/>
      <w:marLeft w:val="0"/>
      <w:marRight w:val="0"/>
      <w:marTop w:val="0"/>
      <w:marBottom w:val="0"/>
      <w:divBdr>
        <w:top w:val="none" w:sz="0" w:space="0" w:color="auto"/>
        <w:left w:val="none" w:sz="0" w:space="0" w:color="auto"/>
        <w:bottom w:val="none" w:sz="0" w:space="0" w:color="auto"/>
        <w:right w:val="none" w:sz="0" w:space="0" w:color="auto"/>
      </w:divBdr>
    </w:div>
    <w:div w:id="1827282721">
      <w:bodyDiv w:val="1"/>
      <w:marLeft w:val="0"/>
      <w:marRight w:val="0"/>
      <w:marTop w:val="0"/>
      <w:marBottom w:val="0"/>
      <w:divBdr>
        <w:top w:val="none" w:sz="0" w:space="0" w:color="auto"/>
        <w:left w:val="none" w:sz="0" w:space="0" w:color="auto"/>
        <w:bottom w:val="none" w:sz="0" w:space="0" w:color="auto"/>
        <w:right w:val="none" w:sz="0" w:space="0" w:color="auto"/>
      </w:divBdr>
    </w:div>
    <w:div w:id="1829251082">
      <w:bodyDiv w:val="1"/>
      <w:marLeft w:val="0"/>
      <w:marRight w:val="0"/>
      <w:marTop w:val="0"/>
      <w:marBottom w:val="0"/>
      <w:divBdr>
        <w:top w:val="none" w:sz="0" w:space="0" w:color="auto"/>
        <w:left w:val="none" w:sz="0" w:space="0" w:color="auto"/>
        <w:bottom w:val="none" w:sz="0" w:space="0" w:color="auto"/>
        <w:right w:val="none" w:sz="0" w:space="0" w:color="auto"/>
      </w:divBdr>
    </w:div>
    <w:div w:id="1874343194">
      <w:bodyDiv w:val="1"/>
      <w:marLeft w:val="0"/>
      <w:marRight w:val="0"/>
      <w:marTop w:val="0"/>
      <w:marBottom w:val="0"/>
      <w:divBdr>
        <w:top w:val="none" w:sz="0" w:space="0" w:color="auto"/>
        <w:left w:val="none" w:sz="0" w:space="0" w:color="auto"/>
        <w:bottom w:val="none" w:sz="0" w:space="0" w:color="auto"/>
        <w:right w:val="none" w:sz="0" w:space="0" w:color="auto"/>
      </w:divBdr>
    </w:div>
    <w:div w:id="1874923824">
      <w:bodyDiv w:val="1"/>
      <w:marLeft w:val="0"/>
      <w:marRight w:val="0"/>
      <w:marTop w:val="0"/>
      <w:marBottom w:val="0"/>
      <w:divBdr>
        <w:top w:val="none" w:sz="0" w:space="0" w:color="auto"/>
        <w:left w:val="none" w:sz="0" w:space="0" w:color="auto"/>
        <w:bottom w:val="none" w:sz="0" w:space="0" w:color="auto"/>
        <w:right w:val="none" w:sz="0" w:space="0" w:color="auto"/>
      </w:divBdr>
    </w:div>
    <w:div w:id="1888682961">
      <w:bodyDiv w:val="1"/>
      <w:marLeft w:val="0"/>
      <w:marRight w:val="0"/>
      <w:marTop w:val="0"/>
      <w:marBottom w:val="0"/>
      <w:divBdr>
        <w:top w:val="none" w:sz="0" w:space="0" w:color="auto"/>
        <w:left w:val="none" w:sz="0" w:space="0" w:color="auto"/>
        <w:bottom w:val="none" w:sz="0" w:space="0" w:color="auto"/>
        <w:right w:val="none" w:sz="0" w:space="0" w:color="auto"/>
      </w:divBdr>
    </w:div>
    <w:div w:id="1900090931">
      <w:bodyDiv w:val="1"/>
      <w:marLeft w:val="0"/>
      <w:marRight w:val="0"/>
      <w:marTop w:val="0"/>
      <w:marBottom w:val="0"/>
      <w:divBdr>
        <w:top w:val="none" w:sz="0" w:space="0" w:color="auto"/>
        <w:left w:val="none" w:sz="0" w:space="0" w:color="auto"/>
        <w:bottom w:val="none" w:sz="0" w:space="0" w:color="auto"/>
        <w:right w:val="none" w:sz="0" w:space="0" w:color="auto"/>
      </w:divBdr>
    </w:div>
    <w:div w:id="1904753499">
      <w:bodyDiv w:val="1"/>
      <w:marLeft w:val="0"/>
      <w:marRight w:val="0"/>
      <w:marTop w:val="0"/>
      <w:marBottom w:val="0"/>
      <w:divBdr>
        <w:top w:val="none" w:sz="0" w:space="0" w:color="auto"/>
        <w:left w:val="none" w:sz="0" w:space="0" w:color="auto"/>
        <w:bottom w:val="none" w:sz="0" w:space="0" w:color="auto"/>
        <w:right w:val="none" w:sz="0" w:space="0" w:color="auto"/>
      </w:divBdr>
    </w:div>
    <w:div w:id="1905027818">
      <w:bodyDiv w:val="1"/>
      <w:marLeft w:val="0"/>
      <w:marRight w:val="0"/>
      <w:marTop w:val="0"/>
      <w:marBottom w:val="0"/>
      <w:divBdr>
        <w:top w:val="none" w:sz="0" w:space="0" w:color="auto"/>
        <w:left w:val="none" w:sz="0" w:space="0" w:color="auto"/>
        <w:bottom w:val="none" w:sz="0" w:space="0" w:color="auto"/>
        <w:right w:val="none" w:sz="0" w:space="0" w:color="auto"/>
      </w:divBdr>
    </w:div>
    <w:div w:id="1906986627">
      <w:bodyDiv w:val="1"/>
      <w:marLeft w:val="0"/>
      <w:marRight w:val="0"/>
      <w:marTop w:val="0"/>
      <w:marBottom w:val="0"/>
      <w:divBdr>
        <w:top w:val="none" w:sz="0" w:space="0" w:color="auto"/>
        <w:left w:val="none" w:sz="0" w:space="0" w:color="auto"/>
        <w:bottom w:val="none" w:sz="0" w:space="0" w:color="auto"/>
        <w:right w:val="none" w:sz="0" w:space="0" w:color="auto"/>
      </w:divBdr>
    </w:div>
    <w:div w:id="1915312694">
      <w:bodyDiv w:val="1"/>
      <w:marLeft w:val="0"/>
      <w:marRight w:val="0"/>
      <w:marTop w:val="0"/>
      <w:marBottom w:val="0"/>
      <w:divBdr>
        <w:top w:val="none" w:sz="0" w:space="0" w:color="auto"/>
        <w:left w:val="none" w:sz="0" w:space="0" w:color="auto"/>
        <w:bottom w:val="none" w:sz="0" w:space="0" w:color="auto"/>
        <w:right w:val="none" w:sz="0" w:space="0" w:color="auto"/>
      </w:divBdr>
    </w:div>
    <w:div w:id="1917283973">
      <w:bodyDiv w:val="1"/>
      <w:marLeft w:val="0"/>
      <w:marRight w:val="0"/>
      <w:marTop w:val="0"/>
      <w:marBottom w:val="0"/>
      <w:divBdr>
        <w:top w:val="none" w:sz="0" w:space="0" w:color="auto"/>
        <w:left w:val="none" w:sz="0" w:space="0" w:color="auto"/>
        <w:bottom w:val="none" w:sz="0" w:space="0" w:color="auto"/>
        <w:right w:val="none" w:sz="0" w:space="0" w:color="auto"/>
      </w:divBdr>
    </w:div>
    <w:div w:id="1940717941">
      <w:bodyDiv w:val="1"/>
      <w:marLeft w:val="0"/>
      <w:marRight w:val="0"/>
      <w:marTop w:val="0"/>
      <w:marBottom w:val="0"/>
      <w:divBdr>
        <w:top w:val="none" w:sz="0" w:space="0" w:color="auto"/>
        <w:left w:val="none" w:sz="0" w:space="0" w:color="auto"/>
        <w:bottom w:val="none" w:sz="0" w:space="0" w:color="auto"/>
        <w:right w:val="none" w:sz="0" w:space="0" w:color="auto"/>
      </w:divBdr>
    </w:div>
    <w:div w:id="1942493122">
      <w:bodyDiv w:val="1"/>
      <w:marLeft w:val="0"/>
      <w:marRight w:val="0"/>
      <w:marTop w:val="0"/>
      <w:marBottom w:val="0"/>
      <w:divBdr>
        <w:top w:val="none" w:sz="0" w:space="0" w:color="auto"/>
        <w:left w:val="none" w:sz="0" w:space="0" w:color="auto"/>
        <w:bottom w:val="none" w:sz="0" w:space="0" w:color="auto"/>
        <w:right w:val="none" w:sz="0" w:space="0" w:color="auto"/>
      </w:divBdr>
    </w:div>
    <w:div w:id="1949772156">
      <w:bodyDiv w:val="1"/>
      <w:marLeft w:val="0"/>
      <w:marRight w:val="0"/>
      <w:marTop w:val="0"/>
      <w:marBottom w:val="0"/>
      <w:divBdr>
        <w:top w:val="none" w:sz="0" w:space="0" w:color="auto"/>
        <w:left w:val="none" w:sz="0" w:space="0" w:color="auto"/>
        <w:bottom w:val="none" w:sz="0" w:space="0" w:color="auto"/>
        <w:right w:val="none" w:sz="0" w:space="0" w:color="auto"/>
      </w:divBdr>
    </w:div>
    <w:div w:id="1958364862">
      <w:bodyDiv w:val="1"/>
      <w:marLeft w:val="0"/>
      <w:marRight w:val="0"/>
      <w:marTop w:val="0"/>
      <w:marBottom w:val="0"/>
      <w:divBdr>
        <w:top w:val="none" w:sz="0" w:space="0" w:color="auto"/>
        <w:left w:val="none" w:sz="0" w:space="0" w:color="auto"/>
        <w:bottom w:val="none" w:sz="0" w:space="0" w:color="auto"/>
        <w:right w:val="none" w:sz="0" w:space="0" w:color="auto"/>
      </w:divBdr>
    </w:div>
    <w:div w:id="1984890460">
      <w:bodyDiv w:val="1"/>
      <w:marLeft w:val="0"/>
      <w:marRight w:val="0"/>
      <w:marTop w:val="0"/>
      <w:marBottom w:val="0"/>
      <w:divBdr>
        <w:top w:val="none" w:sz="0" w:space="0" w:color="auto"/>
        <w:left w:val="none" w:sz="0" w:space="0" w:color="auto"/>
        <w:bottom w:val="none" w:sz="0" w:space="0" w:color="auto"/>
        <w:right w:val="none" w:sz="0" w:space="0" w:color="auto"/>
      </w:divBdr>
    </w:div>
    <w:div w:id="2030373041">
      <w:bodyDiv w:val="1"/>
      <w:marLeft w:val="0"/>
      <w:marRight w:val="0"/>
      <w:marTop w:val="0"/>
      <w:marBottom w:val="0"/>
      <w:divBdr>
        <w:top w:val="none" w:sz="0" w:space="0" w:color="auto"/>
        <w:left w:val="none" w:sz="0" w:space="0" w:color="auto"/>
        <w:bottom w:val="none" w:sz="0" w:space="0" w:color="auto"/>
        <w:right w:val="none" w:sz="0" w:space="0" w:color="auto"/>
      </w:divBdr>
    </w:div>
    <w:div w:id="2045986037">
      <w:bodyDiv w:val="1"/>
      <w:marLeft w:val="0"/>
      <w:marRight w:val="0"/>
      <w:marTop w:val="0"/>
      <w:marBottom w:val="0"/>
      <w:divBdr>
        <w:top w:val="none" w:sz="0" w:space="0" w:color="auto"/>
        <w:left w:val="none" w:sz="0" w:space="0" w:color="auto"/>
        <w:bottom w:val="none" w:sz="0" w:space="0" w:color="auto"/>
        <w:right w:val="none" w:sz="0" w:space="0" w:color="auto"/>
      </w:divBdr>
    </w:div>
    <w:div w:id="2052655126">
      <w:bodyDiv w:val="1"/>
      <w:marLeft w:val="0"/>
      <w:marRight w:val="0"/>
      <w:marTop w:val="0"/>
      <w:marBottom w:val="0"/>
      <w:divBdr>
        <w:top w:val="none" w:sz="0" w:space="0" w:color="auto"/>
        <w:left w:val="none" w:sz="0" w:space="0" w:color="auto"/>
        <w:bottom w:val="none" w:sz="0" w:space="0" w:color="auto"/>
        <w:right w:val="none" w:sz="0" w:space="0" w:color="auto"/>
      </w:divBdr>
    </w:div>
    <w:div w:id="2083019087">
      <w:bodyDiv w:val="1"/>
      <w:marLeft w:val="0"/>
      <w:marRight w:val="0"/>
      <w:marTop w:val="0"/>
      <w:marBottom w:val="0"/>
      <w:divBdr>
        <w:top w:val="none" w:sz="0" w:space="0" w:color="auto"/>
        <w:left w:val="none" w:sz="0" w:space="0" w:color="auto"/>
        <w:bottom w:val="none" w:sz="0" w:space="0" w:color="auto"/>
        <w:right w:val="none" w:sz="0" w:space="0" w:color="auto"/>
      </w:divBdr>
    </w:div>
    <w:div w:id="2094818098">
      <w:bodyDiv w:val="1"/>
      <w:marLeft w:val="0"/>
      <w:marRight w:val="0"/>
      <w:marTop w:val="0"/>
      <w:marBottom w:val="0"/>
      <w:divBdr>
        <w:top w:val="none" w:sz="0" w:space="0" w:color="auto"/>
        <w:left w:val="none" w:sz="0" w:space="0" w:color="auto"/>
        <w:bottom w:val="none" w:sz="0" w:space="0" w:color="auto"/>
        <w:right w:val="none" w:sz="0" w:space="0" w:color="auto"/>
      </w:divBdr>
    </w:div>
    <w:div w:id="2114591311">
      <w:bodyDiv w:val="1"/>
      <w:marLeft w:val="0"/>
      <w:marRight w:val="0"/>
      <w:marTop w:val="0"/>
      <w:marBottom w:val="0"/>
      <w:divBdr>
        <w:top w:val="none" w:sz="0" w:space="0" w:color="auto"/>
        <w:left w:val="none" w:sz="0" w:space="0" w:color="auto"/>
        <w:bottom w:val="none" w:sz="0" w:space="0" w:color="auto"/>
        <w:right w:val="none" w:sz="0" w:space="0" w:color="auto"/>
      </w:divBdr>
    </w:div>
    <w:div w:id="21238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nebraska.gov/Benefits/Active/2019/2019July-DecPrescriptionDrug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braskalegislature.gov/FloorDocs/106/PDF/Slip/LB4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0937-551C-4B84-A5AE-695FB715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9342</Words>
  <Characters>53250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Scott</dc:creator>
  <cp:keywords/>
  <dc:description/>
  <cp:lastModifiedBy>Loos, MarLeigha</cp:lastModifiedBy>
  <cp:revision>3</cp:revision>
  <cp:lastPrinted>2018-08-14T13:09:00Z</cp:lastPrinted>
  <dcterms:created xsi:type="dcterms:W3CDTF">2019-05-30T19:34:00Z</dcterms:created>
  <dcterms:modified xsi:type="dcterms:W3CDTF">2019-05-31T18:07:00Z</dcterms:modified>
</cp:coreProperties>
</file>